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3B75F" w14:textId="4BAA1A1F" w:rsidR="009A3347" w:rsidRDefault="007B6B78" w:rsidP="00EF6E78">
      <w:pPr>
        <w:tabs>
          <w:tab w:val="left" w:pos="3717"/>
        </w:tabs>
        <w:ind w:left="3717" w:hanging="3717"/>
        <w:jc w:val="both"/>
        <w:rPr>
          <w:rFonts w:ascii="Montserrat" w:eastAsia="Calibri" w:hAnsi="Montserrat" w:cs="Calibri"/>
          <w:color w:val="F1F1F1"/>
          <w:w w:val="121"/>
          <w:position w:val="1"/>
          <w:sz w:val="44"/>
          <w:szCs w:val="44"/>
        </w:rPr>
      </w:pPr>
      <w:r>
        <w:rPr>
          <w:rFonts w:ascii="Montserrat" w:eastAsia="Calibri" w:hAnsi="Montserrat" w:cs="Calibri"/>
          <w:noProof/>
          <w:color w:val="F1F1F1"/>
          <w:w w:val="121"/>
          <w:position w:val="1"/>
          <w:sz w:val="44"/>
          <w:szCs w:val="44"/>
          <w:lang w:eastAsia="es-MX"/>
        </w:rPr>
        <w:drawing>
          <wp:anchor distT="0" distB="0" distL="114300" distR="114300" simplePos="0" relativeHeight="251668480" behindDoc="1" locked="0" layoutInCell="1" allowOverlap="1" wp14:anchorId="3B886910" wp14:editId="56B18956">
            <wp:simplePos x="0" y="0"/>
            <wp:positionH relativeFrom="margin">
              <wp:posOffset>-266257</wp:posOffset>
            </wp:positionH>
            <wp:positionV relativeFrom="paragraph">
              <wp:posOffset>9333</wp:posOffset>
            </wp:positionV>
            <wp:extent cx="6866627" cy="8399145"/>
            <wp:effectExtent l="0" t="0" r="0" b="1905"/>
            <wp:wrapNone/>
            <wp:docPr id="462" name="Imagen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85504" cy="84222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Montserrat" w:eastAsia="Calibri" w:hAnsi="Montserrat" w:cs="Calibri"/>
          <w:color w:val="F1F1F1"/>
          <w:w w:val="121"/>
          <w:position w:val="1"/>
          <w:sz w:val="44"/>
          <w:szCs w:val="44"/>
        </w:rPr>
        <w:tab/>
      </w:r>
      <w:r w:rsidR="00986CA2">
        <w:rPr>
          <w:rFonts w:ascii="Montserrat" w:eastAsia="Calibri" w:hAnsi="Montserrat" w:cs="Calibri"/>
          <w:color w:val="F1F1F1"/>
          <w:w w:val="121"/>
          <w:position w:val="1"/>
          <w:sz w:val="44"/>
          <w:szCs w:val="44"/>
        </w:rPr>
        <w:tab/>
      </w:r>
    </w:p>
    <w:p w14:paraId="7BDE9E4F" w14:textId="77777777" w:rsidR="007B6B78" w:rsidRDefault="009A3347" w:rsidP="009A3347">
      <w:pPr>
        <w:tabs>
          <w:tab w:val="left" w:pos="3717"/>
        </w:tabs>
        <w:jc w:val="both"/>
        <w:rPr>
          <w:rFonts w:ascii="Montserrat" w:eastAsia="Calibri" w:hAnsi="Montserrat" w:cs="Calibri"/>
          <w:color w:val="F1F1F1"/>
          <w:w w:val="121"/>
          <w:position w:val="1"/>
          <w:sz w:val="44"/>
          <w:szCs w:val="44"/>
        </w:rPr>
      </w:pPr>
      <w:r>
        <w:rPr>
          <w:rFonts w:ascii="Montserrat" w:eastAsia="Calibri" w:hAnsi="Montserrat" w:cs="Calibri"/>
          <w:color w:val="F1F1F1"/>
          <w:w w:val="121"/>
          <w:position w:val="1"/>
          <w:sz w:val="44"/>
          <w:szCs w:val="44"/>
        </w:rPr>
        <w:t xml:space="preserve">        </w:t>
      </w:r>
    </w:p>
    <w:p w14:paraId="266C44FF" w14:textId="77777777" w:rsidR="007B6B78" w:rsidRDefault="007B6B78" w:rsidP="009A3347">
      <w:pPr>
        <w:tabs>
          <w:tab w:val="left" w:pos="3717"/>
        </w:tabs>
        <w:jc w:val="both"/>
        <w:rPr>
          <w:rFonts w:ascii="Montserrat" w:eastAsia="Calibri" w:hAnsi="Montserrat" w:cs="Calibri"/>
          <w:color w:val="F1F1F1"/>
          <w:w w:val="121"/>
          <w:position w:val="1"/>
          <w:sz w:val="44"/>
          <w:szCs w:val="44"/>
        </w:rPr>
      </w:pPr>
    </w:p>
    <w:p w14:paraId="229FADB3" w14:textId="77777777" w:rsidR="007B6B78" w:rsidRDefault="007B6B78" w:rsidP="007B6B78">
      <w:pPr>
        <w:tabs>
          <w:tab w:val="left" w:pos="3717"/>
        </w:tabs>
        <w:jc w:val="center"/>
        <w:rPr>
          <w:rFonts w:ascii="Montserrat" w:eastAsia="Calibri" w:hAnsi="Montserrat" w:cs="Calibri"/>
          <w:color w:val="F1F1F1"/>
          <w:w w:val="121"/>
          <w:position w:val="1"/>
          <w:sz w:val="44"/>
          <w:szCs w:val="44"/>
        </w:rPr>
      </w:pPr>
    </w:p>
    <w:p w14:paraId="62D7754E" w14:textId="77777777" w:rsidR="007B6B78" w:rsidRDefault="007B6B78" w:rsidP="009A3347">
      <w:pPr>
        <w:tabs>
          <w:tab w:val="left" w:pos="3717"/>
        </w:tabs>
        <w:jc w:val="both"/>
        <w:rPr>
          <w:rFonts w:ascii="Montserrat" w:eastAsia="Calibri" w:hAnsi="Montserrat" w:cs="Calibri"/>
          <w:color w:val="F1F1F1"/>
          <w:w w:val="121"/>
          <w:position w:val="1"/>
          <w:sz w:val="44"/>
          <w:szCs w:val="44"/>
        </w:rPr>
      </w:pPr>
    </w:p>
    <w:p w14:paraId="7EBC23E6" w14:textId="77777777" w:rsidR="007B6B78" w:rsidRDefault="007B6B78" w:rsidP="007B6B78">
      <w:pPr>
        <w:tabs>
          <w:tab w:val="left" w:pos="3717"/>
        </w:tabs>
        <w:jc w:val="both"/>
        <w:rPr>
          <w:rFonts w:ascii="Montserrat" w:eastAsia="Calibri" w:hAnsi="Montserrat" w:cs="Calibri"/>
          <w:color w:val="F1F1F1"/>
          <w:w w:val="121"/>
          <w:position w:val="1"/>
          <w:sz w:val="44"/>
          <w:szCs w:val="44"/>
        </w:rPr>
      </w:pPr>
      <w:r>
        <w:rPr>
          <w:rFonts w:ascii="Montserrat" w:eastAsia="Calibri" w:hAnsi="Montserrat" w:cs="Calibri"/>
          <w:color w:val="F1F1F1"/>
          <w:w w:val="121"/>
          <w:position w:val="1"/>
          <w:sz w:val="44"/>
          <w:szCs w:val="44"/>
        </w:rPr>
        <w:t xml:space="preserve">        </w:t>
      </w:r>
    </w:p>
    <w:p w14:paraId="12BA2458" w14:textId="77777777" w:rsidR="007B6B78" w:rsidRDefault="007B6B78" w:rsidP="007B6B78">
      <w:pPr>
        <w:tabs>
          <w:tab w:val="left" w:pos="3717"/>
        </w:tabs>
        <w:jc w:val="both"/>
        <w:rPr>
          <w:rFonts w:ascii="Montserrat" w:eastAsia="Calibri" w:hAnsi="Montserrat" w:cs="Calibri"/>
          <w:color w:val="F1F1F1"/>
          <w:w w:val="121"/>
          <w:position w:val="1"/>
          <w:sz w:val="44"/>
          <w:szCs w:val="44"/>
        </w:rPr>
      </w:pPr>
    </w:p>
    <w:p w14:paraId="0A110C21" w14:textId="77777777" w:rsidR="007B6B78" w:rsidRDefault="007B6B78" w:rsidP="007B6B78">
      <w:pPr>
        <w:tabs>
          <w:tab w:val="left" w:pos="3717"/>
        </w:tabs>
        <w:jc w:val="both"/>
        <w:rPr>
          <w:rFonts w:ascii="Montserrat" w:eastAsia="Calibri" w:hAnsi="Montserrat" w:cs="Calibri"/>
          <w:color w:val="F1F1F1"/>
          <w:w w:val="121"/>
          <w:position w:val="1"/>
          <w:sz w:val="44"/>
          <w:szCs w:val="44"/>
        </w:rPr>
      </w:pPr>
    </w:p>
    <w:p w14:paraId="4B0AFE64" w14:textId="77777777" w:rsidR="007B6B78" w:rsidRDefault="007B6B78" w:rsidP="007B6B78">
      <w:pPr>
        <w:tabs>
          <w:tab w:val="left" w:pos="3717"/>
        </w:tabs>
        <w:jc w:val="both"/>
        <w:rPr>
          <w:rFonts w:ascii="Montserrat" w:eastAsia="Calibri" w:hAnsi="Montserrat" w:cs="Calibri"/>
          <w:color w:val="F1F1F1"/>
          <w:w w:val="121"/>
          <w:position w:val="1"/>
          <w:sz w:val="44"/>
          <w:szCs w:val="44"/>
        </w:rPr>
      </w:pPr>
    </w:p>
    <w:p w14:paraId="7FCE2933" w14:textId="77777777" w:rsidR="007B6B78" w:rsidRDefault="00CD4CB9" w:rsidP="00D75706">
      <w:pPr>
        <w:tabs>
          <w:tab w:val="left" w:pos="3717"/>
        </w:tabs>
        <w:jc w:val="center"/>
        <w:rPr>
          <w:rFonts w:ascii="Montserrat" w:eastAsia="Calibri" w:hAnsi="Montserrat" w:cs="Calibri"/>
          <w:color w:val="F1F1F1"/>
          <w:w w:val="121"/>
          <w:position w:val="1"/>
          <w:sz w:val="44"/>
          <w:szCs w:val="44"/>
        </w:rPr>
      </w:pPr>
      <w:r w:rsidRPr="009A3347">
        <w:rPr>
          <w:rFonts w:ascii="Montserrat" w:eastAsia="Calibri" w:hAnsi="Montserrat" w:cs="Calibri"/>
          <w:color w:val="F1F1F1"/>
          <w:w w:val="121"/>
          <w:position w:val="1"/>
          <w:sz w:val="44"/>
          <w:szCs w:val="44"/>
        </w:rPr>
        <w:t>Diagnóstico</w:t>
      </w:r>
      <w:r w:rsidR="009A3347">
        <w:rPr>
          <w:rFonts w:ascii="Montserrat" w:eastAsia="Calibri" w:hAnsi="Montserrat" w:cs="Calibri"/>
          <w:color w:val="F1F1F1"/>
          <w:w w:val="121"/>
          <w:position w:val="1"/>
          <w:sz w:val="44"/>
          <w:szCs w:val="44"/>
        </w:rPr>
        <w:t xml:space="preserve"> del programa</w:t>
      </w:r>
    </w:p>
    <w:p w14:paraId="230F98CB" w14:textId="77777777" w:rsidR="007B6B78" w:rsidRDefault="007B6B78" w:rsidP="007B6B78">
      <w:pPr>
        <w:tabs>
          <w:tab w:val="left" w:pos="1256"/>
        </w:tabs>
        <w:jc w:val="both"/>
        <w:rPr>
          <w:rFonts w:ascii="Montserrat" w:eastAsia="Calibri" w:hAnsi="Montserrat" w:cs="Calibri"/>
          <w:color w:val="F1F1F1"/>
          <w:w w:val="121"/>
          <w:position w:val="1"/>
          <w:sz w:val="44"/>
          <w:szCs w:val="44"/>
        </w:rPr>
      </w:pPr>
      <w:r>
        <w:rPr>
          <w:rFonts w:ascii="Montserrat" w:eastAsia="Calibri" w:hAnsi="Montserrat" w:cs="Calibri"/>
          <w:color w:val="F1F1F1"/>
          <w:w w:val="121"/>
          <w:position w:val="1"/>
          <w:sz w:val="44"/>
          <w:szCs w:val="44"/>
        </w:rPr>
        <w:tab/>
      </w:r>
    </w:p>
    <w:p w14:paraId="2865629D" w14:textId="77777777" w:rsidR="00D75706" w:rsidRDefault="00D75706" w:rsidP="005B2161">
      <w:pPr>
        <w:tabs>
          <w:tab w:val="left" w:pos="1256"/>
        </w:tabs>
        <w:jc w:val="center"/>
        <w:rPr>
          <w:rFonts w:ascii="Montserrat" w:eastAsia="Calibri" w:hAnsi="Montserrat" w:cs="Calibri"/>
          <w:color w:val="F1F1F1"/>
          <w:w w:val="121"/>
          <w:position w:val="1"/>
          <w:sz w:val="44"/>
          <w:szCs w:val="44"/>
        </w:rPr>
      </w:pPr>
    </w:p>
    <w:p w14:paraId="5484E3B8" w14:textId="77777777" w:rsidR="00D75706" w:rsidRDefault="00D75706" w:rsidP="005B2161">
      <w:pPr>
        <w:tabs>
          <w:tab w:val="left" w:pos="1256"/>
        </w:tabs>
        <w:jc w:val="center"/>
        <w:rPr>
          <w:rFonts w:ascii="Montserrat" w:eastAsia="Calibri" w:hAnsi="Montserrat" w:cs="Calibri"/>
          <w:color w:val="F1F1F1"/>
          <w:w w:val="121"/>
          <w:position w:val="1"/>
          <w:sz w:val="44"/>
          <w:szCs w:val="44"/>
        </w:rPr>
      </w:pPr>
    </w:p>
    <w:p w14:paraId="0920FD03" w14:textId="585B7FA3" w:rsidR="00CD4CB9" w:rsidRDefault="003A414F" w:rsidP="005B2161">
      <w:pPr>
        <w:tabs>
          <w:tab w:val="left" w:pos="1256"/>
        </w:tabs>
        <w:jc w:val="center"/>
        <w:rPr>
          <w:rFonts w:ascii="Montserrat" w:eastAsia="Calibri" w:hAnsi="Montserrat" w:cs="Calibri"/>
          <w:color w:val="F1F1F1"/>
          <w:w w:val="121"/>
          <w:position w:val="1"/>
          <w:sz w:val="44"/>
          <w:szCs w:val="44"/>
        </w:rPr>
      </w:pPr>
      <w:r>
        <w:rPr>
          <w:rFonts w:ascii="Montserrat" w:eastAsia="Calibri" w:hAnsi="Montserrat" w:cs="Calibri"/>
          <w:color w:val="F1F1F1"/>
          <w:w w:val="121"/>
          <w:position w:val="1"/>
          <w:sz w:val="44"/>
          <w:szCs w:val="44"/>
        </w:rPr>
        <w:t>S</w:t>
      </w:r>
      <w:r w:rsidR="006B2F6D">
        <w:rPr>
          <w:rFonts w:ascii="Montserrat" w:eastAsia="Calibri" w:hAnsi="Montserrat" w:cs="Calibri"/>
          <w:color w:val="F1F1F1"/>
          <w:w w:val="121"/>
          <w:position w:val="1"/>
          <w:sz w:val="44"/>
          <w:szCs w:val="44"/>
        </w:rPr>
        <w:t>247</w:t>
      </w:r>
      <w:r w:rsidR="00CD4CB9" w:rsidRPr="009A3347">
        <w:rPr>
          <w:rFonts w:ascii="Montserrat" w:eastAsia="Calibri" w:hAnsi="Montserrat" w:cs="Calibri"/>
          <w:color w:val="F1F1F1"/>
          <w:w w:val="121"/>
          <w:position w:val="1"/>
          <w:sz w:val="44"/>
          <w:szCs w:val="44"/>
        </w:rPr>
        <w:t xml:space="preserve"> </w:t>
      </w:r>
      <w:r w:rsidR="009A3347">
        <w:rPr>
          <w:rFonts w:ascii="Montserrat" w:eastAsia="Calibri" w:hAnsi="Montserrat" w:cs="Calibri"/>
          <w:color w:val="F1F1F1"/>
          <w:w w:val="121"/>
          <w:position w:val="1"/>
          <w:sz w:val="44"/>
          <w:szCs w:val="44"/>
        </w:rPr>
        <w:t>“</w:t>
      </w:r>
      <w:r w:rsidR="00CD4CB9" w:rsidRPr="009A3347">
        <w:rPr>
          <w:rFonts w:ascii="Montserrat" w:eastAsia="Calibri" w:hAnsi="Montserrat" w:cs="Calibri"/>
          <w:color w:val="F1F1F1"/>
          <w:w w:val="121"/>
          <w:position w:val="1"/>
          <w:sz w:val="44"/>
          <w:szCs w:val="44"/>
        </w:rPr>
        <w:t xml:space="preserve">Programa para el Desarrollo </w:t>
      </w:r>
      <w:r w:rsidR="009A3347">
        <w:rPr>
          <w:rFonts w:ascii="Montserrat" w:eastAsia="Calibri" w:hAnsi="Montserrat" w:cs="Calibri"/>
          <w:color w:val="F1F1F1"/>
          <w:w w:val="121"/>
          <w:position w:val="1"/>
          <w:sz w:val="44"/>
          <w:szCs w:val="44"/>
        </w:rPr>
        <w:t xml:space="preserve">             </w:t>
      </w:r>
      <w:r w:rsidR="00CD4CB9" w:rsidRPr="009A3347">
        <w:rPr>
          <w:rFonts w:ascii="Montserrat" w:eastAsia="Calibri" w:hAnsi="Montserrat" w:cs="Calibri"/>
          <w:color w:val="F1F1F1"/>
          <w:w w:val="121"/>
          <w:position w:val="1"/>
          <w:sz w:val="44"/>
          <w:szCs w:val="44"/>
        </w:rPr>
        <w:t>Profesional Docente</w:t>
      </w:r>
      <w:r w:rsidR="009A3347">
        <w:rPr>
          <w:rFonts w:ascii="Montserrat" w:eastAsia="Calibri" w:hAnsi="Montserrat" w:cs="Calibri"/>
          <w:color w:val="F1F1F1"/>
          <w:w w:val="121"/>
          <w:position w:val="1"/>
          <w:sz w:val="44"/>
          <w:szCs w:val="44"/>
        </w:rPr>
        <w:t>”</w:t>
      </w:r>
    </w:p>
    <w:p w14:paraId="2C485352" w14:textId="77777777" w:rsidR="00CD4CB9" w:rsidRPr="009A3347" w:rsidRDefault="00CD4CB9" w:rsidP="009A3347">
      <w:pPr>
        <w:tabs>
          <w:tab w:val="left" w:pos="3717"/>
        </w:tabs>
        <w:jc w:val="both"/>
        <w:rPr>
          <w:rFonts w:ascii="Montserrat" w:eastAsia="Calibri" w:hAnsi="Montserrat" w:cs="Calibri"/>
          <w:color w:val="F1F1F1"/>
          <w:w w:val="121"/>
          <w:position w:val="1"/>
          <w:sz w:val="44"/>
          <w:szCs w:val="44"/>
        </w:rPr>
      </w:pPr>
    </w:p>
    <w:p w14:paraId="6DB14A8D" w14:textId="77777777" w:rsidR="00CD4CB9" w:rsidRPr="009A3347" w:rsidRDefault="007B6B78" w:rsidP="007B6B78">
      <w:pPr>
        <w:tabs>
          <w:tab w:val="left" w:pos="3057"/>
        </w:tabs>
        <w:jc w:val="both"/>
        <w:rPr>
          <w:rFonts w:ascii="Montserrat" w:eastAsia="Calibri" w:hAnsi="Montserrat" w:cs="Calibri"/>
          <w:color w:val="F1F1F1"/>
          <w:w w:val="121"/>
          <w:position w:val="1"/>
          <w:sz w:val="44"/>
          <w:szCs w:val="44"/>
        </w:rPr>
      </w:pPr>
      <w:r>
        <w:rPr>
          <w:rFonts w:ascii="Montserrat" w:eastAsia="Calibri" w:hAnsi="Montserrat" w:cs="Calibri"/>
          <w:color w:val="F1F1F1"/>
          <w:w w:val="121"/>
          <w:position w:val="1"/>
          <w:sz w:val="44"/>
          <w:szCs w:val="44"/>
        </w:rPr>
        <w:tab/>
      </w:r>
    </w:p>
    <w:p w14:paraId="4585F44A" w14:textId="77777777" w:rsidR="00CD4CB9" w:rsidRPr="009A3347" w:rsidRDefault="00CD4CB9" w:rsidP="009A3347">
      <w:pPr>
        <w:tabs>
          <w:tab w:val="left" w:pos="3717"/>
        </w:tabs>
        <w:jc w:val="both"/>
        <w:rPr>
          <w:rFonts w:ascii="Montserrat" w:eastAsia="Calibri" w:hAnsi="Montserrat" w:cs="Calibri"/>
          <w:color w:val="F1F1F1"/>
          <w:w w:val="121"/>
          <w:position w:val="1"/>
          <w:sz w:val="44"/>
          <w:szCs w:val="44"/>
        </w:rPr>
      </w:pPr>
    </w:p>
    <w:p w14:paraId="3EF99878" w14:textId="77777777" w:rsidR="00CD4CB9" w:rsidRPr="009A3347" w:rsidRDefault="00CD4CB9" w:rsidP="009A3347">
      <w:pPr>
        <w:tabs>
          <w:tab w:val="left" w:pos="3717"/>
        </w:tabs>
        <w:jc w:val="both"/>
        <w:rPr>
          <w:rFonts w:ascii="Montserrat" w:eastAsia="Calibri" w:hAnsi="Montserrat" w:cs="Calibri"/>
          <w:color w:val="F1F1F1"/>
          <w:w w:val="121"/>
          <w:position w:val="1"/>
          <w:sz w:val="44"/>
          <w:szCs w:val="44"/>
        </w:rPr>
      </w:pPr>
    </w:p>
    <w:p w14:paraId="085B086B" w14:textId="77777777" w:rsidR="00CD4CB9" w:rsidRPr="009A3347" w:rsidRDefault="00CD4CB9" w:rsidP="009A3347">
      <w:pPr>
        <w:tabs>
          <w:tab w:val="left" w:pos="3717"/>
        </w:tabs>
        <w:jc w:val="both"/>
        <w:rPr>
          <w:rFonts w:ascii="Montserrat" w:eastAsia="Calibri" w:hAnsi="Montserrat" w:cs="Calibri"/>
          <w:color w:val="F1F1F1"/>
          <w:w w:val="121"/>
          <w:position w:val="1"/>
          <w:sz w:val="44"/>
          <w:szCs w:val="44"/>
        </w:rPr>
      </w:pPr>
    </w:p>
    <w:p w14:paraId="275E95AA" w14:textId="77777777" w:rsidR="00CD4CB9" w:rsidRPr="009A3347" w:rsidRDefault="00CD4CB9" w:rsidP="009A3347">
      <w:pPr>
        <w:tabs>
          <w:tab w:val="left" w:pos="3717"/>
        </w:tabs>
        <w:jc w:val="both"/>
        <w:rPr>
          <w:rFonts w:ascii="Montserrat" w:eastAsia="Calibri" w:hAnsi="Montserrat" w:cs="Calibri"/>
          <w:color w:val="F1F1F1"/>
          <w:w w:val="121"/>
          <w:position w:val="1"/>
          <w:sz w:val="44"/>
          <w:szCs w:val="44"/>
        </w:rPr>
      </w:pPr>
    </w:p>
    <w:p w14:paraId="72A05559" w14:textId="77777777" w:rsidR="00CD4CB9" w:rsidRPr="009A3347" w:rsidRDefault="00CD4CB9" w:rsidP="009A3347">
      <w:pPr>
        <w:tabs>
          <w:tab w:val="left" w:pos="2472"/>
        </w:tabs>
        <w:jc w:val="both"/>
        <w:rPr>
          <w:rFonts w:ascii="Montserrat" w:eastAsia="Calibri" w:hAnsi="Montserrat" w:cs="Calibri"/>
          <w:color w:val="F1F1F1"/>
          <w:w w:val="121"/>
          <w:position w:val="1"/>
          <w:sz w:val="44"/>
          <w:szCs w:val="44"/>
        </w:rPr>
      </w:pPr>
    </w:p>
    <w:p w14:paraId="0BF73930" w14:textId="17565390" w:rsidR="00CD4CB9" w:rsidRPr="009A3347" w:rsidRDefault="009A3347" w:rsidP="009A3347">
      <w:pPr>
        <w:ind w:right="1539"/>
        <w:jc w:val="right"/>
        <w:rPr>
          <w:rFonts w:ascii="Montserrat" w:eastAsia="Calibri" w:hAnsi="Montserrat" w:cs="Calibri"/>
          <w:color w:val="D9D9D9"/>
          <w:w w:val="121"/>
          <w:sz w:val="28"/>
          <w:szCs w:val="29"/>
        </w:rPr>
      </w:pPr>
      <w:r w:rsidRPr="009A3347">
        <w:rPr>
          <w:rFonts w:ascii="Montserrat" w:eastAsia="Calibri" w:hAnsi="Montserrat" w:cs="Calibri"/>
          <w:color w:val="F1F1F1"/>
          <w:w w:val="121"/>
          <w:position w:val="1"/>
          <w:sz w:val="40"/>
          <w:szCs w:val="44"/>
        </w:rPr>
        <w:t xml:space="preserve">                              </w:t>
      </w:r>
      <w:r w:rsidR="00986CA2">
        <w:rPr>
          <w:rFonts w:ascii="Montserrat" w:eastAsia="Calibri" w:hAnsi="Montserrat" w:cs="Calibri"/>
          <w:color w:val="F1F1F1"/>
          <w:w w:val="121"/>
          <w:position w:val="1"/>
          <w:sz w:val="36"/>
          <w:szCs w:val="44"/>
        </w:rPr>
        <w:t>Diciembre</w:t>
      </w:r>
      <w:r w:rsidRPr="009A3347">
        <w:rPr>
          <w:rFonts w:ascii="Montserrat" w:eastAsia="Calibri" w:hAnsi="Montserrat" w:cs="Calibri"/>
          <w:color w:val="F1F1F1"/>
          <w:w w:val="121"/>
          <w:position w:val="1"/>
          <w:sz w:val="36"/>
          <w:szCs w:val="44"/>
        </w:rPr>
        <w:t xml:space="preserve"> </w:t>
      </w:r>
      <w:r w:rsidR="00D8134F">
        <w:rPr>
          <w:rFonts w:ascii="Montserrat" w:eastAsia="Calibri" w:hAnsi="Montserrat" w:cs="Calibri"/>
          <w:color w:val="D9D9D9"/>
          <w:w w:val="121"/>
          <w:sz w:val="36"/>
          <w:szCs w:val="29"/>
        </w:rPr>
        <w:t>2022</w:t>
      </w:r>
    </w:p>
    <w:p w14:paraId="265991AC" w14:textId="77777777" w:rsidR="00CD4CB9" w:rsidRPr="009A3347" w:rsidRDefault="00CD4CB9" w:rsidP="009A3347">
      <w:pPr>
        <w:ind w:right="1539"/>
        <w:jc w:val="right"/>
        <w:rPr>
          <w:rFonts w:ascii="Montserrat" w:eastAsia="Calibri" w:hAnsi="Montserrat" w:cs="Calibri"/>
          <w:color w:val="D9D9D9"/>
          <w:w w:val="121"/>
          <w:sz w:val="29"/>
          <w:szCs w:val="29"/>
        </w:rPr>
      </w:pPr>
    </w:p>
    <w:p w14:paraId="553645E8" w14:textId="77777777" w:rsidR="00CD4CB9" w:rsidRPr="00C115CA" w:rsidRDefault="00CD4CB9" w:rsidP="00CD4CB9">
      <w:pPr>
        <w:tabs>
          <w:tab w:val="left" w:pos="3819"/>
          <w:tab w:val="right" w:pos="9418"/>
        </w:tabs>
        <w:rPr>
          <w:rFonts w:ascii="Montserrat" w:hAnsi="Montserrat" w:cs="Arial"/>
          <w:b/>
          <w:color w:val="C00000"/>
        </w:rPr>
      </w:pPr>
      <w:r w:rsidRPr="00C115CA">
        <w:rPr>
          <w:rFonts w:ascii="Montserrat" w:hAnsi="Montserrat" w:cs="Arial"/>
          <w:b/>
          <w:color w:val="C00000"/>
        </w:rPr>
        <w:lastRenderedPageBreak/>
        <w:t>ÍNDICE</w:t>
      </w:r>
      <w:r w:rsidRPr="00C115CA">
        <w:rPr>
          <w:rFonts w:ascii="Montserrat" w:hAnsi="Montserrat" w:cs="Arial"/>
          <w:b/>
          <w:color w:val="C00000"/>
        </w:rPr>
        <w:tab/>
      </w:r>
      <w:r w:rsidRPr="00C115CA">
        <w:rPr>
          <w:rFonts w:ascii="Montserrat" w:hAnsi="Montserrat" w:cs="Arial"/>
          <w:b/>
          <w:color w:val="C00000"/>
        </w:rPr>
        <w:tab/>
      </w:r>
    </w:p>
    <w:p w14:paraId="1E24A7A1" w14:textId="77777777" w:rsidR="00CD4CB9" w:rsidRPr="00C115CA" w:rsidRDefault="00CD4CB9" w:rsidP="00CD4CB9">
      <w:pPr>
        <w:pStyle w:val="TDC1"/>
        <w:rPr>
          <w:rFonts w:ascii="Montserrat" w:eastAsiaTheme="minorEastAsia" w:hAnsi="Montserrat" w:cstheme="minorBidi"/>
          <w:color w:val="C00000"/>
          <w:sz w:val="22"/>
          <w:szCs w:val="22"/>
          <w:lang w:eastAsia="es-MX"/>
        </w:rPr>
      </w:pPr>
      <w:r w:rsidRPr="00C115CA">
        <w:rPr>
          <w:rFonts w:ascii="Montserrat" w:hAnsi="Montserrat" w:cstheme="minorBidi"/>
          <w:color w:val="C00000"/>
          <w:sz w:val="22"/>
          <w:szCs w:val="22"/>
        </w:rPr>
        <w:fldChar w:fldCharType="begin"/>
      </w:r>
      <w:r w:rsidRPr="00C115CA">
        <w:rPr>
          <w:rFonts w:ascii="Montserrat" w:hAnsi="Montserrat"/>
          <w:color w:val="C00000"/>
          <w:sz w:val="22"/>
          <w:szCs w:val="22"/>
        </w:rPr>
        <w:instrText xml:space="preserve"> TOC \o "1-3" \h \z \u </w:instrText>
      </w:r>
      <w:r w:rsidRPr="00C115CA">
        <w:rPr>
          <w:rFonts w:ascii="Montserrat" w:hAnsi="Montserrat" w:cstheme="minorBidi"/>
          <w:color w:val="C00000"/>
          <w:sz w:val="22"/>
          <w:szCs w:val="22"/>
        </w:rPr>
        <w:fldChar w:fldCharType="separate"/>
      </w:r>
      <w:hyperlink w:anchor="_Toc494305059" w:history="1">
        <w:r w:rsidRPr="00C115CA">
          <w:rPr>
            <w:rStyle w:val="Hipervnculo"/>
            <w:rFonts w:ascii="Montserrat" w:hAnsi="Montserrat"/>
            <w:color w:val="C00000"/>
            <w:sz w:val="22"/>
            <w:szCs w:val="22"/>
          </w:rPr>
          <w:t>PRESENTACIÓN</w:t>
        </w:r>
        <w:r w:rsidRPr="00C115CA">
          <w:rPr>
            <w:rFonts w:ascii="Montserrat" w:hAnsi="Montserrat"/>
            <w:webHidden/>
            <w:color w:val="C00000"/>
            <w:sz w:val="22"/>
            <w:szCs w:val="22"/>
          </w:rPr>
          <w:tab/>
        </w:r>
        <w:r w:rsidR="00B06E69" w:rsidRPr="00C115CA">
          <w:rPr>
            <w:rFonts w:ascii="Montserrat" w:hAnsi="Montserrat"/>
            <w:webHidden/>
            <w:color w:val="C00000"/>
            <w:sz w:val="22"/>
            <w:szCs w:val="22"/>
          </w:rPr>
          <w:t>3</w:t>
        </w:r>
      </w:hyperlink>
    </w:p>
    <w:p w14:paraId="7F3F96DD" w14:textId="77777777" w:rsidR="00CD4CB9" w:rsidRPr="00C115CA" w:rsidRDefault="00CD4CB9" w:rsidP="00CD4CB9">
      <w:pPr>
        <w:pStyle w:val="TDC1"/>
        <w:rPr>
          <w:rFonts w:ascii="Montserrat" w:eastAsiaTheme="minorEastAsia" w:hAnsi="Montserrat" w:cstheme="minorBidi"/>
          <w:color w:val="C00000"/>
          <w:sz w:val="22"/>
          <w:szCs w:val="22"/>
          <w:lang w:eastAsia="es-MX"/>
        </w:rPr>
      </w:pPr>
      <w:hyperlink w:anchor="_Toc494305060" w:history="1">
        <w:r w:rsidRPr="00C115CA">
          <w:rPr>
            <w:rStyle w:val="Hipervnculo"/>
            <w:rFonts w:ascii="Montserrat" w:hAnsi="Montserrat"/>
            <w:color w:val="C00000"/>
            <w:sz w:val="22"/>
            <w:szCs w:val="22"/>
          </w:rPr>
          <w:t>1.</w:t>
        </w:r>
        <w:r w:rsidRPr="00C115CA">
          <w:rPr>
            <w:rFonts w:ascii="Montserrat" w:eastAsiaTheme="minorEastAsia" w:hAnsi="Montserrat" w:cstheme="minorBidi"/>
            <w:color w:val="C00000"/>
            <w:sz w:val="22"/>
            <w:szCs w:val="22"/>
            <w:lang w:eastAsia="es-MX"/>
          </w:rPr>
          <w:tab/>
        </w:r>
        <w:r w:rsidRPr="00C115CA">
          <w:rPr>
            <w:rStyle w:val="Hipervnculo"/>
            <w:rFonts w:ascii="Montserrat" w:hAnsi="Montserrat"/>
            <w:color w:val="C00000"/>
            <w:sz w:val="22"/>
            <w:szCs w:val="22"/>
          </w:rPr>
          <w:t>ANTECEDENTES</w:t>
        </w:r>
        <w:r w:rsidRPr="00C115CA">
          <w:rPr>
            <w:rFonts w:ascii="Montserrat" w:hAnsi="Montserrat"/>
            <w:webHidden/>
            <w:color w:val="C00000"/>
            <w:sz w:val="22"/>
            <w:szCs w:val="22"/>
          </w:rPr>
          <w:tab/>
        </w:r>
        <w:r w:rsidR="00B06E69" w:rsidRPr="00C115CA">
          <w:rPr>
            <w:rFonts w:ascii="Montserrat" w:hAnsi="Montserrat"/>
            <w:webHidden/>
            <w:color w:val="C00000"/>
            <w:sz w:val="22"/>
            <w:szCs w:val="22"/>
          </w:rPr>
          <w:t>4</w:t>
        </w:r>
      </w:hyperlink>
    </w:p>
    <w:p w14:paraId="458B9226" w14:textId="04F4DCE7" w:rsidR="00CD4CB9" w:rsidRPr="00C115CA" w:rsidRDefault="00CD4CB9" w:rsidP="00CD4CB9">
      <w:pPr>
        <w:pStyle w:val="TDC1"/>
        <w:rPr>
          <w:rFonts w:ascii="Montserrat" w:eastAsiaTheme="minorEastAsia" w:hAnsi="Montserrat" w:cstheme="minorBidi"/>
          <w:color w:val="C00000"/>
          <w:sz w:val="22"/>
          <w:szCs w:val="22"/>
          <w:lang w:eastAsia="es-MX"/>
        </w:rPr>
      </w:pPr>
      <w:hyperlink w:anchor="_Toc494305061" w:history="1">
        <w:r w:rsidRPr="00C115CA">
          <w:rPr>
            <w:rStyle w:val="Hipervnculo"/>
            <w:rFonts w:ascii="Montserrat" w:hAnsi="Montserrat"/>
            <w:color w:val="C00000"/>
            <w:sz w:val="22"/>
            <w:szCs w:val="22"/>
          </w:rPr>
          <w:t>2.</w:t>
        </w:r>
        <w:r w:rsidRPr="00C115CA">
          <w:rPr>
            <w:rFonts w:ascii="Montserrat" w:eastAsiaTheme="minorEastAsia" w:hAnsi="Montserrat" w:cstheme="minorBidi"/>
            <w:color w:val="C00000"/>
            <w:sz w:val="22"/>
            <w:szCs w:val="22"/>
            <w:lang w:eastAsia="es-MX"/>
          </w:rPr>
          <w:tab/>
        </w:r>
        <w:r w:rsidRPr="00C115CA">
          <w:rPr>
            <w:rStyle w:val="Hipervnculo"/>
            <w:rFonts w:ascii="Montserrat" w:hAnsi="Montserrat"/>
            <w:color w:val="C00000"/>
            <w:sz w:val="22"/>
            <w:szCs w:val="22"/>
          </w:rPr>
          <w:t>IDENTIFICACIÓN, DEFINICIÓN Y DESCRIPCIÓN DEL PROBLEMA</w:t>
        </w:r>
        <w:r w:rsidRPr="00C115CA">
          <w:rPr>
            <w:rFonts w:ascii="Montserrat" w:hAnsi="Montserrat"/>
            <w:webHidden/>
            <w:color w:val="C00000"/>
            <w:sz w:val="22"/>
            <w:szCs w:val="22"/>
          </w:rPr>
          <w:tab/>
        </w:r>
        <w:r w:rsidRPr="00C115CA">
          <w:rPr>
            <w:rFonts w:ascii="Montserrat" w:hAnsi="Montserrat"/>
            <w:webHidden/>
            <w:color w:val="C00000"/>
            <w:sz w:val="22"/>
            <w:szCs w:val="22"/>
          </w:rPr>
          <w:fldChar w:fldCharType="begin"/>
        </w:r>
        <w:r w:rsidRPr="00C115CA">
          <w:rPr>
            <w:rFonts w:ascii="Montserrat" w:hAnsi="Montserrat"/>
            <w:webHidden/>
            <w:color w:val="C00000"/>
            <w:sz w:val="22"/>
            <w:szCs w:val="22"/>
          </w:rPr>
          <w:instrText xml:space="preserve"> PAGEREF _Toc494305061 \h </w:instrText>
        </w:r>
        <w:r w:rsidRPr="00C115CA">
          <w:rPr>
            <w:rFonts w:ascii="Montserrat" w:hAnsi="Montserrat"/>
            <w:webHidden/>
            <w:color w:val="C00000"/>
            <w:sz w:val="22"/>
            <w:szCs w:val="22"/>
          </w:rPr>
        </w:r>
        <w:r w:rsidRPr="00C115CA">
          <w:rPr>
            <w:rFonts w:ascii="Montserrat" w:hAnsi="Montserrat"/>
            <w:webHidden/>
            <w:color w:val="C00000"/>
            <w:sz w:val="22"/>
            <w:szCs w:val="22"/>
          </w:rPr>
          <w:fldChar w:fldCharType="separate"/>
        </w:r>
        <w:r w:rsidR="006D112C">
          <w:rPr>
            <w:rFonts w:ascii="Montserrat" w:hAnsi="Montserrat"/>
            <w:webHidden/>
            <w:color w:val="C00000"/>
            <w:sz w:val="22"/>
            <w:szCs w:val="22"/>
          </w:rPr>
          <w:t>7</w:t>
        </w:r>
        <w:r w:rsidRPr="00C115CA">
          <w:rPr>
            <w:rFonts w:ascii="Montserrat" w:hAnsi="Montserrat"/>
            <w:webHidden/>
            <w:color w:val="C00000"/>
            <w:sz w:val="22"/>
            <w:szCs w:val="22"/>
          </w:rPr>
          <w:fldChar w:fldCharType="end"/>
        </w:r>
      </w:hyperlink>
    </w:p>
    <w:p w14:paraId="16728B02" w14:textId="4916EFC3" w:rsidR="00CD4CB9" w:rsidRPr="00C115CA" w:rsidRDefault="00CD4CB9" w:rsidP="00CD4CB9">
      <w:pPr>
        <w:pStyle w:val="TDC2"/>
        <w:tabs>
          <w:tab w:val="left" w:pos="880"/>
          <w:tab w:val="right" w:leader="dot" w:pos="9408"/>
        </w:tabs>
        <w:rPr>
          <w:rFonts w:ascii="Montserrat" w:hAnsi="Montserrat"/>
          <w:noProof/>
          <w:color w:val="C00000"/>
          <w:sz w:val="22"/>
          <w:szCs w:val="22"/>
        </w:rPr>
      </w:pPr>
      <w:hyperlink w:anchor="_Toc494305062" w:history="1">
        <w:r w:rsidRPr="00C115CA">
          <w:rPr>
            <w:rStyle w:val="Hipervnculo"/>
            <w:rFonts w:ascii="Montserrat" w:hAnsi="Montserrat"/>
            <w:noProof/>
            <w:color w:val="C00000"/>
            <w:sz w:val="22"/>
            <w:szCs w:val="22"/>
          </w:rPr>
          <w:t>2.1.</w:t>
        </w:r>
        <w:r w:rsidRPr="00C115CA">
          <w:rPr>
            <w:rFonts w:ascii="Montserrat" w:eastAsiaTheme="minorEastAsia" w:hAnsi="Montserrat"/>
            <w:smallCaps w:val="0"/>
            <w:noProof/>
            <w:color w:val="C00000"/>
            <w:sz w:val="22"/>
            <w:szCs w:val="22"/>
            <w:lang w:eastAsia="es-MX"/>
          </w:rPr>
          <w:tab/>
        </w:r>
        <w:r w:rsidR="006C23DB" w:rsidRPr="00C115CA">
          <w:rPr>
            <w:rStyle w:val="Hipervnculo"/>
            <w:rFonts w:ascii="Montserrat" w:hAnsi="Montserrat"/>
            <w:noProof/>
            <w:color w:val="C00000"/>
            <w:sz w:val="22"/>
            <w:szCs w:val="22"/>
          </w:rPr>
          <w:t>IDENTIFICA</w:t>
        </w:r>
        <w:r w:rsidRPr="00C115CA">
          <w:rPr>
            <w:rStyle w:val="Hipervnculo"/>
            <w:rFonts w:ascii="Montserrat" w:hAnsi="Montserrat"/>
            <w:noProof/>
            <w:color w:val="C00000"/>
            <w:sz w:val="22"/>
            <w:szCs w:val="22"/>
          </w:rPr>
          <w:t>CIÓN DEL PROBLEMA</w:t>
        </w:r>
        <w:r w:rsidRPr="00C115CA">
          <w:rPr>
            <w:rFonts w:ascii="Montserrat" w:hAnsi="Montserrat"/>
            <w:noProof/>
            <w:webHidden/>
            <w:color w:val="C00000"/>
            <w:sz w:val="22"/>
            <w:szCs w:val="22"/>
          </w:rPr>
          <w:tab/>
        </w:r>
        <w:r w:rsidRPr="00C115CA">
          <w:rPr>
            <w:rFonts w:ascii="Montserrat" w:hAnsi="Montserrat"/>
            <w:noProof/>
            <w:webHidden/>
            <w:color w:val="C00000"/>
            <w:sz w:val="22"/>
            <w:szCs w:val="22"/>
          </w:rPr>
          <w:fldChar w:fldCharType="begin"/>
        </w:r>
        <w:r w:rsidRPr="00C115CA">
          <w:rPr>
            <w:rFonts w:ascii="Montserrat" w:hAnsi="Montserrat"/>
            <w:noProof/>
            <w:webHidden/>
            <w:color w:val="C00000"/>
            <w:sz w:val="22"/>
            <w:szCs w:val="22"/>
          </w:rPr>
          <w:instrText xml:space="preserve"> PAGEREF _Toc494305062 \h </w:instrText>
        </w:r>
        <w:r w:rsidRPr="00C115CA">
          <w:rPr>
            <w:rFonts w:ascii="Montserrat" w:hAnsi="Montserrat"/>
            <w:noProof/>
            <w:webHidden/>
            <w:color w:val="C00000"/>
            <w:sz w:val="22"/>
            <w:szCs w:val="22"/>
          </w:rPr>
        </w:r>
        <w:r w:rsidRPr="00C115CA">
          <w:rPr>
            <w:rFonts w:ascii="Montserrat" w:hAnsi="Montserrat"/>
            <w:noProof/>
            <w:webHidden/>
            <w:color w:val="C00000"/>
            <w:sz w:val="22"/>
            <w:szCs w:val="22"/>
          </w:rPr>
          <w:fldChar w:fldCharType="separate"/>
        </w:r>
        <w:r w:rsidR="006D112C">
          <w:rPr>
            <w:rFonts w:ascii="Montserrat" w:hAnsi="Montserrat"/>
            <w:noProof/>
            <w:webHidden/>
            <w:color w:val="C00000"/>
            <w:sz w:val="22"/>
            <w:szCs w:val="22"/>
          </w:rPr>
          <w:t>7</w:t>
        </w:r>
        <w:r w:rsidRPr="00C115CA">
          <w:rPr>
            <w:rFonts w:ascii="Montserrat" w:hAnsi="Montserrat"/>
            <w:noProof/>
            <w:webHidden/>
            <w:color w:val="C00000"/>
            <w:sz w:val="22"/>
            <w:szCs w:val="22"/>
          </w:rPr>
          <w:fldChar w:fldCharType="end"/>
        </w:r>
      </w:hyperlink>
    </w:p>
    <w:p w14:paraId="434B7EFA" w14:textId="77777777" w:rsidR="006C23DB" w:rsidRPr="00C115CA" w:rsidRDefault="006C23DB" w:rsidP="006C23DB">
      <w:pPr>
        <w:pStyle w:val="TDC2"/>
        <w:tabs>
          <w:tab w:val="left" w:pos="880"/>
          <w:tab w:val="right" w:leader="dot" w:pos="9408"/>
        </w:tabs>
        <w:rPr>
          <w:rFonts w:ascii="Montserrat" w:hAnsi="Montserrat"/>
          <w:noProof/>
          <w:color w:val="C00000"/>
          <w:sz w:val="22"/>
          <w:szCs w:val="22"/>
        </w:rPr>
      </w:pPr>
      <w:hyperlink w:anchor="_Toc494305062" w:history="1">
        <w:r w:rsidRPr="00C115CA">
          <w:rPr>
            <w:rStyle w:val="Hipervnculo"/>
            <w:rFonts w:ascii="Montserrat" w:hAnsi="Montserrat"/>
            <w:noProof/>
            <w:color w:val="C00000"/>
            <w:sz w:val="22"/>
            <w:szCs w:val="22"/>
          </w:rPr>
          <w:t>2</w:t>
        </w:r>
        <w:r w:rsidR="00E46FFE" w:rsidRPr="00C115CA">
          <w:rPr>
            <w:rStyle w:val="Hipervnculo"/>
            <w:rFonts w:ascii="Montserrat" w:hAnsi="Montserrat"/>
            <w:noProof/>
            <w:color w:val="C00000"/>
            <w:sz w:val="22"/>
            <w:szCs w:val="22"/>
          </w:rPr>
          <w:t>.2</w:t>
        </w:r>
        <w:r w:rsidRPr="00C115CA">
          <w:rPr>
            <w:rStyle w:val="Hipervnculo"/>
            <w:rFonts w:ascii="Montserrat" w:hAnsi="Montserrat"/>
            <w:noProof/>
            <w:color w:val="C00000"/>
            <w:sz w:val="22"/>
            <w:szCs w:val="22"/>
          </w:rPr>
          <w:t>.</w:t>
        </w:r>
        <w:r w:rsidRPr="00C115CA">
          <w:rPr>
            <w:rFonts w:ascii="Montserrat" w:eastAsiaTheme="minorEastAsia" w:hAnsi="Montserrat"/>
            <w:smallCaps w:val="0"/>
            <w:noProof/>
            <w:color w:val="C00000"/>
            <w:sz w:val="22"/>
            <w:szCs w:val="22"/>
            <w:lang w:eastAsia="es-MX"/>
          </w:rPr>
          <w:tab/>
        </w:r>
        <w:r w:rsidRPr="00C115CA">
          <w:rPr>
            <w:rStyle w:val="Hipervnculo"/>
            <w:rFonts w:ascii="Montserrat" w:hAnsi="Montserrat"/>
            <w:noProof/>
            <w:color w:val="C00000"/>
            <w:sz w:val="22"/>
            <w:szCs w:val="22"/>
          </w:rPr>
          <w:t>DEFINICIÓN DEL PROBLEMA</w:t>
        </w:r>
        <w:r w:rsidRPr="00C115CA">
          <w:rPr>
            <w:rFonts w:ascii="Montserrat" w:hAnsi="Montserrat"/>
            <w:noProof/>
            <w:webHidden/>
            <w:color w:val="C00000"/>
            <w:sz w:val="22"/>
            <w:szCs w:val="22"/>
          </w:rPr>
          <w:tab/>
        </w:r>
        <w:r w:rsidR="00E46FFE" w:rsidRPr="00C115CA">
          <w:rPr>
            <w:rFonts w:ascii="Montserrat" w:hAnsi="Montserrat"/>
            <w:noProof/>
            <w:webHidden/>
            <w:color w:val="C00000"/>
            <w:sz w:val="22"/>
            <w:szCs w:val="22"/>
          </w:rPr>
          <w:t>8</w:t>
        </w:r>
      </w:hyperlink>
    </w:p>
    <w:p w14:paraId="42531FF3" w14:textId="77777777" w:rsidR="00CD4CB9" w:rsidRPr="00C115CA" w:rsidRDefault="00E46FFE" w:rsidP="00CD4CB9">
      <w:pPr>
        <w:pStyle w:val="TDC2"/>
        <w:tabs>
          <w:tab w:val="left" w:pos="880"/>
          <w:tab w:val="right" w:leader="dot" w:pos="9408"/>
        </w:tabs>
        <w:rPr>
          <w:rFonts w:ascii="Montserrat" w:eastAsiaTheme="minorEastAsia" w:hAnsi="Montserrat"/>
          <w:smallCaps w:val="0"/>
          <w:noProof/>
          <w:color w:val="C00000"/>
          <w:sz w:val="22"/>
          <w:szCs w:val="22"/>
          <w:lang w:eastAsia="es-MX"/>
        </w:rPr>
      </w:pPr>
      <w:hyperlink w:anchor="_Toc494305069" w:history="1">
        <w:r w:rsidRPr="00C115CA">
          <w:rPr>
            <w:rStyle w:val="Hipervnculo"/>
            <w:rFonts w:ascii="Montserrat" w:hAnsi="Montserrat"/>
            <w:noProof/>
            <w:color w:val="C00000"/>
            <w:sz w:val="22"/>
            <w:szCs w:val="22"/>
          </w:rPr>
          <w:t>2.3</w:t>
        </w:r>
        <w:r w:rsidR="00CD4CB9" w:rsidRPr="00C115CA">
          <w:rPr>
            <w:rStyle w:val="Hipervnculo"/>
            <w:rFonts w:ascii="Montserrat" w:hAnsi="Montserrat"/>
            <w:noProof/>
            <w:color w:val="C00000"/>
            <w:sz w:val="22"/>
            <w:szCs w:val="22"/>
          </w:rPr>
          <w:t>.</w:t>
        </w:r>
        <w:r w:rsidR="00CD4CB9" w:rsidRPr="00C115CA">
          <w:rPr>
            <w:rFonts w:ascii="Montserrat" w:eastAsiaTheme="minorEastAsia" w:hAnsi="Montserrat"/>
            <w:smallCaps w:val="0"/>
            <w:noProof/>
            <w:color w:val="C00000"/>
            <w:sz w:val="22"/>
            <w:szCs w:val="22"/>
            <w:lang w:eastAsia="es-MX"/>
          </w:rPr>
          <w:tab/>
        </w:r>
        <w:r w:rsidR="006C23DB" w:rsidRPr="00C115CA">
          <w:rPr>
            <w:rStyle w:val="Hipervnculo"/>
            <w:rFonts w:ascii="Montserrat" w:hAnsi="Montserrat"/>
            <w:noProof/>
            <w:color w:val="C00000"/>
            <w:sz w:val="22"/>
            <w:szCs w:val="22"/>
          </w:rPr>
          <w:t>DESCRIPCIÓN</w:t>
        </w:r>
        <w:r w:rsidR="00CD4CB9" w:rsidRPr="00C115CA">
          <w:rPr>
            <w:rStyle w:val="Hipervnculo"/>
            <w:rFonts w:ascii="Montserrat" w:hAnsi="Montserrat"/>
            <w:noProof/>
            <w:color w:val="C00000"/>
            <w:sz w:val="22"/>
            <w:szCs w:val="22"/>
          </w:rPr>
          <w:t xml:space="preserve"> DEL PROBLEMA</w:t>
        </w:r>
        <w:r w:rsidR="00CD4CB9" w:rsidRPr="00C115CA">
          <w:rPr>
            <w:rFonts w:ascii="Montserrat" w:hAnsi="Montserrat"/>
            <w:noProof/>
            <w:webHidden/>
            <w:color w:val="C00000"/>
            <w:sz w:val="22"/>
            <w:szCs w:val="22"/>
          </w:rPr>
          <w:tab/>
        </w:r>
        <w:r w:rsidRPr="00C115CA">
          <w:rPr>
            <w:rFonts w:ascii="Montserrat" w:hAnsi="Montserrat"/>
            <w:noProof/>
            <w:webHidden/>
            <w:color w:val="C00000"/>
            <w:sz w:val="22"/>
            <w:szCs w:val="22"/>
          </w:rPr>
          <w:t>8</w:t>
        </w:r>
      </w:hyperlink>
    </w:p>
    <w:p w14:paraId="09FD9309" w14:textId="77777777" w:rsidR="00CD4CB9" w:rsidRPr="00C115CA" w:rsidRDefault="00E46FFE" w:rsidP="00CD4CB9">
      <w:pPr>
        <w:pStyle w:val="TDC2"/>
        <w:tabs>
          <w:tab w:val="left" w:pos="880"/>
          <w:tab w:val="right" w:leader="dot" w:pos="9408"/>
        </w:tabs>
        <w:rPr>
          <w:rFonts w:ascii="Montserrat" w:eastAsiaTheme="minorEastAsia" w:hAnsi="Montserrat"/>
          <w:smallCaps w:val="0"/>
          <w:noProof/>
          <w:color w:val="C00000"/>
          <w:sz w:val="22"/>
          <w:szCs w:val="22"/>
          <w:lang w:eastAsia="es-MX"/>
        </w:rPr>
      </w:pPr>
      <w:hyperlink w:anchor="_Toc494305074" w:history="1">
        <w:r w:rsidRPr="00C115CA">
          <w:rPr>
            <w:rStyle w:val="Hipervnculo"/>
            <w:rFonts w:ascii="Montserrat" w:hAnsi="Montserrat"/>
            <w:noProof/>
            <w:color w:val="C00000"/>
            <w:sz w:val="22"/>
            <w:szCs w:val="22"/>
          </w:rPr>
          <w:t>2.4</w:t>
        </w:r>
        <w:r w:rsidR="00CD4CB9" w:rsidRPr="00C115CA">
          <w:rPr>
            <w:rStyle w:val="Hipervnculo"/>
            <w:rFonts w:ascii="Montserrat" w:hAnsi="Montserrat"/>
            <w:noProof/>
            <w:color w:val="C00000"/>
            <w:sz w:val="22"/>
            <w:szCs w:val="22"/>
          </w:rPr>
          <w:t>.</w:t>
        </w:r>
        <w:r w:rsidR="00CD4CB9" w:rsidRPr="00C115CA">
          <w:rPr>
            <w:rFonts w:ascii="Montserrat" w:eastAsiaTheme="minorEastAsia" w:hAnsi="Montserrat"/>
            <w:smallCaps w:val="0"/>
            <w:noProof/>
            <w:color w:val="C00000"/>
            <w:sz w:val="22"/>
            <w:szCs w:val="22"/>
            <w:lang w:eastAsia="es-MX"/>
          </w:rPr>
          <w:tab/>
        </w:r>
        <w:r w:rsidR="006C23DB" w:rsidRPr="00C115CA">
          <w:rPr>
            <w:rStyle w:val="Hipervnculo"/>
            <w:rFonts w:ascii="Montserrat" w:hAnsi="Montserrat"/>
            <w:noProof/>
            <w:color w:val="C00000"/>
            <w:sz w:val="22"/>
            <w:szCs w:val="22"/>
          </w:rPr>
          <w:t>ESTADO ACTUAL</w:t>
        </w:r>
        <w:r w:rsidR="00CD4CB9" w:rsidRPr="00C115CA">
          <w:rPr>
            <w:rStyle w:val="Hipervnculo"/>
            <w:rFonts w:ascii="Montserrat" w:hAnsi="Montserrat"/>
            <w:noProof/>
            <w:color w:val="C00000"/>
            <w:sz w:val="22"/>
            <w:szCs w:val="22"/>
          </w:rPr>
          <w:t xml:space="preserve"> DEL PROBLEMA</w:t>
        </w:r>
        <w:r w:rsidR="00CD4CB9" w:rsidRPr="00C115CA">
          <w:rPr>
            <w:rFonts w:ascii="Montserrat" w:hAnsi="Montserrat"/>
            <w:noProof/>
            <w:webHidden/>
            <w:color w:val="C00000"/>
            <w:sz w:val="22"/>
            <w:szCs w:val="22"/>
          </w:rPr>
          <w:tab/>
        </w:r>
        <w:r w:rsidRPr="00C115CA">
          <w:rPr>
            <w:rFonts w:ascii="Montserrat" w:hAnsi="Montserrat"/>
            <w:noProof/>
            <w:webHidden/>
            <w:color w:val="C00000"/>
            <w:sz w:val="22"/>
            <w:szCs w:val="22"/>
          </w:rPr>
          <w:t>9</w:t>
        </w:r>
      </w:hyperlink>
    </w:p>
    <w:p w14:paraId="5FFE6701" w14:textId="77777777" w:rsidR="00CD4CB9" w:rsidRPr="00C115CA" w:rsidRDefault="00E46FFE" w:rsidP="00CD4CB9">
      <w:pPr>
        <w:pStyle w:val="TDC2"/>
        <w:tabs>
          <w:tab w:val="left" w:pos="880"/>
          <w:tab w:val="right" w:leader="dot" w:pos="9408"/>
        </w:tabs>
        <w:rPr>
          <w:rFonts w:ascii="Montserrat" w:eastAsiaTheme="minorEastAsia" w:hAnsi="Montserrat"/>
          <w:smallCaps w:val="0"/>
          <w:noProof/>
          <w:color w:val="C00000"/>
          <w:sz w:val="22"/>
          <w:szCs w:val="22"/>
          <w:lang w:eastAsia="es-MX"/>
        </w:rPr>
      </w:pPr>
      <w:hyperlink w:anchor="_Toc494305084" w:history="1">
        <w:r w:rsidRPr="00C115CA">
          <w:rPr>
            <w:rStyle w:val="Hipervnculo"/>
            <w:rFonts w:ascii="Montserrat" w:hAnsi="Montserrat"/>
            <w:noProof/>
            <w:color w:val="C00000"/>
            <w:sz w:val="22"/>
            <w:szCs w:val="22"/>
          </w:rPr>
          <w:t>2.5</w:t>
        </w:r>
        <w:r w:rsidR="00CD4CB9" w:rsidRPr="00C115CA">
          <w:rPr>
            <w:rStyle w:val="Hipervnculo"/>
            <w:rFonts w:ascii="Montserrat" w:hAnsi="Montserrat"/>
            <w:noProof/>
            <w:color w:val="C00000"/>
            <w:sz w:val="22"/>
            <w:szCs w:val="22"/>
          </w:rPr>
          <w:t>.</w:t>
        </w:r>
        <w:r w:rsidR="00CD4CB9" w:rsidRPr="00C115CA">
          <w:rPr>
            <w:rFonts w:ascii="Montserrat" w:eastAsiaTheme="minorEastAsia" w:hAnsi="Montserrat"/>
            <w:smallCaps w:val="0"/>
            <w:noProof/>
            <w:color w:val="C00000"/>
            <w:sz w:val="22"/>
            <w:szCs w:val="22"/>
            <w:lang w:eastAsia="es-MX"/>
          </w:rPr>
          <w:tab/>
        </w:r>
        <w:r w:rsidRPr="00C115CA">
          <w:rPr>
            <w:rStyle w:val="Hipervnculo"/>
            <w:rFonts w:ascii="Montserrat" w:hAnsi="Montserrat"/>
            <w:noProof/>
            <w:color w:val="C00000"/>
            <w:sz w:val="22"/>
            <w:szCs w:val="22"/>
          </w:rPr>
          <w:t>EVOLUCIÓN DEL PROBLEMA</w:t>
        </w:r>
        <w:r w:rsidR="00CD4CB9" w:rsidRPr="00C115CA">
          <w:rPr>
            <w:rFonts w:ascii="Montserrat" w:hAnsi="Montserrat"/>
            <w:noProof/>
            <w:webHidden/>
            <w:color w:val="C00000"/>
            <w:sz w:val="22"/>
            <w:szCs w:val="22"/>
          </w:rPr>
          <w:tab/>
        </w:r>
        <w:r w:rsidR="00B06E69" w:rsidRPr="00C115CA">
          <w:rPr>
            <w:rFonts w:ascii="Montserrat" w:hAnsi="Montserrat"/>
            <w:noProof/>
            <w:webHidden/>
            <w:color w:val="C00000"/>
            <w:sz w:val="22"/>
            <w:szCs w:val="22"/>
          </w:rPr>
          <w:t>2</w:t>
        </w:r>
        <w:r w:rsidRPr="00C115CA">
          <w:rPr>
            <w:rFonts w:ascii="Montserrat" w:hAnsi="Montserrat"/>
            <w:noProof/>
            <w:webHidden/>
            <w:color w:val="C00000"/>
            <w:sz w:val="22"/>
            <w:szCs w:val="22"/>
          </w:rPr>
          <w:t>3</w:t>
        </w:r>
      </w:hyperlink>
    </w:p>
    <w:p w14:paraId="3DC28E0B" w14:textId="77777777" w:rsidR="00CD4CB9" w:rsidRPr="00C115CA" w:rsidRDefault="00E46FFE" w:rsidP="00CD4CB9">
      <w:pPr>
        <w:pStyle w:val="TDC2"/>
        <w:tabs>
          <w:tab w:val="left" w:pos="880"/>
          <w:tab w:val="right" w:leader="dot" w:pos="9408"/>
        </w:tabs>
        <w:rPr>
          <w:rFonts w:ascii="Montserrat" w:eastAsiaTheme="minorEastAsia" w:hAnsi="Montserrat"/>
          <w:smallCaps w:val="0"/>
          <w:noProof/>
          <w:color w:val="C00000"/>
          <w:sz w:val="22"/>
          <w:szCs w:val="22"/>
          <w:lang w:eastAsia="es-MX"/>
        </w:rPr>
      </w:pPr>
      <w:hyperlink w:anchor="_Toc494305088" w:history="1">
        <w:r w:rsidRPr="00C115CA">
          <w:rPr>
            <w:rStyle w:val="Hipervnculo"/>
            <w:rFonts w:ascii="Montserrat" w:hAnsi="Montserrat"/>
            <w:noProof/>
            <w:color w:val="C00000"/>
            <w:sz w:val="22"/>
            <w:szCs w:val="22"/>
          </w:rPr>
          <w:t>2.6</w:t>
        </w:r>
        <w:r w:rsidR="00CD4CB9" w:rsidRPr="00C115CA">
          <w:rPr>
            <w:rStyle w:val="Hipervnculo"/>
            <w:rFonts w:ascii="Montserrat" w:hAnsi="Montserrat"/>
            <w:noProof/>
            <w:color w:val="C00000"/>
            <w:sz w:val="22"/>
            <w:szCs w:val="22"/>
          </w:rPr>
          <w:t>.</w:t>
        </w:r>
        <w:r w:rsidR="00CD4CB9" w:rsidRPr="00C115CA">
          <w:rPr>
            <w:rFonts w:ascii="Montserrat" w:eastAsiaTheme="minorEastAsia" w:hAnsi="Montserrat"/>
            <w:smallCaps w:val="0"/>
            <w:noProof/>
            <w:color w:val="C00000"/>
            <w:sz w:val="22"/>
            <w:szCs w:val="22"/>
            <w:lang w:eastAsia="es-MX"/>
          </w:rPr>
          <w:tab/>
        </w:r>
        <w:r w:rsidR="006C23DB" w:rsidRPr="00C115CA">
          <w:rPr>
            <w:rStyle w:val="Hipervnculo"/>
            <w:rFonts w:ascii="Montserrat" w:hAnsi="Montserrat"/>
            <w:noProof/>
            <w:color w:val="C00000"/>
            <w:sz w:val="22"/>
            <w:szCs w:val="22"/>
          </w:rPr>
          <w:t>E</w:t>
        </w:r>
        <w:r w:rsidRPr="00C115CA">
          <w:rPr>
            <w:rStyle w:val="Hipervnculo"/>
            <w:rFonts w:ascii="Montserrat" w:hAnsi="Montserrat"/>
            <w:noProof/>
            <w:color w:val="C00000"/>
            <w:sz w:val="22"/>
            <w:szCs w:val="22"/>
          </w:rPr>
          <w:t>XPERIENCIAS DE ATENCIÓN</w:t>
        </w:r>
        <w:r w:rsidR="00CD4CB9" w:rsidRPr="00C115CA">
          <w:rPr>
            <w:rFonts w:ascii="Montserrat" w:hAnsi="Montserrat"/>
            <w:noProof/>
            <w:webHidden/>
            <w:color w:val="C00000"/>
            <w:sz w:val="22"/>
            <w:szCs w:val="22"/>
          </w:rPr>
          <w:tab/>
        </w:r>
        <w:r w:rsidR="00B06E69" w:rsidRPr="00C115CA">
          <w:rPr>
            <w:rFonts w:ascii="Montserrat" w:hAnsi="Montserrat"/>
            <w:noProof/>
            <w:webHidden/>
            <w:color w:val="C00000"/>
            <w:sz w:val="22"/>
            <w:szCs w:val="22"/>
          </w:rPr>
          <w:t>2</w:t>
        </w:r>
        <w:r w:rsidRPr="00C115CA">
          <w:rPr>
            <w:rFonts w:ascii="Montserrat" w:hAnsi="Montserrat"/>
            <w:noProof/>
            <w:webHidden/>
            <w:color w:val="C00000"/>
            <w:sz w:val="22"/>
            <w:szCs w:val="22"/>
          </w:rPr>
          <w:t>6</w:t>
        </w:r>
      </w:hyperlink>
    </w:p>
    <w:p w14:paraId="6BD01F6C" w14:textId="77777777" w:rsidR="006C23DB" w:rsidRPr="00C115CA" w:rsidRDefault="006C23DB" w:rsidP="006C23DB">
      <w:pPr>
        <w:pStyle w:val="TDC2"/>
        <w:tabs>
          <w:tab w:val="left" w:pos="880"/>
          <w:tab w:val="right" w:leader="dot" w:pos="9408"/>
        </w:tabs>
        <w:rPr>
          <w:rFonts w:ascii="Montserrat" w:eastAsiaTheme="minorEastAsia" w:hAnsi="Montserrat"/>
          <w:smallCaps w:val="0"/>
          <w:noProof/>
          <w:color w:val="C00000"/>
          <w:sz w:val="22"/>
          <w:szCs w:val="22"/>
          <w:lang w:eastAsia="es-MX"/>
        </w:rPr>
      </w:pPr>
      <w:hyperlink w:anchor="_Toc494305088" w:history="1">
        <w:r w:rsidRPr="00C115CA">
          <w:rPr>
            <w:rStyle w:val="Hipervnculo"/>
            <w:rFonts w:ascii="Montserrat" w:hAnsi="Montserrat"/>
            <w:noProof/>
            <w:color w:val="C00000"/>
            <w:sz w:val="22"/>
            <w:szCs w:val="22"/>
          </w:rPr>
          <w:t>2.</w:t>
        </w:r>
        <w:r w:rsidR="00E46FFE" w:rsidRPr="00C115CA">
          <w:rPr>
            <w:rStyle w:val="Hipervnculo"/>
            <w:rFonts w:ascii="Montserrat" w:hAnsi="Montserrat"/>
            <w:noProof/>
            <w:color w:val="C00000"/>
            <w:sz w:val="22"/>
            <w:szCs w:val="22"/>
          </w:rPr>
          <w:t>7</w:t>
        </w:r>
        <w:r w:rsidRPr="00C115CA">
          <w:rPr>
            <w:rStyle w:val="Hipervnculo"/>
            <w:rFonts w:ascii="Montserrat" w:hAnsi="Montserrat"/>
            <w:noProof/>
            <w:color w:val="C00000"/>
            <w:sz w:val="22"/>
            <w:szCs w:val="22"/>
          </w:rPr>
          <w:t>.</w:t>
        </w:r>
        <w:r w:rsidRPr="00C115CA">
          <w:rPr>
            <w:rFonts w:ascii="Montserrat" w:eastAsiaTheme="minorEastAsia" w:hAnsi="Montserrat"/>
            <w:smallCaps w:val="0"/>
            <w:noProof/>
            <w:color w:val="C00000"/>
            <w:sz w:val="22"/>
            <w:szCs w:val="22"/>
            <w:lang w:eastAsia="es-MX"/>
          </w:rPr>
          <w:tab/>
        </w:r>
        <w:r w:rsidR="00E46FFE" w:rsidRPr="00C115CA">
          <w:rPr>
            <w:rStyle w:val="Hipervnculo"/>
            <w:rFonts w:ascii="Montserrat" w:hAnsi="Montserrat"/>
            <w:noProof/>
            <w:color w:val="C00000"/>
            <w:sz w:val="22"/>
            <w:szCs w:val="22"/>
          </w:rPr>
          <w:t>ÁRBOL DE PROBLEMAS</w:t>
        </w:r>
        <w:r w:rsidRPr="00C115CA">
          <w:rPr>
            <w:rFonts w:ascii="Montserrat" w:hAnsi="Montserrat"/>
            <w:noProof/>
            <w:webHidden/>
            <w:color w:val="C00000"/>
            <w:sz w:val="22"/>
            <w:szCs w:val="22"/>
          </w:rPr>
          <w:tab/>
          <w:t>2</w:t>
        </w:r>
        <w:r w:rsidR="00E46FFE" w:rsidRPr="00C115CA">
          <w:rPr>
            <w:rFonts w:ascii="Montserrat" w:hAnsi="Montserrat"/>
            <w:noProof/>
            <w:webHidden/>
            <w:color w:val="C00000"/>
            <w:sz w:val="22"/>
            <w:szCs w:val="22"/>
          </w:rPr>
          <w:t>9</w:t>
        </w:r>
      </w:hyperlink>
    </w:p>
    <w:p w14:paraId="2A5273DD" w14:textId="77777777" w:rsidR="00E46FFE" w:rsidRPr="00C115CA" w:rsidRDefault="00E46FFE" w:rsidP="00E46FFE">
      <w:pPr>
        <w:pStyle w:val="TDC1"/>
        <w:rPr>
          <w:rFonts w:ascii="Montserrat" w:eastAsiaTheme="minorEastAsia" w:hAnsi="Montserrat" w:cstheme="minorBidi"/>
          <w:color w:val="C00000"/>
          <w:sz w:val="22"/>
          <w:szCs w:val="22"/>
          <w:lang w:eastAsia="es-MX"/>
        </w:rPr>
      </w:pPr>
      <w:hyperlink w:anchor="_Toc494305061" w:history="1">
        <w:r w:rsidRPr="00C115CA">
          <w:rPr>
            <w:rStyle w:val="Hipervnculo"/>
            <w:rFonts w:ascii="Montserrat" w:hAnsi="Montserrat"/>
            <w:color w:val="C00000"/>
            <w:sz w:val="22"/>
            <w:szCs w:val="22"/>
          </w:rPr>
          <w:t>3.</w:t>
        </w:r>
        <w:r w:rsidRPr="00C115CA">
          <w:rPr>
            <w:rFonts w:ascii="Montserrat" w:eastAsiaTheme="minorEastAsia" w:hAnsi="Montserrat" w:cstheme="minorBidi"/>
            <w:color w:val="C00000"/>
            <w:sz w:val="22"/>
            <w:szCs w:val="22"/>
            <w:lang w:eastAsia="es-MX"/>
          </w:rPr>
          <w:tab/>
        </w:r>
        <w:r w:rsidRPr="00C115CA">
          <w:rPr>
            <w:rStyle w:val="Hipervnculo"/>
            <w:rFonts w:ascii="Montserrat" w:hAnsi="Montserrat"/>
            <w:color w:val="C00000"/>
            <w:sz w:val="22"/>
            <w:szCs w:val="22"/>
          </w:rPr>
          <w:t>OBJETIVOS</w:t>
        </w:r>
        <w:r w:rsidRPr="00C115CA">
          <w:rPr>
            <w:rFonts w:ascii="Montserrat" w:hAnsi="Montserrat"/>
            <w:webHidden/>
            <w:color w:val="C00000"/>
            <w:sz w:val="22"/>
            <w:szCs w:val="22"/>
          </w:rPr>
          <w:tab/>
          <w:t>30</w:t>
        </w:r>
      </w:hyperlink>
    </w:p>
    <w:p w14:paraId="3833A20E" w14:textId="76AAD7A7" w:rsidR="00CD4CB9" w:rsidRPr="00C115CA" w:rsidRDefault="00B516BE" w:rsidP="00CD4CB9">
      <w:pPr>
        <w:pStyle w:val="TDC2"/>
        <w:tabs>
          <w:tab w:val="right" w:leader="dot" w:pos="9408"/>
        </w:tabs>
        <w:rPr>
          <w:rFonts w:ascii="Montserrat" w:eastAsiaTheme="minorEastAsia" w:hAnsi="Montserrat"/>
          <w:smallCaps w:val="0"/>
          <w:noProof/>
          <w:color w:val="C00000"/>
          <w:sz w:val="22"/>
          <w:szCs w:val="22"/>
          <w:lang w:eastAsia="es-MX"/>
        </w:rPr>
      </w:pPr>
      <w:r w:rsidRPr="00C115CA">
        <w:rPr>
          <w:rStyle w:val="Hipervnculo"/>
          <w:rFonts w:ascii="Montserrat" w:hAnsi="Montserrat"/>
          <w:color w:val="C00000"/>
          <w:sz w:val="22"/>
          <w:szCs w:val="22"/>
          <w:u w:val="none"/>
        </w:rPr>
        <w:t>3.1</w:t>
      </w:r>
      <w:r>
        <w:rPr>
          <w:rStyle w:val="Hipervnculo"/>
          <w:rFonts w:ascii="Montserrat" w:hAnsi="Montserrat"/>
          <w:color w:val="C00000"/>
          <w:sz w:val="22"/>
          <w:szCs w:val="22"/>
          <w:u w:val="none"/>
        </w:rPr>
        <w:t xml:space="preserve"> </w:t>
      </w:r>
      <w:r w:rsidRPr="00C115CA">
        <w:rPr>
          <w:rStyle w:val="Hipervnculo"/>
          <w:rFonts w:ascii="Montserrat" w:hAnsi="Montserrat"/>
          <w:color w:val="C00000"/>
          <w:sz w:val="22"/>
          <w:szCs w:val="22"/>
          <w:u w:val="none"/>
        </w:rPr>
        <w:t>ÁRBOL</w:t>
      </w:r>
      <w:r w:rsidR="00CD4CB9" w:rsidRPr="00C115CA">
        <w:rPr>
          <w:rStyle w:val="Hipervnculo"/>
          <w:rFonts w:ascii="Montserrat" w:hAnsi="Montserrat"/>
          <w:color w:val="C00000"/>
          <w:sz w:val="22"/>
          <w:szCs w:val="22"/>
          <w:u w:val="none"/>
        </w:rPr>
        <w:t xml:space="preserve"> DE OBJETIVOS</w:t>
      </w:r>
      <w:r w:rsidR="00B06E69" w:rsidRPr="00C115CA">
        <w:rPr>
          <w:rFonts w:ascii="Montserrat" w:eastAsiaTheme="minorEastAsia" w:hAnsi="Montserrat"/>
          <w:smallCaps w:val="0"/>
          <w:noProof/>
          <w:color w:val="C00000"/>
          <w:sz w:val="22"/>
          <w:szCs w:val="22"/>
          <w:lang w:eastAsia="es-MX"/>
        </w:rPr>
        <w:tab/>
      </w:r>
      <w:r w:rsidR="00E46FFE" w:rsidRPr="00C115CA">
        <w:rPr>
          <w:rFonts w:ascii="Montserrat" w:eastAsiaTheme="minorEastAsia" w:hAnsi="Montserrat"/>
          <w:smallCaps w:val="0"/>
          <w:noProof/>
          <w:color w:val="C00000"/>
          <w:sz w:val="22"/>
          <w:szCs w:val="22"/>
          <w:lang w:eastAsia="es-MX"/>
        </w:rPr>
        <w:t>30</w:t>
      </w:r>
    </w:p>
    <w:p w14:paraId="2FDCB27A" w14:textId="77777777" w:rsidR="00CD4CB9" w:rsidRPr="00C115CA" w:rsidRDefault="00CD4CB9" w:rsidP="00CD4CB9">
      <w:pPr>
        <w:pStyle w:val="TDC2"/>
        <w:tabs>
          <w:tab w:val="right" w:leader="dot" w:pos="9408"/>
        </w:tabs>
        <w:rPr>
          <w:rFonts w:ascii="Montserrat" w:eastAsiaTheme="minorEastAsia" w:hAnsi="Montserrat"/>
          <w:smallCaps w:val="0"/>
          <w:noProof/>
          <w:color w:val="C00000"/>
          <w:sz w:val="22"/>
          <w:szCs w:val="22"/>
          <w:lang w:eastAsia="es-MX"/>
        </w:rPr>
      </w:pPr>
      <w:hyperlink w:anchor="_Toc494305091" w:history="1">
        <w:r w:rsidRPr="00C115CA">
          <w:rPr>
            <w:rStyle w:val="Hipervnculo"/>
            <w:rFonts w:ascii="Montserrat" w:hAnsi="Montserrat"/>
            <w:noProof/>
            <w:color w:val="C00000"/>
            <w:sz w:val="22"/>
            <w:szCs w:val="22"/>
          </w:rPr>
          <w:t>3.2  DETERMINACIÓN Y JUSTIFICACIÓN DE LOS OBJETIVOS DEL PROGRAMA</w:t>
        </w:r>
        <w:r w:rsidRPr="00C115CA">
          <w:rPr>
            <w:rFonts w:ascii="Montserrat" w:hAnsi="Montserrat"/>
            <w:noProof/>
            <w:webHidden/>
            <w:color w:val="C00000"/>
            <w:sz w:val="22"/>
            <w:szCs w:val="22"/>
          </w:rPr>
          <w:tab/>
        </w:r>
        <w:r w:rsidR="00B44ECB" w:rsidRPr="00C115CA">
          <w:rPr>
            <w:rFonts w:ascii="Montserrat" w:hAnsi="Montserrat"/>
            <w:noProof/>
            <w:webHidden/>
            <w:color w:val="C00000"/>
            <w:sz w:val="22"/>
            <w:szCs w:val="22"/>
          </w:rPr>
          <w:t>3</w:t>
        </w:r>
      </w:hyperlink>
      <w:r w:rsidR="00E46FFE" w:rsidRPr="00C115CA">
        <w:rPr>
          <w:rFonts w:ascii="Montserrat" w:hAnsi="Montserrat"/>
          <w:noProof/>
          <w:color w:val="C00000"/>
          <w:sz w:val="22"/>
          <w:szCs w:val="22"/>
        </w:rPr>
        <w:t>1</w:t>
      </w:r>
    </w:p>
    <w:p w14:paraId="40B7BF6C" w14:textId="77777777" w:rsidR="00CD4CB9" w:rsidRPr="00C115CA" w:rsidRDefault="00CD4CB9" w:rsidP="00CD4CB9">
      <w:pPr>
        <w:pStyle w:val="TDC2"/>
        <w:tabs>
          <w:tab w:val="left" w:pos="880"/>
          <w:tab w:val="right" w:leader="dot" w:pos="9408"/>
        </w:tabs>
        <w:jc w:val="both"/>
        <w:rPr>
          <w:rStyle w:val="Hipervnculo"/>
          <w:rFonts w:ascii="Montserrat" w:hAnsi="Montserrat"/>
          <w:noProof/>
          <w:color w:val="C00000"/>
          <w:sz w:val="22"/>
          <w:szCs w:val="22"/>
        </w:rPr>
      </w:pPr>
      <w:r w:rsidRPr="00C115CA">
        <w:rPr>
          <w:rStyle w:val="Hipervnculo"/>
          <w:color w:val="C00000"/>
        </w:rPr>
        <w:fldChar w:fldCharType="begin"/>
      </w:r>
      <w:r w:rsidRPr="00C115CA">
        <w:rPr>
          <w:rStyle w:val="Hipervnculo"/>
          <w:rFonts w:ascii="Montserrat" w:hAnsi="Montserrat"/>
          <w:noProof/>
          <w:color w:val="C00000"/>
          <w:sz w:val="22"/>
          <w:szCs w:val="22"/>
        </w:rPr>
        <w:instrText xml:space="preserve"> HYPERLINK \l "_Toc494305092" </w:instrText>
      </w:r>
      <w:r w:rsidRPr="00C115CA">
        <w:rPr>
          <w:rStyle w:val="Hipervnculo"/>
          <w:color w:val="C00000"/>
        </w:rPr>
      </w:r>
      <w:r w:rsidRPr="00C115CA">
        <w:rPr>
          <w:rStyle w:val="Hipervnculo"/>
          <w:color w:val="C00000"/>
        </w:rPr>
        <w:fldChar w:fldCharType="separate"/>
      </w:r>
      <w:r w:rsidRPr="00C115CA">
        <w:rPr>
          <w:rStyle w:val="Hipervnculo"/>
          <w:rFonts w:ascii="Montserrat" w:hAnsi="Montserrat"/>
          <w:noProof/>
          <w:color w:val="C00000"/>
          <w:sz w:val="22"/>
          <w:szCs w:val="22"/>
        </w:rPr>
        <w:t>3.3</w:t>
      </w:r>
      <w:r w:rsidRPr="00C115CA">
        <w:rPr>
          <w:rFonts w:ascii="Montserrat" w:eastAsiaTheme="minorEastAsia" w:hAnsi="Montserrat"/>
          <w:smallCaps w:val="0"/>
          <w:noProof/>
          <w:color w:val="C00000"/>
          <w:sz w:val="22"/>
          <w:szCs w:val="22"/>
          <w:lang w:eastAsia="es-MX"/>
        </w:rPr>
        <w:t xml:space="preserve">  </w:t>
      </w:r>
      <w:r w:rsidRPr="00C115CA">
        <w:rPr>
          <w:rStyle w:val="Hipervnculo"/>
          <w:rFonts w:ascii="Montserrat" w:hAnsi="Montserrat"/>
          <w:noProof/>
          <w:color w:val="C00000"/>
          <w:sz w:val="22"/>
          <w:szCs w:val="22"/>
        </w:rPr>
        <w:t xml:space="preserve">APORTACIÓN DEL PROGRAMA A LOS OBJETIVOS DEL PLAN NACIONAL DE                                                                                                                                               </w:t>
      </w:r>
    </w:p>
    <w:p w14:paraId="6437688D" w14:textId="77777777" w:rsidR="00CD4CB9" w:rsidRPr="00C115CA" w:rsidRDefault="00120443" w:rsidP="00CD4CB9">
      <w:pPr>
        <w:pStyle w:val="TDC2"/>
        <w:tabs>
          <w:tab w:val="left" w:pos="880"/>
          <w:tab w:val="right" w:leader="dot" w:pos="9408"/>
        </w:tabs>
        <w:jc w:val="both"/>
        <w:rPr>
          <w:rFonts w:ascii="Montserrat" w:eastAsiaTheme="minorEastAsia" w:hAnsi="Montserrat"/>
          <w:smallCaps w:val="0"/>
          <w:noProof/>
          <w:color w:val="C00000"/>
          <w:sz w:val="22"/>
          <w:szCs w:val="22"/>
          <w:lang w:eastAsia="es-MX"/>
        </w:rPr>
      </w:pPr>
      <w:r w:rsidRPr="00C115CA">
        <w:rPr>
          <w:rStyle w:val="Hipervnculo"/>
          <w:rFonts w:ascii="Montserrat" w:hAnsi="Montserrat"/>
          <w:noProof/>
          <w:color w:val="C00000"/>
          <w:sz w:val="22"/>
          <w:szCs w:val="22"/>
        </w:rPr>
        <w:t xml:space="preserve"> </w:t>
      </w:r>
      <w:r w:rsidR="00CD4CB9" w:rsidRPr="00C115CA">
        <w:rPr>
          <w:rStyle w:val="Hipervnculo"/>
          <w:rFonts w:ascii="Montserrat" w:hAnsi="Montserrat"/>
          <w:noProof/>
          <w:color w:val="C00000"/>
          <w:sz w:val="22"/>
          <w:szCs w:val="22"/>
        </w:rPr>
        <w:t xml:space="preserve">     DESARROLLO Y DEL PROGRAMA SECTORIAL DE EDUCACIÓN</w:t>
      </w:r>
      <w:r w:rsidR="00CD4CB9" w:rsidRPr="00C115CA">
        <w:rPr>
          <w:rFonts w:ascii="Montserrat" w:hAnsi="Montserrat"/>
          <w:noProof/>
          <w:webHidden/>
          <w:color w:val="C00000"/>
          <w:sz w:val="22"/>
          <w:szCs w:val="22"/>
        </w:rPr>
        <w:tab/>
      </w:r>
      <w:r w:rsidR="00B44ECB" w:rsidRPr="00C115CA">
        <w:rPr>
          <w:rFonts w:ascii="Montserrat" w:hAnsi="Montserrat"/>
          <w:noProof/>
          <w:webHidden/>
          <w:color w:val="C00000"/>
          <w:sz w:val="22"/>
          <w:szCs w:val="22"/>
        </w:rPr>
        <w:t>3</w:t>
      </w:r>
      <w:r w:rsidR="00CD4CB9" w:rsidRPr="00C115CA">
        <w:rPr>
          <w:rFonts w:ascii="Montserrat" w:hAnsi="Montserrat"/>
          <w:noProof/>
          <w:color w:val="C00000"/>
          <w:sz w:val="22"/>
          <w:szCs w:val="22"/>
        </w:rPr>
        <w:fldChar w:fldCharType="end"/>
      </w:r>
      <w:r w:rsidR="00E46FFE" w:rsidRPr="00C115CA">
        <w:rPr>
          <w:rFonts w:ascii="Montserrat" w:hAnsi="Montserrat"/>
          <w:noProof/>
          <w:color w:val="C00000"/>
          <w:sz w:val="22"/>
          <w:szCs w:val="22"/>
        </w:rPr>
        <w:t>3</w:t>
      </w:r>
    </w:p>
    <w:p w14:paraId="3CB2CCA7" w14:textId="77777777" w:rsidR="00CD4CB9" w:rsidRPr="00C115CA" w:rsidRDefault="00CD4CB9" w:rsidP="00CD4CB9">
      <w:pPr>
        <w:pStyle w:val="TDC1"/>
        <w:rPr>
          <w:rFonts w:ascii="Montserrat" w:eastAsiaTheme="minorEastAsia" w:hAnsi="Montserrat" w:cstheme="minorBidi"/>
          <w:color w:val="C00000"/>
          <w:sz w:val="22"/>
          <w:szCs w:val="22"/>
          <w:lang w:eastAsia="es-MX"/>
        </w:rPr>
      </w:pPr>
      <w:hyperlink w:anchor="_Toc494305093" w:history="1">
        <w:r w:rsidRPr="00C115CA">
          <w:rPr>
            <w:rStyle w:val="Hipervnculo"/>
            <w:rFonts w:ascii="Montserrat" w:hAnsi="Montserrat"/>
            <w:color w:val="C00000"/>
            <w:sz w:val="22"/>
            <w:szCs w:val="22"/>
          </w:rPr>
          <w:t>4.</w:t>
        </w:r>
        <w:r w:rsidRPr="00C115CA">
          <w:rPr>
            <w:rFonts w:ascii="Montserrat" w:eastAsiaTheme="minorEastAsia" w:hAnsi="Montserrat" w:cstheme="minorBidi"/>
            <w:color w:val="C00000"/>
            <w:sz w:val="22"/>
            <w:szCs w:val="22"/>
            <w:lang w:eastAsia="es-MX"/>
          </w:rPr>
          <w:tab/>
        </w:r>
        <w:r w:rsidRPr="00C115CA">
          <w:rPr>
            <w:rStyle w:val="Hipervnculo"/>
            <w:rFonts w:ascii="Montserrat" w:hAnsi="Montserrat"/>
            <w:color w:val="C00000"/>
            <w:sz w:val="22"/>
            <w:szCs w:val="22"/>
          </w:rPr>
          <w:t>COBERTURA</w:t>
        </w:r>
        <w:r w:rsidRPr="00C115CA">
          <w:rPr>
            <w:rFonts w:ascii="Montserrat" w:hAnsi="Montserrat"/>
            <w:webHidden/>
            <w:color w:val="C00000"/>
            <w:sz w:val="22"/>
            <w:szCs w:val="22"/>
          </w:rPr>
          <w:tab/>
        </w:r>
        <w:r w:rsidR="00B06E69" w:rsidRPr="00C115CA">
          <w:rPr>
            <w:rFonts w:ascii="Montserrat" w:hAnsi="Montserrat"/>
            <w:webHidden/>
            <w:color w:val="C00000"/>
            <w:sz w:val="22"/>
            <w:szCs w:val="22"/>
          </w:rPr>
          <w:t>3</w:t>
        </w:r>
      </w:hyperlink>
      <w:r w:rsidR="00E46FFE" w:rsidRPr="00C115CA">
        <w:rPr>
          <w:rFonts w:ascii="Montserrat" w:hAnsi="Montserrat"/>
          <w:color w:val="C00000"/>
          <w:sz w:val="22"/>
          <w:szCs w:val="22"/>
        </w:rPr>
        <w:t>3</w:t>
      </w:r>
    </w:p>
    <w:p w14:paraId="3261FDEF" w14:textId="77777777" w:rsidR="00CD4CB9" w:rsidRPr="00C115CA" w:rsidRDefault="00CD4CB9" w:rsidP="00CD4CB9">
      <w:pPr>
        <w:pStyle w:val="TDC2"/>
        <w:tabs>
          <w:tab w:val="left" w:pos="880"/>
          <w:tab w:val="right" w:leader="dot" w:pos="9408"/>
        </w:tabs>
        <w:rPr>
          <w:rFonts w:ascii="Montserrat" w:eastAsiaTheme="minorEastAsia" w:hAnsi="Montserrat"/>
          <w:smallCaps w:val="0"/>
          <w:noProof/>
          <w:color w:val="C00000"/>
          <w:sz w:val="22"/>
          <w:szCs w:val="22"/>
          <w:lang w:eastAsia="es-MX"/>
        </w:rPr>
      </w:pPr>
      <w:hyperlink w:anchor="_Toc494305094" w:history="1">
        <w:r w:rsidRPr="00C115CA">
          <w:rPr>
            <w:rStyle w:val="Hipervnculo"/>
            <w:rFonts w:ascii="Montserrat" w:hAnsi="Montserrat"/>
            <w:noProof/>
            <w:color w:val="C00000"/>
            <w:sz w:val="22"/>
            <w:szCs w:val="22"/>
          </w:rPr>
          <w:t>4.1</w:t>
        </w:r>
        <w:r w:rsidR="00962B90" w:rsidRPr="00C115CA">
          <w:rPr>
            <w:rFonts w:ascii="Montserrat" w:eastAsiaTheme="minorEastAsia" w:hAnsi="Montserrat"/>
            <w:smallCaps w:val="0"/>
            <w:noProof/>
            <w:color w:val="C00000"/>
            <w:sz w:val="22"/>
            <w:szCs w:val="22"/>
            <w:lang w:eastAsia="es-MX"/>
          </w:rPr>
          <w:tab/>
        </w:r>
        <w:r w:rsidRPr="00C115CA">
          <w:rPr>
            <w:rStyle w:val="Hipervnculo"/>
            <w:rFonts w:ascii="Montserrat" w:hAnsi="Montserrat"/>
            <w:noProof/>
            <w:color w:val="C00000"/>
            <w:sz w:val="22"/>
            <w:szCs w:val="22"/>
          </w:rPr>
          <w:t xml:space="preserve">IDENTIFICACIÓN Y CARACTERIZACIÓN DE LA POBLACIÓN </w:t>
        </w:r>
        <w:r w:rsidR="00D734F5" w:rsidRPr="00C115CA">
          <w:rPr>
            <w:rStyle w:val="Hipervnculo"/>
            <w:rFonts w:ascii="Montserrat" w:hAnsi="Montserrat"/>
            <w:noProof/>
            <w:color w:val="C00000"/>
            <w:sz w:val="22"/>
            <w:szCs w:val="22"/>
          </w:rPr>
          <w:t>OBJETIVO</w:t>
        </w:r>
        <w:r w:rsidRPr="00C115CA">
          <w:rPr>
            <w:rFonts w:ascii="Montserrat" w:hAnsi="Montserrat"/>
            <w:noProof/>
            <w:webHidden/>
            <w:color w:val="C00000"/>
            <w:sz w:val="22"/>
            <w:szCs w:val="22"/>
          </w:rPr>
          <w:tab/>
        </w:r>
        <w:r w:rsidR="00B06E69" w:rsidRPr="00C115CA">
          <w:rPr>
            <w:rFonts w:ascii="Montserrat" w:hAnsi="Montserrat"/>
            <w:noProof/>
            <w:webHidden/>
            <w:color w:val="C00000"/>
            <w:sz w:val="22"/>
            <w:szCs w:val="22"/>
          </w:rPr>
          <w:t>3</w:t>
        </w:r>
      </w:hyperlink>
      <w:r w:rsidR="00E46FFE" w:rsidRPr="00C115CA">
        <w:rPr>
          <w:rFonts w:ascii="Montserrat" w:hAnsi="Montserrat"/>
          <w:noProof/>
          <w:color w:val="C00000"/>
          <w:sz w:val="22"/>
          <w:szCs w:val="22"/>
        </w:rPr>
        <w:t>3</w:t>
      </w:r>
    </w:p>
    <w:p w14:paraId="74577670" w14:textId="77777777" w:rsidR="00CD4CB9" w:rsidRPr="00C115CA" w:rsidRDefault="00CD4CB9" w:rsidP="00CD4CB9">
      <w:pPr>
        <w:pStyle w:val="TDC2"/>
        <w:tabs>
          <w:tab w:val="left" w:pos="880"/>
          <w:tab w:val="right" w:leader="dot" w:pos="9408"/>
        </w:tabs>
        <w:rPr>
          <w:rFonts w:ascii="Montserrat" w:hAnsi="Montserrat"/>
          <w:noProof/>
          <w:color w:val="C00000"/>
          <w:sz w:val="22"/>
          <w:szCs w:val="22"/>
        </w:rPr>
      </w:pPr>
      <w:hyperlink w:anchor="_Toc494305099" w:history="1">
        <w:r w:rsidRPr="00C115CA">
          <w:rPr>
            <w:rStyle w:val="Hipervnculo"/>
            <w:rFonts w:ascii="Montserrat" w:hAnsi="Montserrat"/>
            <w:noProof/>
            <w:color w:val="C00000"/>
            <w:sz w:val="22"/>
            <w:szCs w:val="22"/>
          </w:rPr>
          <w:t>4.2</w:t>
        </w:r>
        <w:r w:rsidRPr="00C115CA">
          <w:rPr>
            <w:rFonts w:ascii="Montserrat" w:eastAsiaTheme="minorEastAsia" w:hAnsi="Montserrat"/>
            <w:smallCaps w:val="0"/>
            <w:noProof/>
            <w:color w:val="C00000"/>
            <w:sz w:val="22"/>
            <w:szCs w:val="22"/>
            <w:lang w:eastAsia="es-MX"/>
          </w:rPr>
          <w:tab/>
        </w:r>
        <w:r w:rsidR="00D734F5" w:rsidRPr="00C115CA">
          <w:rPr>
            <w:rStyle w:val="Hipervnculo"/>
            <w:rFonts w:ascii="Montserrat" w:hAnsi="Montserrat"/>
            <w:noProof/>
            <w:color w:val="C00000"/>
            <w:sz w:val="22"/>
            <w:szCs w:val="22"/>
          </w:rPr>
          <w:t>CUANTIFICACIÓN DE LA POBLACIÓN OBJETIVO</w:t>
        </w:r>
        <w:r w:rsidRPr="00C115CA">
          <w:rPr>
            <w:rFonts w:ascii="Montserrat" w:hAnsi="Montserrat"/>
            <w:noProof/>
            <w:webHidden/>
            <w:color w:val="C00000"/>
            <w:sz w:val="22"/>
            <w:szCs w:val="22"/>
          </w:rPr>
          <w:tab/>
        </w:r>
        <w:r w:rsidR="00B06E69" w:rsidRPr="00C115CA">
          <w:rPr>
            <w:rFonts w:ascii="Montserrat" w:hAnsi="Montserrat"/>
            <w:noProof/>
            <w:webHidden/>
            <w:color w:val="C00000"/>
            <w:sz w:val="22"/>
            <w:szCs w:val="22"/>
          </w:rPr>
          <w:t>3</w:t>
        </w:r>
      </w:hyperlink>
      <w:r w:rsidR="00E46FFE" w:rsidRPr="00C115CA">
        <w:rPr>
          <w:rFonts w:ascii="Montserrat" w:hAnsi="Montserrat"/>
          <w:noProof/>
          <w:color w:val="C00000"/>
          <w:sz w:val="22"/>
          <w:szCs w:val="22"/>
        </w:rPr>
        <w:t>3</w:t>
      </w:r>
    </w:p>
    <w:p w14:paraId="5A67A4DE" w14:textId="77777777" w:rsidR="00E46FFE" w:rsidRPr="00C115CA" w:rsidRDefault="00E46FFE" w:rsidP="00E46FFE">
      <w:pPr>
        <w:pStyle w:val="TDC2"/>
        <w:tabs>
          <w:tab w:val="left" w:pos="880"/>
          <w:tab w:val="right" w:leader="dot" w:pos="9408"/>
        </w:tabs>
        <w:rPr>
          <w:rFonts w:ascii="Montserrat" w:eastAsiaTheme="minorEastAsia" w:hAnsi="Montserrat"/>
          <w:smallCaps w:val="0"/>
          <w:noProof/>
          <w:color w:val="C00000"/>
          <w:sz w:val="22"/>
          <w:szCs w:val="22"/>
          <w:lang w:eastAsia="es-MX"/>
        </w:rPr>
      </w:pPr>
      <w:hyperlink w:anchor="_Toc494305099" w:history="1">
        <w:r w:rsidRPr="00C115CA">
          <w:rPr>
            <w:rStyle w:val="Hipervnculo"/>
            <w:rFonts w:ascii="Montserrat" w:hAnsi="Montserrat"/>
            <w:noProof/>
            <w:color w:val="C00000"/>
            <w:sz w:val="22"/>
            <w:szCs w:val="22"/>
          </w:rPr>
          <w:t>4.2</w:t>
        </w:r>
        <w:r w:rsidRPr="00C115CA">
          <w:rPr>
            <w:rFonts w:ascii="Montserrat" w:eastAsiaTheme="minorEastAsia" w:hAnsi="Montserrat"/>
            <w:smallCaps w:val="0"/>
            <w:noProof/>
            <w:color w:val="C00000"/>
            <w:sz w:val="22"/>
            <w:szCs w:val="22"/>
            <w:lang w:eastAsia="es-MX"/>
          </w:rPr>
          <w:tab/>
        </w:r>
        <w:r w:rsidRPr="00C115CA">
          <w:rPr>
            <w:rStyle w:val="Hipervnculo"/>
            <w:rFonts w:ascii="Montserrat" w:hAnsi="Montserrat"/>
            <w:noProof/>
            <w:color w:val="C00000"/>
            <w:sz w:val="22"/>
            <w:szCs w:val="22"/>
          </w:rPr>
          <w:t>CUANTIFICACIÓN DE LA POBLACIÓN OBJETIVO</w:t>
        </w:r>
        <w:r w:rsidRPr="00C115CA">
          <w:rPr>
            <w:rFonts w:ascii="Montserrat" w:hAnsi="Montserrat"/>
            <w:noProof/>
            <w:webHidden/>
            <w:color w:val="C00000"/>
            <w:sz w:val="22"/>
            <w:szCs w:val="22"/>
          </w:rPr>
          <w:tab/>
          <w:t>3</w:t>
        </w:r>
      </w:hyperlink>
      <w:r w:rsidRPr="00C115CA">
        <w:rPr>
          <w:rFonts w:ascii="Montserrat" w:hAnsi="Montserrat"/>
          <w:noProof/>
          <w:color w:val="C00000"/>
          <w:sz w:val="22"/>
          <w:szCs w:val="22"/>
        </w:rPr>
        <w:t>4</w:t>
      </w:r>
    </w:p>
    <w:p w14:paraId="552CADFE" w14:textId="77777777" w:rsidR="00CD4CB9" w:rsidRPr="00C115CA" w:rsidRDefault="00CD4CB9" w:rsidP="00CD4CB9">
      <w:pPr>
        <w:pStyle w:val="TDC1"/>
        <w:rPr>
          <w:rFonts w:ascii="Montserrat" w:hAnsi="Montserrat"/>
          <w:color w:val="C00000"/>
          <w:sz w:val="22"/>
          <w:szCs w:val="22"/>
        </w:rPr>
      </w:pPr>
      <w:hyperlink w:anchor="_Toc494305107" w:history="1">
        <w:r w:rsidRPr="00C115CA">
          <w:rPr>
            <w:rStyle w:val="Hipervnculo"/>
            <w:rFonts w:ascii="Montserrat" w:hAnsi="Montserrat"/>
            <w:color w:val="C00000"/>
            <w:sz w:val="22"/>
            <w:szCs w:val="22"/>
          </w:rPr>
          <w:t>5.</w:t>
        </w:r>
        <w:r w:rsidRPr="00C115CA">
          <w:rPr>
            <w:rFonts w:ascii="Montserrat" w:eastAsiaTheme="minorEastAsia" w:hAnsi="Montserrat" w:cstheme="minorBidi"/>
            <w:color w:val="C00000"/>
            <w:sz w:val="22"/>
            <w:szCs w:val="22"/>
            <w:lang w:eastAsia="es-MX"/>
          </w:rPr>
          <w:tab/>
        </w:r>
        <w:r w:rsidR="00095A6A" w:rsidRPr="00C115CA">
          <w:rPr>
            <w:rStyle w:val="Hipervnculo"/>
            <w:rFonts w:ascii="Montserrat" w:hAnsi="Montserrat"/>
            <w:color w:val="C00000"/>
            <w:sz w:val="22"/>
            <w:szCs w:val="22"/>
          </w:rPr>
          <w:t>DISEÑO DEL PROGRAMA PROPUESTO O CON CAMBIOS</w:t>
        </w:r>
        <w:r w:rsidRPr="00C115CA">
          <w:rPr>
            <w:rFonts w:ascii="Montserrat" w:hAnsi="Montserrat"/>
            <w:webHidden/>
            <w:color w:val="C00000"/>
            <w:sz w:val="22"/>
            <w:szCs w:val="22"/>
          </w:rPr>
          <w:tab/>
        </w:r>
      </w:hyperlink>
      <w:r w:rsidR="00BA73B3" w:rsidRPr="00C115CA">
        <w:rPr>
          <w:rFonts w:ascii="Montserrat" w:hAnsi="Montserrat"/>
          <w:b w:val="0"/>
          <w:color w:val="C00000"/>
          <w:sz w:val="22"/>
          <w:szCs w:val="22"/>
        </w:rPr>
        <w:t>.................</w:t>
      </w:r>
      <w:r w:rsidR="00BA73B3" w:rsidRPr="00C115CA">
        <w:rPr>
          <w:rFonts w:ascii="Montserrat" w:hAnsi="Montserrat"/>
          <w:color w:val="C00000"/>
          <w:sz w:val="22"/>
          <w:szCs w:val="22"/>
        </w:rPr>
        <w:t>3</w:t>
      </w:r>
      <w:r w:rsidR="00E46FFE" w:rsidRPr="00C115CA">
        <w:rPr>
          <w:rFonts w:ascii="Montserrat" w:hAnsi="Montserrat"/>
          <w:color w:val="C00000"/>
          <w:sz w:val="22"/>
          <w:szCs w:val="22"/>
        </w:rPr>
        <w:t>6</w:t>
      </w:r>
    </w:p>
    <w:p w14:paraId="2E1BBED8" w14:textId="77777777" w:rsidR="003943A7" w:rsidRPr="00C115CA" w:rsidRDefault="003943A7" w:rsidP="003943A7">
      <w:pPr>
        <w:pStyle w:val="TDC2"/>
        <w:tabs>
          <w:tab w:val="left" w:pos="880"/>
          <w:tab w:val="right" w:leader="dot" w:pos="9408"/>
        </w:tabs>
        <w:rPr>
          <w:rFonts w:ascii="Montserrat" w:eastAsiaTheme="minorEastAsia" w:hAnsi="Montserrat"/>
          <w:smallCaps w:val="0"/>
          <w:noProof/>
          <w:color w:val="C00000"/>
          <w:sz w:val="22"/>
          <w:szCs w:val="22"/>
          <w:lang w:eastAsia="es-MX"/>
        </w:rPr>
      </w:pPr>
      <w:hyperlink w:anchor="_Toc494305094" w:history="1">
        <w:r w:rsidRPr="00C115CA">
          <w:rPr>
            <w:rStyle w:val="Hipervnculo"/>
            <w:rFonts w:ascii="Montserrat" w:hAnsi="Montserrat"/>
            <w:noProof/>
            <w:color w:val="C00000"/>
            <w:sz w:val="22"/>
            <w:szCs w:val="22"/>
          </w:rPr>
          <w:t>5.1</w:t>
        </w:r>
        <w:r w:rsidRPr="00C115CA">
          <w:rPr>
            <w:rFonts w:ascii="Montserrat" w:eastAsiaTheme="minorEastAsia" w:hAnsi="Montserrat"/>
            <w:smallCaps w:val="0"/>
            <w:noProof/>
            <w:color w:val="C00000"/>
            <w:sz w:val="22"/>
            <w:szCs w:val="22"/>
            <w:lang w:eastAsia="es-MX"/>
          </w:rPr>
          <w:tab/>
        </w:r>
        <w:r w:rsidR="00E46FFE" w:rsidRPr="00C115CA">
          <w:rPr>
            <w:rFonts w:ascii="Montserrat" w:eastAsiaTheme="minorEastAsia" w:hAnsi="Montserrat"/>
            <w:smallCaps w:val="0"/>
            <w:noProof/>
            <w:color w:val="C00000"/>
            <w:sz w:val="22"/>
            <w:szCs w:val="22"/>
            <w:lang w:eastAsia="es-MX"/>
          </w:rPr>
          <w:t>MODALIDAD</w:t>
        </w:r>
        <w:r w:rsidRPr="00C115CA">
          <w:rPr>
            <w:rStyle w:val="Hipervnculo"/>
            <w:rFonts w:ascii="Montserrat" w:hAnsi="Montserrat"/>
            <w:noProof/>
            <w:color w:val="C00000"/>
            <w:sz w:val="22"/>
            <w:szCs w:val="22"/>
          </w:rPr>
          <w:t xml:space="preserve"> DEL PROGRAMA</w:t>
        </w:r>
        <w:r w:rsidRPr="00C115CA">
          <w:rPr>
            <w:rFonts w:ascii="Montserrat" w:hAnsi="Montserrat"/>
            <w:noProof/>
            <w:webHidden/>
            <w:color w:val="C00000"/>
            <w:sz w:val="22"/>
            <w:szCs w:val="22"/>
          </w:rPr>
          <w:tab/>
        </w:r>
        <w:r w:rsidR="00B06E69" w:rsidRPr="00C115CA">
          <w:rPr>
            <w:rFonts w:ascii="Montserrat" w:hAnsi="Montserrat"/>
            <w:noProof/>
            <w:webHidden/>
            <w:color w:val="C00000"/>
            <w:sz w:val="22"/>
            <w:szCs w:val="22"/>
          </w:rPr>
          <w:t>3</w:t>
        </w:r>
      </w:hyperlink>
      <w:r w:rsidR="00E46FFE" w:rsidRPr="00C115CA">
        <w:rPr>
          <w:rFonts w:ascii="Montserrat" w:hAnsi="Montserrat"/>
          <w:noProof/>
          <w:color w:val="C00000"/>
          <w:sz w:val="22"/>
          <w:szCs w:val="22"/>
        </w:rPr>
        <w:t>6</w:t>
      </w:r>
    </w:p>
    <w:p w14:paraId="79752893" w14:textId="77777777" w:rsidR="00E46FFE" w:rsidRPr="00C115CA" w:rsidRDefault="00E46FFE" w:rsidP="00E46FFE">
      <w:pPr>
        <w:pStyle w:val="TDC2"/>
        <w:tabs>
          <w:tab w:val="left" w:pos="880"/>
          <w:tab w:val="right" w:leader="dot" w:pos="9408"/>
        </w:tabs>
        <w:rPr>
          <w:rFonts w:ascii="Montserrat" w:eastAsiaTheme="minorEastAsia" w:hAnsi="Montserrat"/>
          <w:smallCaps w:val="0"/>
          <w:noProof/>
          <w:color w:val="C00000"/>
          <w:sz w:val="22"/>
          <w:szCs w:val="22"/>
          <w:lang w:eastAsia="es-MX"/>
        </w:rPr>
      </w:pPr>
      <w:hyperlink w:anchor="_Toc494305094" w:history="1">
        <w:r w:rsidRPr="00C115CA">
          <w:rPr>
            <w:rStyle w:val="Hipervnculo"/>
            <w:rFonts w:ascii="Montserrat" w:hAnsi="Montserrat"/>
            <w:noProof/>
            <w:color w:val="C00000"/>
            <w:sz w:val="22"/>
            <w:szCs w:val="22"/>
          </w:rPr>
          <w:t>5.2</w:t>
        </w:r>
        <w:r w:rsidRPr="00C115CA">
          <w:rPr>
            <w:rFonts w:ascii="Montserrat" w:eastAsiaTheme="minorEastAsia" w:hAnsi="Montserrat"/>
            <w:smallCaps w:val="0"/>
            <w:noProof/>
            <w:color w:val="C00000"/>
            <w:sz w:val="22"/>
            <w:szCs w:val="22"/>
            <w:lang w:eastAsia="es-MX"/>
          </w:rPr>
          <w:tab/>
        </w:r>
        <w:r w:rsidRPr="00C115CA">
          <w:rPr>
            <w:rStyle w:val="Hipervnculo"/>
            <w:rFonts w:ascii="Montserrat" w:hAnsi="Montserrat"/>
            <w:noProof/>
            <w:color w:val="C00000"/>
            <w:sz w:val="22"/>
            <w:szCs w:val="22"/>
          </w:rPr>
          <w:t>DISEÑO DEL PROGRAMA</w:t>
        </w:r>
        <w:r w:rsidRPr="00C115CA">
          <w:rPr>
            <w:rFonts w:ascii="Montserrat" w:hAnsi="Montserrat"/>
            <w:noProof/>
            <w:webHidden/>
            <w:color w:val="C00000"/>
            <w:sz w:val="22"/>
            <w:szCs w:val="22"/>
          </w:rPr>
          <w:tab/>
          <w:t>3</w:t>
        </w:r>
      </w:hyperlink>
      <w:r w:rsidRPr="00C115CA">
        <w:rPr>
          <w:rFonts w:ascii="Montserrat" w:hAnsi="Montserrat"/>
          <w:noProof/>
          <w:color w:val="C00000"/>
          <w:sz w:val="22"/>
          <w:szCs w:val="22"/>
        </w:rPr>
        <w:t>6</w:t>
      </w:r>
    </w:p>
    <w:p w14:paraId="1EA293E1" w14:textId="77777777" w:rsidR="003943A7" w:rsidRPr="00C115CA" w:rsidRDefault="003943A7" w:rsidP="003943A7">
      <w:pPr>
        <w:pStyle w:val="TDC2"/>
        <w:tabs>
          <w:tab w:val="left" w:pos="880"/>
          <w:tab w:val="right" w:leader="dot" w:pos="9408"/>
        </w:tabs>
        <w:ind w:left="720" w:hanging="500"/>
        <w:rPr>
          <w:rFonts w:ascii="Montserrat" w:eastAsiaTheme="minorEastAsia" w:hAnsi="Montserrat"/>
          <w:smallCaps w:val="0"/>
          <w:noProof/>
          <w:color w:val="C00000"/>
          <w:sz w:val="22"/>
          <w:szCs w:val="22"/>
          <w:lang w:eastAsia="es-MX"/>
        </w:rPr>
      </w:pPr>
      <w:hyperlink w:anchor="_Toc494305094" w:history="1">
        <w:r w:rsidRPr="00C115CA">
          <w:rPr>
            <w:rStyle w:val="Hipervnculo"/>
            <w:rFonts w:ascii="Montserrat" w:hAnsi="Montserrat"/>
            <w:noProof/>
            <w:color w:val="C00000"/>
            <w:sz w:val="22"/>
            <w:szCs w:val="22"/>
          </w:rPr>
          <w:t>5.</w:t>
        </w:r>
        <w:r w:rsidR="00E46FFE" w:rsidRPr="00C115CA">
          <w:rPr>
            <w:rStyle w:val="Hipervnculo"/>
            <w:rFonts w:ascii="Montserrat" w:hAnsi="Montserrat"/>
            <w:noProof/>
            <w:color w:val="C00000"/>
            <w:sz w:val="22"/>
            <w:szCs w:val="22"/>
          </w:rPr>
          <w:t>3</w:t>
        </w:r>
        <w:r w:rsidRPr="00C115CA">
          <w:rPr>
            <w:rFonts w:ascii="Montserrat" w:eastAsiaTheme="minorEastAsia" w:hAnsi="Montserrat"/>
            <w:smallCaps w:val="0"/>
            <w:noProof/>
            <w:color w:val="C00000"/>
            <w:sz w:val="22"/>
            <w:szCs w:val="22"/>
            <w:lang w:eastAsia="es-MX"/>
          </w:rPr>
          <w:tab/>
        </w:r>
        <w:r w:rsidRPr="00C115CA">
          <w:rPr>
            <w:rFonts w:ascii="Montserrat" w:eastAsiaTheme="minorEastAsia" w:hAnsi="Montserrat"/>
            <w:smallCaps w:val="0"/>
            <w:noProof/>
            <w:color w:val="C00000"/>
            <w:sz w:val="22"/>
            <w:szCs w:val="22"/>
            <w:lang w:eastAsia="es-MX"/>
          </w:rPr>
          <w:tab/>
        </w:r>
        <w:r w:rsidRPr="00C115CA">
          <w:rPr>
            <w:rStyle w:val="Hipervnculo"/>
            <w:rFonts w:ascii="Montserrat" w:hAnsi="Montserrat"/>
            <w:noProof/>
            <w:color w:val="C00000"/>
            <w:sz w:val="22"/>
            <w:szCs w:val="22"/>
          </w:rPr>
          <w:t>PREVISIONES PARA LA INTEGRACIÓN Y OPERACIÓN DEL PADRÓN DE     BENEFICIARIOS</w:t>
        </w:r>
        <w:r w:rsidRPr="00C115CA">
          <w:rPr>
            <w:rFonts w:ascii="Montserrat" w:hAnsi="Montserrat"/>
            <w:noProof/>
            <w:webHidden/>
            <w:color w:val="C00000"/>
            <w:sz w:val="22"/>
            <w:szCs w:val="22"/>
          </w:rPr>
          <w:tab/>
        </w:r>
        <w:r w:rsidR="00B06E69" w:rsidRPr="00C115CA">
          <w:rPr>
            <w:rFonts w:ascii="Montserrat" w:hAnsi="Montserrat"/>
            <w:noProof/>
            <w:webHidden/>
            <w:color w:val="C00000"/>
            <w:sz w:val="22"/>
            <w:szCs w:val="22"/>
          </w:rPr>
          <w:t>3</w:t>
        </w:r>
      </w:hyperlink>
      <w:r w:rsidR="00E46FFE" w:rsidRPr="00C115CA">
        <w:rPr>
          <w:rFonts w:ascii="Montserrat" w:hAnsi="Montserrat"/>
          <w:noProof/>
          <w:color w:val="C00000"/>
          <w:sz w:val="22"/>
          <w:szCs w:val="22"/>
        </w:rPr>
        <w:t>9</w:t>
      </w:r>
    </w:p>
    <w:p w14:paraId="5E0FD79B" w14:textId="77777777" w:rsidR="003943A7" w:rsidRPr="00C115CA" w:rsidRDefault="003943A7" w:rsidP="003943A7">
      <w:pPr>
        <w:pStyle w:val="TDC2"/>
        <w:tabs>
          <w:tab w:val="left" w:pos="880"/>
          <w:tab w:val="right" w:leader="dot" w:pos="9408"/>
        </w:tabs>
        <w:rPr>
          <w:rFonts w:ascii="Montserrat" w:eastAsiaTheme="minorEastAsia" w:hAnsi="Montserrat"/>
          <w:smallCaps w:val="0"/>
          <w:noProof/>
          <w:color w:val="C00000"/>
          <w:sz w:val="22"/>
          <w:szCs w:val="22"/>
          <w:lang w:eastAsia="es-MX"/>
        </w:rPr>
      </w:pPr>
      <w:hyperlink w:anchor="_Toc494305094" w:history="1">
        <w:r w:rsidRPr="00C115CA">
          <w:rPr>
            <w:rStyle w:val="Hipervnculo"/>
            <w:rFonts w:ascii="Montserrat" w:hAnsi="Montserrat"/>
            <w:noProof/>
            <w:color w:val="C00000"/>
            <w:sz w:val="22"/>
            <w:szCs w:val="22"/>
          </w:rPr>
          <w:t>5.3</w:t>
        </w:r>
        <w:r w:rsidRPr="00C115CA">
          <w:rPr>
            <w:rFonts w:ascii="Montserrat" w:eastAsiaTheme="minorEastAsia" w:hAnsi="Montserrat"/>
            <w:smallCaps w:val="0"/>
            <w:noProof/>
            <w:color w:val="C00000"/>
            <w:sz w:val="22"/>
            <w:szCs w:val="22"/>
            <w:lang w:eastAsia="es-MX"/>
          </w:rPr>
          <w:tab/>
        </w:r>
        <w:r w:rsidRPr="00C115CA">
          <w:rPr>
            <w:rStyle w:val="Hipervnculo"/>
            <w:rFonts w:ascii="Montserrat" w:hAnsi="Montserrat"/>
            <w:noProof/>
            <w:color w:val="C00000"/>
            <w:sz w:val="22"/>
            <w:szCs w:val="22"/>
          </w:rPr>
          <w:t>MATRIZ DE INDICADORES</w:t>
        </w:r>
        <w:r w:rsidRPr="00C115CA">
          <w:rPr>
            <w:rFonts w:ascii="Montserrat" w:hAnsi="Montserrat"/>
            <w:noProof/>
            <w:webHidden/>
            <w:color w:val="C00000"/>
            <w:sz w:val="22"/>
            <w:szCs w:val="22"/>
          </w:rPr>
          <w:tab/>
        </w:r>
        <w:r w:rsidR="00B06E69" w:rsidRPr="00C115CA">
          <w:rPr>
            <w:rFonts w:ascii="Montserrat" w:hAnsi="Montserrat"/>
            <w:noProof/>
            <w:webHidden/>
            <w:color w:val="C00000"/>
            <w:sz w:val="22"/>
            <w:szCs w:val="22"/>
          </w:rPr>
          <w:t>3</w:t>
        </w:r>
      </w:hyperlink>
      <w:r w:rsidR="00E46FFE" w:rsidRPr="00C115CA">
        <w:rPr>
          <w:rFonts w:ascii="Montserrat" w:hAnsi="Montserrat"/>
          <w:noProof/>
          <w:color w:val="C00000"/>
          <w:sz w:val="22"/>
          <w:szCs w:val="22"/>
        </w:rPr>
        <w:t>9</w:t>
      </w:r>
    </w:p>
    <w:p w14:paraId="20CF5058" w14:textId="77777777" w:rsidR="00CD4CB9" w:rsidRPr="00C115CA" w:rsidRDefault="003943A7" w:rsidP="00CD4CB9">
      <w:pPr>
        <w:pStyle w:val="TDC1"/>
        <w:rPr>
          <w:rFonts w:ascii="Montserrat" w:eastAsiaTheme="minorEastAsia" w:hAnsi="Montserrat" w:cstheme="minorBidi"/>
          <w:color w:val="C00000"/>
          <w:sz w:val="22"/>
          <w:szCs w:val="22"/>
          <w:lang w:eastAsia="es-MX"/>
        </w:rPr>
      </w:pPr>
      <w:hyperlink w:anchor="_Toc494305115" w:history="1">
        <w:r w:rsidRPr="00C115CA">
          <w:rPr>
            <w:rStyle w:val="Hipervnculo"/>
            <w:rFonts w:ascii="Montserrat" w:hAnsi="Montserrat"/>
            <w:color w:val="C00000"/>
            <w:sz w:val="22"/>
            <w:szCs w:val="22"/>
          </w:rPr>
          <w:t>6</w:t>
        </w:r>
        <w:r w:rsidR="00CD4CB9" w:rsidRPr="00C115CA">
          <w:rPr>
            <w:rStyle w:val="Hipervnculo"/>
            <w:rFonts w:ascii="Montserrat" w:hAnsi="Montserrat"/>
            <w:color w:val="C00000"/>
            <w:sz w:val="22"/>
            <w:szCs w:val="22"/>
          </w:rPr>
          <w:t xml:space="preserve">. </w:t>
        </w:r>
        <w:r w:rsidRPr="00C115CA">
          <w:rPr>
            <w:rStyle w:val="Hipervnculo"/>
            <w:rFonts w:ascii="Montserrat" w:hAnsi="Montserrat"/>
            <w:color w:val="C00000"/>
            <w:sz w:val="22"/>
            <w:szCs w:val="22"/>
          </w:rPr>
          <w:tab/>
        </w:r>
        <w:r w:rsidR="00CD4CB9" w:rsidRPr="00C115CA">
          <w:rPr>
            <w:rStyle w:val="Hipervnculo"/>
            <w:rFonts w:ascii="Montserrat" w:hAnsi="Montserrat"/>
            <w:color w:val="C00000"/>
            <w:sz w:val="22"/>
            <w:szCs w:val="22"/>
          </w:rPr>
          <w:t>ANÁLISIS DE SIMILITUDES O COMPLEMENTARIEDADES</w:t>
        </w:r>
        <w:r w:rsidR="00CD4CB9" w:rsidRPr="00C115CA">
          <w:rPr>
            <w:rFonts w:ascii="Montserrat" w:hAnsi="Montserrat"/>
            <w:webHidden/>
            <w:color w:val="C00000"/>
            <w:sz w:val="22"/>
            <w:szCs w:val="22"/>
          </w:rPr>
          <w:tab/>
        </w:r>
      </w:hyperlink>
      <w:r w:rsidR="00E46FFE" w:rsidRPr="00C115CA">
        <w:rPr>
          <w:rFonts w:ascii="Montserrat" w:hAnsi="Montserrat"/>
          <w:color w:val="C00000"/>
          <w:sz w:val="22"/>
          <w:szCs w:val="22"/>
        </w:rPr>
        <w:t>51</w:t>
      </w:r>
    </w:p>
    <w:p w14:paraId="4C49FD2F" w14:textId="77777777" w:rsidR="00CD4CB9" w:rsidRPr="00C115CA" w:rsidRDefault="003943A7" w:rsidP="00CD4CB9">
      <w:pPr>
        <w:pStyle w:val="TDC1"/>
        <w:rPr>
          <w:rFonts w:ascii="Montserrat" w:eastAsiaTheme="minorEastAsia" w:hAnsi="Montserrat" w:cstheme="minorBidi"/>
          <w:color w:val="C00000"/>
          <w:sz w:val="22"/>
          <w:szCs w:val="22"/>
          <w:lang w:eastAsia="es-MX"/>
        </w:rPr>
      </w:pPr>
      <w:hyperlink w:anchor="_Toc494305117" w:history="1">
        <w:r w:rsidRPr="00C115CA">
          <w:rPr>
            <w:rStyle w:val="Hipervnculo"/>
            <w:rFonts w:ascii="Montserrat" w:hAnsi="Montserrat"/>
            <w:color w:val="C00000"/>
            <w:sz w:val="22"/>
            <w:szCs w:val="22"/>
          </w:rPr>
          <w:t>7</w:t>
        </w:r>
        <w:r w:rsidR="00CD4CB9" w:rsidRPr="00C115CA">
          <w:rPr>
            <w:rStyle w:val="Hipervnculo"/>
            <w:rFonts w:ascii="Montserrat" w:hAnsi="Montserrat"/>
            <w:color w:val="C00000"/>
            <w:sz w:val="22"/>
            <w:szCs w:val="22"/>
          </w:rPr>
          <w:t>.</w:t>
        </w:r>
        <w:r w:rsidR="00CD4CB9" w:rsidRPr="00C115CA">
          <w:rPr>
            <w:rFonts w:ascii="Montserrat" w:eastAsiaTheme="minorEastAsia" w:hAnsi="Montserrat" w:cstheme="minorBidi"/>
            <w:color w:val="C00000"/>
            <w:sz w:val="22"/>
            <w:szCs w:val="22"/>
            <w:lang w:eastAsia="es-MX"/>
          </w:rPr>
          <w:t xml:space="preserve"> </w:t>
        </w:r>
        <w:r w:rsidRPr="00C115CA">
          <w:rPr>
            <w:rFonts w:ascii="Montserrat" w:eastAsiaTheme="minorEastAsia" w:hAnsi="Montserrat" w:cstheme="minorBidi"/>
            <w:color w:val="C00000"/>
            <w:sz w:val="22"/>
            <w:szCs w:val="22"/>
            <w:lang w:eastAsia="es-MX"/>
          </w:rPr>
          <w:tab/>
        </w:r>
        <w:r w:rsidR="00CD4CB9" w:rsidRPr="00C115CA">
          <w:rPr>
            <w:rStyle w:val="Hipervnculo"/>
            <w:rFonts w:ascii="Montserrat" w:hAnsi="Montserrat"/>
            <w:color w:val="C00000"/>
            <w:sz w:val="22"/>
            <w:szCs w:val="22"/>
          </w:rPr>
          <w:t xml:space="preserve">PRESUPUESTO </w:t>
        </w:r>
        <w:r w:rsidR="00CD4CB9" w:rsidRPr="00C115CA">
          <w:rPr>
            <w:rFonts w:ascii="Montserrat" w:hAnsi="Montserrat"/>
            <w:webHidden/>
            <w:color w:val="C00000"/>
            <w:sz w:val="22"/>
            <w:szCs w:val="22"/>
          </w:rPr>
          <w:tab/>
        </w:r>
      </w:hyperlink>
      <w:r w:rsidR="00E46FFE" w:rsidRPr="00C115CA">
        <w:rPr>
          <w:rFonts w:ascii="Montserrat" w:hAnsi="Montserrat"/>
          <w:color w:val="C00000"/>
          <w:sz w:val="22"/>
          <w:szCs w:val="22"/>
        </w:rPr>
        <w:t>51</w:t>
      </w:r>
    </w:p>
    <w:p w14:paraId="4D82DD46" w14:textId="77777777" w:rsidR="00CD4CB9" w:rsidRPr="00C115CA" w:rsidRDefault="003943A7" w:rsidP="00CD4CB9">
      <w:pPr>
        <w:pStyle w:val="TDC2"/>
        <w:tabs>
          <w:tab w:val="right" w:leader="dot" w:pos="9408"/>
        </w:tabs>
        <w:rPr>
          <w:rFonts w:ascii="Montserrat" w:eastAsiaTheme="minorEastAsia" w:hAnsi="Montserrat"/>
          <w:smallCaps w:val="0"/>
          <w:noProof/>
          <w:color w:val="C00000"/>
          <w:sz w:val="22"/>
          <w:szCs w:val="22"/>
          <w:lang w:eastAsia="es-MX"/>
        </w:rPr>
      </w:pPr>
      <w:hyperlink w:anchor="_Toc494305118" w:history="1">
        <w:r w:rsidRPr="00C115CA">
          <w:rPr>
            <w:rStyle w:val="Hipervnculo"/>
            <w:rFonts w:ascii="Montserrat" w:hAnsi="Montserrat"/>
            <w:noProof/>
            <w:color w:val="C00000"/>
            <w:sz w:val="22"/>
            <w:szCs w:val="22"/>
          </w:rPr>
          <w:t>7</w:t>
        </w:r>
        <w:r w:rsidR="00CD4CB9" w:rsidRPr="00C115CA">
          <w:rPr>
            <w:rStyle w:val="Hipervnculo"/>
            <w:rFonts w:ascii="Montserrat" w:hAnsi="Montserrat"/>
            <w:noProof/>
            <w:color w:val="C00000"/>
            <w:sz w:val="22"/>
            <w:szCs w:val="22"/>
          </w:rPr>
          <w:t>.1 IMPACTO PRESUPUESTARIO Y FUENTES DE FINANCIAMIENTO</w:t>
        </w:r>
        <w:r w:rsidR="00CD4CB9" w:rsidRPr="00C115CA">
          <w:rPr>
            <w:rFonts w:ascii="Montserrat" w:hAnsi="Montserrat"/>
            <w:noProof/>
            <w:webHidden/>
            <w:color w:val="C00000"/>
            <w:sz w:val="22"/>
            <w:szCs w:val="22"/>
          </w:rPr>
          <w:tab/>
        </w:r>
      </w:hyperlink>
      <w:r w:rsidR="00E46FFE" w:rsidRPr="00C115CA">
        <w:rPr>
          <w:rFonts w:ascii="Montserrat" w:hAnsi="Montserrat"/>
          <w:noProof/>
          <w:color w:val="C00000"/>
          <w:sz w:val="22"/>
          <w:szCs w:val="22"/>
        </w:rPr>
        <w:t>52</w:t>
      </w:r>
    </w:p>
    <w:p w14:paraId="306FA12B" w14:textId="77777777" w:rsidR="00CD4CB9" w:rsidRPr="00C115CA" w:rsidRDefault="003943A7" w:rsidP="00CD4CB9">
      <w:pPr>
        <w:pStyle w:val="TDC1"/>
        <w:rPr>
          <w:rFonts w:ascii="Montserrat" w:eastAsiaTheme="minorEastAsia" w:hAnsi="Montserrat" w:cstheme="minorBidi"/>
          <w:color w:val="C00000"/>
          <w:sz w:val="22"/>
          <w:szCs w:val="22"/>
          <w:lang w:eastAsia="es-MX"/>
        </w:rPr>
      </w:pPr>
      <w:hyperlink w:anchor="_Toc494305121" w:history="1">
        <w:r w:rsidRPr="00C115CA">
          <w:rPr>
            <w:rStyle w:val="Hipervnculo"/>
            <w:rFonts w:ascii="Montserrat" w:hAnsi="Montserrat"/>
            <w:color w:val="C00000"/>
            <w:sz w:val="22"/>
            <w:szCs w:val="22"/>
          </w:rPr>
          <w:t>8</w:t>
        </w:r>
        <w:r w:rsidR="00CD4CB9" w:rsidRPr="00C115CA">
          <w:rPr>
            <w:rStyle w:val="Hipervnculo"/>
            <w:rFonts w:ascii="Montserrat" w:hAnsi="Montserrat"/>
            <w:color w:val="C00000"/>
            <w:sz w:val="22"/>
            <w:szCs w:val="22"/>
          </w:rPr>
          <w:t>.</w:t>
        </w:r>
        <w:r w:rsidR="00CD4CB9" w:rsidRPr="00C115CA">
          <w:rPr>
            <w:rFonts w:ascii="Montserrat" w:eastAsiaTheme="minorEastAsia" w:hAnsi="Montserrat" w:cstheme="minorBidi"/>
            <w:color w:val="C00000"/>
            <w:sz w:val="22"/>
            <w:szCs w:val="22"/>
            <w:lang w:eastAsia="es-MX"/>
          </w:rPr>
          <w:tab/>
        </w:r>
        <w:r w:rsidR="00CD4CB9" w:rsidRPr="00C115CA">
          <w:rPr>
            <w:rStyle w:val="Hipervnculo"/>
            <w:rFonts w:ascii="Montserrat" w:hAnsi="Montserrat"/>
            <w:color w:val="C00000"/>
            <w:sz w:val="22"/>
            <w:szCs w:val="22"/>
          </w:rPr>
          <w:t>FUENTES DE INFORMACIÓN</w:t>
        </w:r>
        <w:r w:rsidR="00CD4CB9" w:rsidRPr="00C115CA">
          <w:rPr>
            <w:rFonts w:ascii="Montserrat" w:hAnsi="Montserrat"/>
            <w:webHidden/>
            <w:color w:val="C00000"/>
            <w:sz w:val="22"/>
            <w:szCs w:val="22"/>
          </w:rPr>
          <w:tab/>
        </w:r>
      </w:hyperlink>
      <w:r w:rsidR="00E46FFE" w:rsidRPr="00C115CA">
        <w:rPr>
          <w:rFonts w:ascii="Montserrat" w:hAnsi="Montserrat"/>
          <w:color w:val="C00000"/>
          <w:sz w:val="22"/>
          <w:szCs w:val="22"/>
        </w:rPr>
        <w:t>53</w:t>
      </w:r>
    </w:p>
    <w:p w14:paraId="4586C730" w14:textId="77777777" w:rsidR="00CD4CB9" w:rsidRPr="00C115CA" w:rsidRDefault="003943A7" w:rsidP="00CD4CB9">
      <w:pPr>
        <w:pStyle w:val="TDC1"/>
        <w:rPr>
          <w:rFonts w:ascii="Montserrat" w:eastAsiaTheme="minorEastAsia" w:hAnsi="Montserrat" w:cstheme="minorBidi"/>
          <w:color w:val="C00000"/>
          <w:sz w:val="22"/>
          <w:szCs w:val="22"/>
          <w:lang w:eastAsia="es-MX"/>
        </w:rPr>
      </w:pPr>
      <w:hyperlink w:anchor="_Toc494305122" w:history="1">
        <w:r w:rsidRPr="00C115CA">
          <w:rPr>
            <w:rStyle w:val="Hipervnculo"/>
            <w:rFonts w:ascii="Montserrat" w:hAnsi="Montserrat"/>
            <w:color w:val="C00000"/>
            <w:sz w:val="22"/>
            <w:szCs w:val="22"/>
          </w:rPr>
          <w:t>9</w:t>
        </w:r>
        <w:r w:rsidR="00CD4CB9" w:rsidRPr="00C115CA">
          <w:rPr>
            <w:rStyle w:val="Hipervnculo"/>
            <w:rFonts w:ascii="Montserrat" w:hAnsi="Montserrat"/>
            <w:color w:val="C00000"/>
            <w:sz w:val="22"/>
            <w:szCs w:val="22"/>
          </w:rPr>
          <w:t>.</w:t>
        </w:r>
        <w:r w:rsidR="00CD4CB9" w:rsidRPr="00C115CA">
          <w:rPr>
            <w:rFonts w:ascii="Montserrat" w:eastAsiaTheme="minorEastAsia" w:hAnsi="Montserrat" w:cstheme="minorBidi"/>
            <w:color w:val="C00000"/>
            <w:sz w:val="22"/>
            <w:szCs w:val="22"/>
            <w:lang w:eastAsia="es-MX"/>
          </w:rPr>
          <w:tab/>
        </w:r>
        <w:r w:rsidR="00CD4CB9" w:rsidRPr="00C115CA">
          <w:rPr>
            <w:rStyle w:val="Hipervnculo"/>
            <w:rFonts w:ascii="Montserrat" w:hAnsi="Montserrat"/>
            <w:color w:val="C00000"/>
            <w:sz w:val="22"/>
            <w:szCs w:val="22"/>
          </w:rPr>
          <w:t>GLOSARIO</w:t>
        </w:r>
        <w:r w:rsidR="00CD4CB9" w:rsidRPr="00C115CA">
          <w:rPr>
            <w:rFonts w:ascii="Montserrat" w:hAnsi="Montserrat"/>
            <w:webHidden/>
            <w:color w:val="C00000"/>
            <w:sz w:val="22"/>
            <w:szCs w:val="22"/>
          </w:rPr>
          <w:tab/>
        </w:r>
      </w:hyperlink>
      <w:r w:rsidR="00E46FFE" w:rsidRPr="00C115CA">
        <w:rPr>
          <w:rFonts w:ascii="Montserrat" w:hAnsi="Montserrat"/>
          <w:color w:val="C00000"/>
          <w:sz w:val="22"/>
          <w:szCs w:val="22"/>
        </w:rPr>
        <w:t>56</w:t>
      </w:r>
    </w:p>
    <w:p w14:paraId="5E944ABC" w14:textId="77777777" w:rsidR="00CD4CB9" w:rsidRDefault="00CD4CB9" w:rsidP="00CD4CB9">
      <w:pPr>
        <w:pStyle w:val="DIAGNOSTICO"/>
        <w:rPr>
          <w:sz w:val="20"/>
          <w:szCs w:val="20"/>
        </w:rPr>
      </w:pPr>
      <w:r w:rsidRPr="00C115CA">
        <w:rPr>
          <w:rFonts w:ascii="Montserrat" w:hAnsi="Montserrat"/>
          <w:color w:val="C00000"/>
        </w:rPr>
        <w:fldChar w:fldCharType="end"/>
      </w:r>
    </w:p>
    <w:p w14:paraId="7A040761" w14:textId="77777777" w:rsidR="00CD4CB9" w:rsidRDefault="00CD4CB9" w:rsidP="00CD4CB9">
      <w:pPr>
        <w:rPr>
          <w:rFonts w:cs="Arial"/>
          <w:sz w:val="20"/>
          <w:szCs w:val="20"/>
        </w:rPr>
      </w:pPr>
      <w:r>
        <w:rPr>
          <w:sz w:val="20"/>
          <w:szCs w:val="20"/>
        </w:rPr>
        <w:br w:type="page"/>
      </w:r>
    </w:p>
    <w:p w14:paraId="079C0276" w14:textId="77777777" w:rsidR="00CD4CB9" w:rsidRPr="002D6227" w:rsidRDefault="00CD4CB9" w:rsidP="00CD4CB9">
      <w:pPr>
        <w:pStyle w:val="TITULOSDIAGNOSTICO"/>
        <w:numPr>
          <w:ilvl w:val="0"/>
          <w:numId w:val="0"/>
        </w:numPr>
        <w:ind w:left="357" w:hanging="357"/>
        <w:rPr>
          <w:rFonts w:ascii="Montserrat" w:hAnsi="Montserrat"/>
          <w:color w:val="C00000"/>
        </w:rPr>
      </w:pPr>
      <w:bookmarkStart w:id="0" w:name="_Toc392849391"/>
      <w:bookmarkStart w:id="1" w:name="_Toc494305059"/>
      <w:r w:rsidRPr="002D6227">
        <w:rPr>
          <w:rFonts w:ascii="Montserrat" w:hAnsi="Montserrat"/>
          <w:color w:val="C00000"/>
        </w:rPr>
        <w:lastRenderedPageBreak/>
        <w:t>PRESENTACIÓN</w:t>
      </w:r>
      <w:bookmarkEnd w:id="0"/>
      <w:bookmarkEnd w:id="1"/>
    </w:p>
    <w:p w14:paraId="071723D7" w14:textId="77777777" w:rsidR="00CD4CB9" w:rsidRPr="00726CDB" w:rsidRDefault="00CD4CB9" w:rsidP="00CD4CB9">
      <w:pPr>
        <w:pStyle w:val="Default"/>
        <w:spacing w:line="276" w:lineRule="auto"/>
        <w:jc w:val="both"/>
        <w:rPr>
          <w:rFonts w:ascii="Montserrat" w:hAnsi="Montserrat" w:cstheme="minorHAnsi"/>
          <w:color w:val="auto"/>
          <w:sz w:val="22"/>
          <w:szCs w:val="22"/>
        </w:rPr>
      </w:pPr>
      <w:r w:rsidRPr="00726CDB">
        <w:rPr>
          <w:rFonts w:ascii="Montserrat" w:hAnsi="Montserrat" w:cstheme="minorHAnsi"/>
          <w:color w:val="auto"/>
          <w:sz w:val="22"/>
          <w:szCs w:val="22"/>
        </w:rPr>
        <w:t>Mejorar la planeación nacional del país demanda de fortalecer los nexos entre el Plan Nacional de Desarrollo, los programas sectoriales y los programas presupuestarios (Pp) operados por el Gobierno Federal. Para tal fin el Consejo Nacional de Evaluación de la Política de Desarrollo Social (CONEVAL) en el numeral vigésimo primero de los Lineamientos Generales para la Evaluación de Programas Federales de la Administración Pública Federal, establece que las dependencias y entidades deberán elaborar un diagnóstico que justifique la ampliación o modificación sustantiva de los programas federales especificando la forma en que el programa contribuye al cumplimento de los objetivos estratégicos de la dependencia.</w:t>
      </w:r>
    </w:p>
    <w:p w14:paraId="1DC6A0B6" w14:textId="77777777" w:rsidR="00CD4CB9" w:rsidRPr="00726CDB" w:rsidRDefault="00CD4CB9" w:rsidP="00CD4CB9">
      <w:pPr>
        <w:pStyle w:val="Default"/>
        <w:spacing w:line="276" w:lineRule="auto"/>
        <w:jc w:val="both"/>
        <w:rPr>
          <w:rFonts w:ascii="Montserrat" w:hAnsi="Montserrat" w:cstheme="minorHAnsi"/>
          <w:color w:val="auto"/>
          <w:sz w:val="22"/>
          <w:szCs w:val="22"/>
        </w:rPr>
      </w:pPr>
    </w:p>
    <w:p w14:paraId="68102308" w14:textId="77777777" w:rsidR="00CD4CB9" w:rsidRPr="00726CDB" w:rsidRDefault="00CD4CB9" w:rsidP="00CD4CB9">
      <w:pPr>
        <w:pStyle w:val="Default"/>
        <w:spacing w:line="276" w:lineRule="auto"/>
        <w:jc w:val="both"/>
        <w:rPr>
          <w:rFonts w:ascii="Montserrat" w:hAnsi="Montserrat" w:cstheme="minorHAnsi"/>
          <w:color w:val="auto"/>
          <w:sz w:val="22"/>
          <w:szCs w:val="22"/>
        </w:rPr>
      </w:pPr>
      <w:r w:rsidRPr="00726CDB">
        <w:rPr>
          <w:rFonts w:ascii="Montserrat" w:hAnsi="Montserrat" w:cstheme="minorHAnsi"/>
          <w:color w:val="auto"/>
          <w:sz w:val="22"/>
          <w:szCs w:val="22"/>
        </w:rPr>
        <w:t>A partir de los resultados del diagnóstico se posibilita que las diversas unidades responsables articulen de mejor manera sus acciones, ofrezcan resultados efectivos y contribuyan a la transparencia y a la rendición de cuentas.</w:t>
      </w:r>
    </w:p>
    <w:p w14:paraId="4E1CDD98" w14:textId="77777777" w:rsidR="00CD4CB9" w:rsidRPr="00726CDB" w:rsidRDefault="00CD4CB9" w:rsidP="00CD4CB9">
      <w:pPr>
        <w:pStyle w:val="Default"/>
        <w:spacing w:line="276" w:lineRule="auto"/>
        <w:jc w:val="both"/>
        <w:rPr>
          <w:rFonts w:ascii="Montserrat" w:hAnsi="Montserrat" w:cstheme="minorHAnsi"/>
          <w:color w:val="auto"/>
          <w:sz w:val="22"/>
          <w:szCs w:val="22"/>
        </w:rPr>
      </w:pPr>
    </w:p>
    <w:p w14:paraId="446DFB71" w14:textId="55802FBB" w:rsidR="00CD4CB9" w:rsidRPr="00726CDB" w:rsidRDefault="00CD4CB9" w:rsidP="00CD4CB9">
      <w:pPr>
        <w:pStyle w:val="Default"/>
        <w:spacing w:line="276" w:lineRule="auto"/>
        <w:jc w:val="both"/>
        <w:rPr>
          <w:rFonts w:ascii="Montserrat" w:hAnsi="Montserrat" w:cstheme="minorHAnsi"/>
          <w:color w:val="auto"/>
          <w:sz w:val="22"/>
          <w:szCs w:val="22"/>
        </w:rPr>
      </w:pPr>
      <w:r w:rsidRPr="00726CDB">
        <w:rPr>
          <w:rFonts w:ascii="Montserrat" w:hAnsi="Montserrat" w:cstheme="minorHAnsi"/>
          <w:color w:val="auto"/>
          <w:sz w:val="22"/>
          <w:szCs w:val="22"/>
        </w:rPr>
        <w:t>Es en este contexto en el que se inserta el diagnóstico del Programa para el Desarrollo Profesional Docente</w:t>
      </w:r>
      <w:r w:rsidR="002905AA">
        <w:rPr>
          <w:rFonts w:ascii="Montserrat" w:hAnsi="Montserrat" w:cstheme="minorHAnsi"/>
          <w:color w:val="auto"/>
          <w:sz w:val="22"/>
          <w:szCs w:val="22"/>
        </w:rPr>
        <w:t>,</w:t>
      </w:r>
      <w:r w:rsidRPr="00726CDB">
        <w:rPr>
          <w:rFonts w:ascii="Montserrat" w:hAnsi="Montserrat" w:cstheme="minorHAnsi"/>
          <w:color w:val="auto"/>
          <w:sz w:val="22"/>
          <w:szCs w:val="22"/>
        </w:rPr>
        <w:t xml:space="preserve"> con el que, además de dar cumplimiento al numeral vigésimo primero de los Lineamientos referidos, también se atiende a los Aspectos Susceptibles de Mejora derivados de la evaluación realizada al</w:t>
      </w:r>
      <w:r w:rsidR="002905AA">
        <w:rPr>
          <w:rFonts w:ascii="Montserrat" w:hAnsi="Montserrat" w:cstheme="minorHAnsi"/>
          <w:color w:val="auto"/>
          <w:sz w:val="22"/>
          <w:szCs w:val="22"/>
        </w:rPr>
        <w:t xml:space="preserve"> programa presupuestario S247 Programa para el Desarrollo Profesional Docente (PRODEP)</w:t>
      </w:r>
      <w:r w:rsidRPr="00726CDB">
        <w:rPr>
          <w:rFonts w:ascii="Montserrat" w:hAnsi="Montserrat" w:cstheme="minorHAnsi"/>
          <w:color w:val="auto"/>
          <w:sz w:val="22"/>
          <w:szCs w:val="22"/>
        </w:rPr>
        <w:t xml:space="preserve"> en 20</w:t>
      </w:r>
      <w:r w:rsidR="00E1658F">
        <w:rPr>
          <w:rFonts w:ascii="Montserrat" w:hAnsi="Montserrat" w:cstheme="minorHAnsi"/>
          <w:color w:val="auto"/>
          <w:sz w:val="22"/>
          <w:szCs w:val="22"/>
        </w:rPr>
        <w:t>22</w:t>
      </w:r>
      <w:r w:rsidRPr="00726CDB">
        <w:rPr>
          <w:rFonts w:ascii="Montserrat" w:hAnsi="Montserrat" w:cstheme="minorHAnsi"/>
          <w:color w:val="auto"/>
          <w:sz w:val="22"/>
          <w:szCs w:val="22"/>
        </w:rPr>
        <w:t xml:space="preserve"> y que quedaron asentados en la Ficha de Monitoreo 20</w:t>
      </w:r>
      <w:r w:rsidR="00E1658F">
        <w:rPr>
          <w:rFonts w:ascii="Montserrat" w:hAnsi="Montserrat" w:cstheme="minorHAnsi"/>
          <w:color w:val="auto"/>
          <w:sz w:val="22"/>
          <w:szCs w:val="22"/>
        </w:rPr>
        <w:t>22</w:t>
      </w:r>
      <w:r w:rsidRPr="00726CDB">
        <w:rPr>
          <w:rFonts w:ascii="Montserrat" w:hAnsi="Montserrat" w:cstheme="minorHAnsi"/>
          <w:color w:val="auto"/>
          <w:sz w:val="22"/>
          <w:szCs w:val="22"/>
        </w:rPr>
        <w:t>-20</w:t>
      </w:r>
      <w:r w:rsidR="00E1658F">
        <w:rPr>
          <w:rFonts w:ascii="Montserrat" w:hAnsi="Montserrat" w:cstheme="minorHAnsi"/>
          <w:color w:val="auto"/>
          <w:sz w:val="22"/>
          <w:szCs w:val="22"/>
        </w:rPr>
        <w:t>23</w:t>
      </w:r>
      <w:r w:rsidRPr="00726CDB">
        <w:rPr>
          <w:rFonts w:ascii="Montserrat" w:hAnsi="Montserrat" w:cstheme="minorHAnsi"/>
          <w:color w:val="auto"/>
          <w:sz w:val="22"/>
          <w:szCs w:val="22"/>
        </w:rPr>
        <w:t>.</w:t>
      </w:r>
    </w:p>
    <w:p w14:paraId="4A53F51E" w14:textId="77777777" w:rsidR="00CD4CB9" w:rsidRPr="00726CDB" w:rsidRDefault="00CD4CB9" w:rsidP="00CD4CB9">
      <w:pPr>
        <w:pStyle w:val="Default"/>
        <w:spacing w:line="276" w:lineRule="auto"/>
        <w:rPr>
          <w:rFonts w:ascii="Montserrat" w:hAnsi="Montserrat" w:cstheme="minorHAnsi"/>
          <w:color w:val="auto"/>
          <w:sz w:val="22"/>
          <w:szCs w:val="22"/>
        </w:rPr>
      </w:pPr>
    </w:p>
    <w:p w14:paraId="11EF5C4A" w14:textId="2376CA5F" w:rsidR="00E13AE3" w:rsidRDefault="00CD4CB9" w:rsidP="00E13AE3">
      <w:pPr>
        <w:pStyle w:val="Default"/>
        <w:spacing w:line="276" w:lineRule="auto"/>
        <w:jc w:val="both"/>
        <w:rPr>
          <w:rFonts w:ascii="Montserrat" w:hAnsi="Montserrat" w:cstheme="minorHAnsi"/>
          <w:color w:val="auto"/>
          <w:sz w:val="22"/>
          <w:szCs w:val="22"/>
        </w:rPr>
      </w:pPr>
      <w:r w:rsidRPr="00726CDB">
        <w:rPr>
          <w:rFonts w:ascii="Montserrat" w:hAnsi="Montserrat" w:cstheme="minorHAnsi"/>
          <w:color w:val="auto"/>
          <w:sz w:val="22"/>
          <w:szCs w:val="22"/>
        </w:rPr>
        <w:t>Con el presente diagnóstico se pretende determinar el nivel cumplimiento de los objetivos del programa, así como las repercusiones ejercidas sobre el área de enfoque</w:t>
      </w:r>
      <w:r w:rsidRPr="00726CDB">
        <w:rPr>
          <w:rFonts w:ascii="Montserrat" w:hAnsi="Montserrat"/>
          <w:color w:val="auto"/>
          <w:sz w:val="22"/>
          <w:szCs w:val="22"/>
        </w:rPr>
        <w:t xml:space="preserve">. </w:t>
      </w:r>
      <w:r w:rsidR="00E13AE3" w:rsidRPr="00E13AE3">
        <w:rPr>
          <w:rFonts w:ascii="Montserrat" w:hAnsi="Montserrat" w:cstheme="minorHAnsi"/>
          <w:color w:val="auto"/>
          <w:sz w:val="22"/>
          <w:szCs w:val="22"/>
        </w:rPr>
        <w:t xml:space="preserve">En este sentido, es importante reconocer que se trata de una fotografía del momento por el cual </w:t>
      </w:r>
      <w:r w:rsidR="00E13AE3">
        <w:rPr>
          <w:rFonts w:ascii="Montserrat" w:hAnsi="Montserrat" w:cstheme="minorHAnsi"/>
          <w:color w:val="auto"/>
          <w:sz w:val="22"/>
          <w:szCs w:val="22"/>
        </w:rPr>
        <w:t>se puede</w:t>
      </w:r>
      <w:r w:rsidR="00E13AE3" w:rsidRPr="00E13AE3">
        <w:rPr>
          <w:rFonts w:ascii="Montserrat" w:hAnsi="Montserrat" w:cstheme="minorHAnsi"/>
          <w:color w:val="auto"/>
          <w:sz w:val="22"/>
          <w:szCs w:val="22"/>
        </w:rPr>
        <w:t xml:space="preserve"> analizar e ir precisando tanto los logros como los atrasos y con ello actualizar el diagnóstico, reestableciendo sus fuentes de información, los datos estadísticos que cuantifican la magnitud del </w:t>
      </w:r>
      <w:r w:rsidR="00E13AE3">
        <w:rPr>
          <w:rFonts w:ascii="Montserrat" w:hAnsi="Montserrat" w:cstheme="minorHAnsi"/>
          <w:color w:val="auto"/>
          <w:sz w:val="22"/>
          <w:szCs w:val="22"/>
        </w:rPr>
        <w:t>problema y la forma en que la Unidades R</w:t>
      </w:r>
      <w:r w:rsidR="00E13AE3" w:rsidRPr="00E13AE3">
        <w:rPr>
          <w:rFonts w:ascii="Montserrat" w:hAnsi="Montserrat" w:cstheme="minorHAnsi"/>
          <w:color w:val="auto"/>
          <w:sz w:val="22"/>
          <w:szCs w:val="22"/>
        </w:rPr>
        <w:t>esponsables</w:t>
      </w:r>
      <w:r w:rsidR="00E13AE3">
        <w:rPr>
          <w:rFonts w:ascii="Montserrat" w:hAnsi="Montserrat" w:cstheme="minorHAnsi"/>
          <w:color w:val="auto"/>
          <w:sz w:val="22"/>
          <w:szCs w:val="22"/>
        </w:rPr>
        <w:t xml:space="preserve"> (UR)</w:t>
      </w:r>
      <w:r w:rsidR="00E13AE3" w:rsidRPr="00E13AE3">
        <w:rPr>
          <w:rFonts w:ascii="Montserrat" w:hAnsi="Montserrat" w:cstheme="minorHAnsi"/>
          <w:color w:val="auto"/>
          <w:sz w:val="22"/>
          <w:szCs w:val="22"/>
        </w:rPr>
        <w:t xml:space="preserve"> consolidan acuerdos para definir y cuantificar un  elemento prioritario en el diseño del Programa, la Matriz de Indicadores para Resultados del Programa.</w:t>
      </w:r>
    </w:p>
    <w:p w14:paraId="26B434F0" w14:textId="77777777" w:rsidR="00E13AE3" w:rsidRPr="00E13AE3" w:rsidRDefault="00E13AE3" w:rsidP="00E13AE3">
      <w:pPr>
        <w:pStyle w:val="Default"/>
        <w:spacing w:line="276" w:lineRule="auto"/>
        <w:jc w:val="both"/>
        <w:rPr>
          <w:rFonts w:ascii="Montserrat" w:hAnsi="Montserrat" w:cstheme="minorHAnsi"/>
          <w:color w:val="auto"/>
          <w:sz w:val="22"/>
          <w:szCs w:val="22"/>
        </w:rPr>
      </w:pPr>
    </w:p>
    <w:p w14:paraId="6A5F9B8C" w14:textId="2CEBD56A" w:rsidR="00962B90" w:rsidRDefault="00E13AE3" w:rsidP="00E13AE3">
      <w:pPr>
        <w:pStyle w:val="Default"/>
        <w:spacing w:line="276" w:lineRule="auto"/>
        <w:jc w:val="both"/>
        <w:rPr>
          <w:rFonts w:ascii="Montserrat" w:hAnsi="Montserrat" w:cstheme="minorHAnsi"/>
          <w:color w:val="auto"/>
          <w:sz w:val="22"/>
          <w:szCs w:val="22"/>
        </w:rPr>
      </w:pPr>
      <w:r w:rsidRPr="00E13AE3">
        <w:rPr>
          <w:rFonts w:ascii="Montserrat" w:hAnsi="Montserrat" w:cstheme="minorHAnsi"/>
          <w:color w:val="auto"/>
          <w:sz w:val="22"/>
          <w:szCs w:val="22"/>
        </w:rPr>
        <w:t>Por último, cabe destacar que, gracias al esfuerzo de la</w:t>
      </w:r>
      <w:r w:rsidR="0070563E">
        <w:rPr>
          <w:rFonts w:ascii="Montserrat" w:hAnsi="Montserrat" w:cstheme="minorHAnsi"/>
          <w:color w:val="auto"/>
          <w:sz w:val="22"/>
          <w:szCs w:val="22"/>
        </w:rPr>
        <w:t>s</w:t>
      </w:r>
      <w:r w:rsidRPr="00E13AE3">
        <w:rPr>
          <w:rFonts w:ascii="Montserrat" w:hAnsi="Montserrat" w:cstheme="minorHAnsi"/>
          <w:color w:val="auto"/>
          <w:sz w:val="22"/>
          <w:szCs w:val="22"/>
        </w:rPr>
        <w:t xml:space="preserve"> Unidad</w:t>
      </w:r>
      <w:r w:rsidR="0070563E">
        <w:rPr>
          <w:rFonts w:ascii="Montserrat" w:hAnsi="Montserrat" w:cstheme="minorHAnsi"/>
          <w:color w:val="auto"/>
          <w:sz w:val="22"/>
          <w:szCs w:val="22"/>
        </w:rPr>
        <w:t>es</w:t>
      </w:r>
      <w:r w:rsidRPr="00E13AE3">
        <w:rPr>
          <w:rFonts w:ascii="Montserrat" w:hAnsi="Montserrat" w:cstheme="minorHAnsi"/>
          <w:color w:val="auto"/>
          <w:sz w:val="22"/>
          <w:szCs w:val="22"/>
        </w:rPr>
        <w:t xml:space="preserve"> Responsable</w:t>
      </w:r>
      <w:r w:rsidR="0070563E">
        <w:rPr>
          <w:rFonts w:ascii="Montserrat" w:hAnsi="Montserrat" w:cstheme="minorHAnsi"/>
          <w:color w:val="auto"/>
          <w:sz w:val="22"/>
          <w:szCs w:val="22"/>
        </w:rPr>
        <w:t>s</w:t>
      </w:r>
      <w:r w:rsidRPr="00E13AE3">
        <w:rPr>
          <w:rFonts w:ascii="Montserrat" w:hAnsi="Montserrat" w:cstheme="minorHAnsi"/>
          <w:color w:val="auto"/>
          <w:sz w:val="22"/>
          <w:szCs w:val="22"/>
        </w:rPr>
        <w:t xml:space="preserve"> que </w:t>
      </w:r>
      <w:r w:rsidR="0070563E">
        <w:rPr>
          <w:rFonts w:ascii="Montserrat" w:hAnsi="Montserrat" w:cstheme="minorHAnsi"/>
          <w:color w:val="auto"/>
          <w:sz w:val="22"/>
          <w:szCs w:val="22"/>
        </w:rPr>
        <w:t xml:space="preserve">están a cargo de la </w:t>
      </w:r>
      <w:r w:rsidRPr="00E13AE3">
        <w:rPr>
          <w:rFonts w:ascii="Montserrat" w:hAnsi="Montserrat" w:cstheme="minorHAnsi"/>
          <w:color w:val="auto"/>
          <w:sz w:val="22"/>
          <w:szCs w:val="22"/>
        </w:rPr>
        <w:t>opera</w:t>
      </w:r>
      <w:r w:rsidR="0070563E">
        <w:rPr>
          <w:rFonts w:ascii="Montserrat" w:hAnsi="Montserrat" w:cstheme="minorHAnsi"/>
          <w:color w:val="auto"/>
          <w:sz w:val="22"/>
          <w:szCs w:val="22"/>
        </w:rPr>
        <w:t>ción</w:t>
      </w:r>
      <w:r w:rsidRPr="00E13AE3">
        <w:rPr>
          <w:rFonts w:ascii="Montserrat" w:hAnsi="Montserrat" w:cstheme="minorHAnsi"/>
          <w:color w:val="auto"/>
          <w:sz w:val="22"/>
          <w:szCs w:val="22"/>
        </w:rPr>
        <w:t xml:space="preserve"> </w:t>
      </w:r>
      <w:r w:rsidR="0070563E">
        <w:rPr>
          <w:rFonts w:ascii="Montserrat" w:hAnsi="Montserrat" w:cstheme="minorHAnsi"/>
          <w:color w:val="auto"/>
          <w:sz w:val="22"/>
          <w:szCs w:val="22"/>
        </w:rPr>
        <w:t>d</w:t>
      </w:r>
      <w:r w:rsidRPr="00E13AE3">
        <w:rPr>
          <w:rFonts w:ascii="Montserrat" w:hAnsi="Montserrat" w:cstheme="minorHAnsi"/>
          <w:color w:val="auto"/>
          <w:sz w:val="22"/>
          <w:szCs w:val="22"/>
        </w:rPr>
        <w:t>el Programa es posible desarrollar el diagnóstico específico, es posible tener una explicación fundamentada sobre la necesidad de contar con recursos presupuestales suficientes para fortalecer la formación y el desarrollo profesional del personal educativo que colabora en las Instituciones Públicas de Educación Superior (IPES)</w:t>
      </w:r>
      <w:r w:rsidR="00E1658F">
        <w:rPr>
          <w:rFonts w:ascii="Montserrat" w:hAnsi="Montserrat" w:cstheme="minorHAnsi"/>
          <w:color w:val="auto"/>
          <w:sz w:val="22"/>
          <w:szCs w:val="22"/>
        </w:rPr>
        <w:t xml:space="preserve"> y continuar en la ruta de consolidación de las Universidades Interculturales</w:t>
      </w:r>
      <w:r w:rsidRPr="00E13AE3">
        <w:rPr>
          <w:rFonts w:ascii="Montserrat" w:hAnsi="Montserrat" w:cstheme="minorHAnsi"/>
          <w:color w:val="auto"/>
          <w:sz w:val="22"/>
          <w:szCs w:val="22"/>
        </w:rPr>
        <w:t>.</w:t>
      </w:r>
    </w:p>
    <w:p w14:paraId="6A5C173C" w14:textId="77777777" w:rsidR="00B836CD" w:rsidRDefault="00B836CD" w:rsidP="00E13AE3">
      <w:pPr>
        <w:pStyle w:val="Default"/>
        <w:spacing w:line="276" w:lineRule="auto"/>
        <w:jc w:val="both"/>
      </w:pPr>
    </w:p>
    <w:p w14:paraId="70DF4B2F" w14:textId="77777777" w:rsidR="00CD4CB9" w:rsidRPr="002D6227" w:rsidRDefault="00CD4CB9" w:rsidP="00CD4CB9">
      <w:pPr>
        <w:pStyle w:val="TITULOSDIAGNOSTICO"/>
        <w:rPr>
          <w:rFonts w:ascii="Montserrat" w:hAnsi="Montserrat"/>
          <w:color w:val="C00000"/>
        </w:rPr>
      </w:pPr>
      <w:bookmarkStart w:id="2" w:name="_Toc392849392"/>
      <w:bookmarkStart w:id="3" w:name="_Toc494305060"/>
      <w:r w:rsidRPr="002D6227">
        <w:rPr>
          <w:rFonts w:ascii="Montserrat" w:hAnsi="Montserrat"/>
          <w:color w:val="C00000"/>
        </w:rPr>
        <w:lastRenderedPageBreak/>
        <w:t>ANTECEDENTES</w:t>
      </w:r>
      <w:bookmarkEnd w:id="2"/>
      <w:bookmarkEnd w:id="3"/>
    </w:p>
    <w:p w14:paraId="4154378B" w14:textId="69B56BD2" w:rsidR="00CD4CB9" w:rsidRPr="00726CDB" w:rsidRDefault="00CD4CB9" w:rsidP="00CD4CB9">
      <w:pPr>
        <w:spacing w:after="100" w:afterAutospacing="1" w:line="276" w:lineRule="auto"/>
        <w:jc w:val="both"/>
        <w:rPr>
          <w:rFonts w:ascii="Montserrat" w:hAnsi="Montserrat" w:cs="Arial"/>
        </w:rPr>
      </w:pPr>
      <w:r w:rsidRPr="00726CDB">
        <w:rPr>
          <w:rFonts w:ascii="Montserrat" w:hAnsi="Montserrat" w:cs="Arial"/>
        </w:rPr>
        <w:t>A finales de 1996 surge el Programa del Mejoramiento del Profesorado (PROMEP)</w:t>
      </w:r>
      <w:r w:rsidRPr="00726CDB">
        <w:rPr>
          <w:rStyle w:val="Refdenotaalpie"/>
          <w:rFonts w:ascii="Montserrat" w:hAnsi="Montserrat" w:cs="Arial"/>
        </w:rPr>
        <w:footnoteReference w:id="1"/>
      </w:r>
      <w:r w:rsidRPr="00726CDB">
        <w:rPr>
          <w:rFonts w:ascii="Montserrat" w:hAnsi="Montserrat" w:cs="Arial"/>
        </w:rPr>
        <w:t xml:space="preserve">, el cual fue diseñado para mejorar el nivel de habilitación del personal académico de tiempo completo, fomentando el desarrollo y la consolidación de los Cuerpos Académicos (CA), reconociendo que la calidad de la educación superior </w:t>
      </w:r>
      <w:r w:rsidR="00565DDC">
        <w:rPr>
          <w:rFonts w:ascii="Montserrat" w:hAnsi="Montserrat" w:cs="Arial"/>
        </w:rPr>
        <w:t>puede lograrse</w:t>
      </w:r>
      <w:r w:rsidRPr="00726CDB">
        <w:rPr>
          <w:rFonts w:ascii="Montserrat" w:hAnsi="Montserrat" w:cs="Arial"/>
        </w:rPr>
        <w:t xml:space="preserve"> </w:t>
      </w:r>
      <w:r w:rsidR="00565DDC">
        <w:rPr>
          <w:rFonts w:ascii="Montserrat" w:hAnsi="Montserrat" w:cs="Arial"/>
        </w:rPr>
        <w:t xml:space="preserve">en </w:t>
      </w:r>
      <w:r w:rsidRPr="00726CDB">
        <w:rPr>
          <w:rFonts w:ascii="Montserrat" w:hAnsi="Montserrat" w:cs="Arial"/>
        </w:rPr>
        <w:t xml:space="preserve">función de múltiples factores, entre éstos quizás el más importante es el </w:t>
      </w:r>
      <w:r w:rsidRPr="00D92CEE">
        <w:rPr>
          <w:rFonts w:ascii="Montserrat" w:hAnsi="Montserrat" w:cs="Arial"/>
          <w:b/>
          <w:bCs/>
        </w:rPr>
        <w:t>Profesorado de Carrera</w:t>
      </w:r>
      <w:r w:rsidRPr="00726CDB">
        <w:rPr>
          <w:rFonts w:ascii="Montserrat" w:hAnsi="Montserrat" w:cs="Arial"/>
        </w:rPr>
        <w:t xml:space="preserve"> con formación completa, capaz de realizar con calidad sus funciones, permitiéndoles comprender y comunicar conocimientos en niveles superiores a los que imparten con experiencia apropiada, esto es, actividades docentes y de generación o aplicación innovadora del conocimiento, distribución equilibrada del tiempo entre las tareas académicas con base en la diversidad de requerimientos de los diferentes subsistemas y programas educativos que se ofrecen en las </w:t>
      </w:r>
      <w:r w:rsidR="007F7636">
        <w:rPr>
          <w:rFonts w:ascii="Montserrat" w:hAnsi="Montserrat" w:cs="Arial"/>
        </w:rPr>
        <w:t>IPES</w:t>
      </w:r>
      <w:r w:rsidRPr="00726CDB">
        <w:rPr>
          <w:rFonts w:ascii="Montserrat" w:hAnsi="Montserrat" w:cs="Arial"/>
        </w:rPr>
        <w:t>, de tal suerte que el perfil del profesorado</w:t>
      </w:r>
      <w:r w:rsidR="00975E79">
        <w:rPr>
          <w:rFonts w:ascii="Montserrat" w:hAnsi="Montserrat" w:cs="Arial"/>
        </w:rPr>
        <w:t>,</w:t>
      </w:r>
      <w:r w:rsidRPr="00726CDB">
        <w:rPr>
          <w:rFonts w:ascii="Montserrat" w:hAnsi="Montserrat" w:cs="Arial"/>
        </w:rPr>
        <w:t xml:space="preserve"> de acuerdo a la tipología de los programas </w:t>
      </w:r>
      <w:r w:rsidR="00975E79">
        <w:rPr>
          <w:rFonts w:ascii="Montserrat" w:hAnsi="Montserrat" w:cs="Arial"/>
        </w:rPr>
        <w:t xml:space="preserve">educativos </w:t>
      </w:r>
      <w:r w:rsidRPr="00726CDB">
        <w:rPr>
          <w:rFonts w:ascii="Montserrat" w:hAnsi="Montserrat" w:cs="Arial"/>
        </w:rPr>
        <w:t>y subsistemas</w:t>
      </w:r>
      <w:r w:rsidR="00975E79">
        <w:rPr>
          <w:rFonts w:ascii="Montserrat" w:hAnsi="Montserrat" w:cs="Arial"/>
        </w:rPr>
        <w:t>,</w:t>
      </w:r>
      <w:r w:rsidRPr="00726CDB">
        <w:rPr>
          <w:rFonts w:ascii="Montserrat" w:hAnsi="Montserrat" w:cs="Arial"/>
        </w:rPr>
        <w:t xml:space="preserve"> es fundamental para la transformación de la educación superior que se requiere en el país.</w:t>
      </w:r>
    </w:p>
    <w:p w14:paraId="56E3B7DF" w14:textId="534BCAB6" w:rsidR="00CD4CB9" w:rsidRPr="00726CDB" w:rsidRDefault="00CD4CB9" w:rsidP="00CD4CB9">
      <w:pPr>
        <w:pStyle w:val="Default"/>
        <w:spacing w:after="100" w:afterAutospacing="1" w:line="276" w:lineRule="auto"/>
        <w:jc w:val="both"/>
        <w:rPr>
          <w:rFonts w:ascii="Montserrat" w:hAnsi="Montserrat"/>
          <w:color w:val="auto"/>
          <w:sz w:val="22"/>
          <w:szCs w:val="22"/>
        </w:rPr>
      </w:pPr>
      <w:r w:rsidRPr="00726CDB">
        <w:rPr>
          <w:rFonts w:ascii="Montserrat" w:hAnsi="Montserrat"/>
          <w:color w:val="auto"/>
          <w:sz w:val="22"/>
          <w:szCs w:val="22"/>
        </w:rPr>
        <w:t>En el año 2003, se plante</w:t>
      </w:r>
      <w:r w:rsidR="00975E79">
        <w:rPr>
          <w:rFonts w:ascii="Montserrat" w:hAnsi="Montserrat"/>
          <w:color w:val="auto"/>
          <w:sz w:val="22"/>
          <w:szCs w:val="22"/>
        </w:rPr>
        <w:t>ó</w:t>
      </w:r>
      <w:r w:rsidRPr="00726CDB">
        <w:rPr>
          <w:rFonts w:ascii="Montserrat" w:hAnsi="Montserrat"/>
          <w:color w:val="auto"/>
          <w:sz w:val="22"/>
          <w:szCs w:val="22"/>
        </w:rPr>
        <w:t xml:space="preserve"> “promover y desarrollar diferentes programas de posgrado académico (maestrías y doctorados) y superación profesional para profesores y directivos, favoreciendo la calidad de su actividad profesional y las respuestas a las demandas sociales”.</w:t>
      </w:r>
    </w:p>
    <w:p w14:paraId="7911C0D2" w14:textId="1DAC83C2" w:rsidR="00CD4CB9" w:rsidRPr="00726CDB" w:rsidRDefault="00CD4CB9" w:rsidP="00CD4CB9">
      <w:pPr>
        <w:pStyle w:val="Default"/>
        <w:spacing w:after="100" w:afterAutospacing="1" w:line="276" w:lineRule="auto"/>
        <w:jc w:val="both"/>
        <w:rPr>
          <w:rFonts w:ascii="Montserrat" w:hAnsi="Montserrat"/>
          <w:color w:val="auto"/>
          <w:sz w:val="22"/>
          <w:szCs w:val="22"/>
        </w:rPr>
      </w:pPr>
      <w:r w:rsidRPr="00726CDB">
        <w:rPr>
          <w:rFonts w:ascii="Montserrat" w:hAnsi="Montserrat"/>
          <w:color w:val="auto"/>
          <w:sz w:val="22"/>
          <w:szCs w:val="22"/>
        </w:rPr>
        <w:t>Es una realidad que los profesores universitarios poseen doble profesión. Son profesionales de aquellas áreas en las que se han preparado como ingenieros, economistas, sociólogos, psicólogos, médicos, odontólogos o cualquier otra carrera cursada. A su vez, se desempeñan como profesores, como formadores y están demandados a hacerlo con profesionalismo. La preparación de los profesores cobra cada vez más relevancia como condición indispensable para una educación de excelencia.</w:t>
      </w:r>
    </w:p>
    <w:p w14:paraId="391F3E30" w14:textId="139D649E" w:rsidR="00CD4CB9" w:rsidRPr="00726CDB" w:rsidRDefault="00CD4CB9" w:rsidP="00CD4CB9">
      <w:pPr>
        <w:pStyle w:val="Default"/>
        <w:spacing w:after="100" w:afterAutospacing="1" w:line="276" w:lineRule="auto"/>
        <w:jc w:val="both"/>
        <w:rPr>
          <w:rFonts w:ascii="Montserrat" w:hAnsi="Montserrat"/>
          <w:color w:val="auto"/>
          <w:sz w:val="22"/>
          <w:szCs w:val="22"/>
        </w:rPr>
      </w:pPr>
      <w:r w:rsidRPr="00726CDB">
        <w:rPr>
          <w:rFonts w:ascii="Montserrat" w:hAnsi="Montserrat"/>
          <w:color w:val="auto"/>
          <w:sz w:val="22"/>
          <w:szCs w:val="22"/>
        </w:rPr>
        <w:t xml:space="preserve">Sabido es que, la formación científico pedagógica de los profesores universitarios, como tal, transcurre, generalmente, a través del propio desempeño de la actividad docente, mediante su experiencia personal, la intervención en actividades metodológicas y científicas como parte de su actividad laboral, la participación en </w:t>
      </w:r>
      <w:r w:rsidRPr="00726CDB">
        <w:rPr>
          <w:rFonts w:ascii="Montserrat" w:hAnsi="Montserrat"/>
          <w:color w:val="auto"/>
          <w:sz w:val="22"/>
          <w:szCs w:val="22"/>
        </w:rPr>
        <w:lastRenderedPageBreak/>
        <w:t xml:space="preserve">cursos u otras modalidades de superación y formación de posgrado (con excepción de la formación de licenciados en educación como profesores para la enseñanza de los niveles precedentes de educación o para las propias universidades pedagógicas que los forman). En este contexto la educación de posgrado desempeña un importante papel en apoyo a la formación docente y para la investigación educativa, de los profesores. </w:t>
      </w:r>
    </w:p>
    <w:p w14:paraId="7EA181B0" w14:textId="77777777" w:rsidR="00CD4CB9" w:rsidRPr="00726CDB" w:rsidRDefault="00CD4CB9" w:rsidP="00CD4CB9">
      <w:pPr>
        <w:pStyle w:val="Default"/>
        <w:spacing w:after="100" w:afterAutospacing="1" w:line="276" w:lineRule="auto"/>
        <w:jc w:val="both"/>
        <w:rPr>
          <w:rFonts w:ascii="Montserrat" w:hAnsi="Montserrat"/>
          <w:color w:val="auto"/>
          <w:sz w:val="22"/>
          <w:szCs w:val="22"/>
        </w:rPr>
      </w:pPr>
      <w:r w:rsidRPr="00726CDB">
        <w:rPr>
          <w:rFonts w:ascii="Montserrat" w:hAnsi="Montserrat"/>
          <w:color w:val="auto"/>
          <w:sz w:val="22"/>
          <w:szCs w:val="22"/>
        </w:rPr>
        <w:t>Ser un docente universitario competente desde una concepción humanista de la educación significa, no sólo ser un conocedor de la ciencia que explica (física, matemáticas u otras) sino también de los contenidos teóricos y metodológicos de la Psicología y la Pedagogía contemporáneas que lo capacite para diseñar en sus disciplinas un proceso de enseñanza-aprendizaje potenciador del desarrollo de la personalidad del estudiante.</w:t>
      </w:r>
    </w:p>
    <w:p w14:paraId="14F93D5E" w14:textId="77777777" w:rsidR="00CD4CB9" w:rsidRPr="00726CDB" w:rsidRDefault="00CD4CB9" w:rsidP="00CD4CB9">
      <w:pPr>
        <w:pStyle w:val="Default"/>
        <w:spacing w:after="100" w:afterAutospacing="1" w:line="276" w:lineRule="auto"/>
        <w:jc w:val="both"/>
        <w:rPr>
          <w:rFonts w:ascii="Montserrat" w:hAnsi="Montserrat"/>
          <w:color w:val="auto"/>
          <w:sz w:val="22"/>
          <w:szCs w:val="22"/>
        </w:rPr>
      </w:pPr>
      <w:r w:rsidRPr="00726CDB">
        <w:rPr>
          <w:rFonts w:ascii="Montserrat" w:hAnsi="Montserrat"/>
          <w:color w:val="auto"/>
          <w:sz w:val="22"/>
          <w:szCs w:val="22"/>
        </w:rPr>
        <w:t xml:space="preserve">La Educación Superior en la actualidad tiene como misión esencial </w:t>
      </w:r>
      <w:r w:rsidRPr="00D92CEE">
        <w:rPr>
          <w:rFonts w:ascii="Montserrat" w:hAnsi="Montserrat"/>
          <w:b/>
          <w:bCs/>
          <w:color w:val="auto"/>
          <w:sz w:val="22"/>
          <w:szCs w:val="22"/>
        </w:rPr>
        <w:t>la formación de profesionales altamente capacitados que actúen como ciudadanos responsables, competentes y comprometidos con el desarrollo social</w:t>
      </w:r>
      <w:r w:rsidRPr="00726CDB">
        <w:rPr>
          <w:rFonts w:ascii="Montserrat" w:hAnsi="Montserrat"/>
          <w:color w:val="auto"/>
          <w:sz w:val="22"/>
          <w:szCs w:val="22"/>
        </w:rPr>
        <w:t>, tema que constituyó el centro de atención de la Conferencia Mundial sobre Educación Superior en el siglo XXI convocada por la UNESCO (París, octubre 1998).</w:t>
      </w:r>
    </w:p>
    <w:p w14:paraId="38B3FF83" w14:textId="127E777D" w:rsidR="00CD4CB9" w:rsidRPr="00726CDB" w:rsidRDefault="00CD4CB9" w:rsidP="00CD4CB9">
      <w:pPr>
        <w:pStyle w:val="Default"/>
        <w:spacing w:after="100" w:afterAutospacing="1" w:line="276" w:lineRule="auto"/>
        <w:jc w:val="both"/>
        <w:rPr>
          <w:rFonts w:ascii="Montserrat" w:hAnsi="Montserrat"/>
          <w:color w:val="auto"/>
          <w:sz w:val="22"/>
          <w:szCs w:val="22"/>
        </w:rPr>
      </w:pPr>
      <w:r w:rsidRPr="00726CDB">
        <w:rPr>
          <w:rFonts w:ascii="Montserrat" w:hAnsi="Montserrat"/>
          <w:color w:val="auto"/>
          <w:sz w:val="22"/>
          <w:szCs w:val="22"/>
        </w:rPr>
        <w:t xml:space="preserve">El apoyo a la formación de los profesores universitarios exige aprovechar las diversas posibilidades que representan las variadas modalidades de posgrado, el trabajo de asesoría y la investigación científica. Exige, además, precisar y profundizar en los fundamentos teóricos para la confección de los programas de posgrado; analizar y rescatar lo más valioso de las experiencias acumuladas en la realización de </w:t>
      </w:r>
      <w:r w:rsidR="0077737F" w:rsidRPr="00726CDB">
        <w:rPr>
          <w:rFonts w:ascii="Montserrat" w:hAnsi="Montserrat"/>
          <w:color w:val="auto"/>
          <w:sz w:val="22"/>
          <w:szCs w:val="22"/>
        </w:rPr>
        <w:t>estos</w:t>
      </w:r>
      <w:r w:rsidRPr="00726CDB">
        <w:rPr>
          <w:rFonts w:ascii="Montserrat" w:hAnsi="Montserrat"/>
          <w:color w:val="auto"/>
          <w:sz w:val="22"/>
          <w:szCs w:val="22"/>
        </w:rPr>
        <w:t xml:space="preserve"> y prever las estrategias para la valoración de su impacto y pertinencia, de modo que se viabilice el trabajo orientado a su logro.</w:t>
      </w:r>
    </w:p>
    <w:p w14:paraId="6C5E1F8D" w14:textId="77777777" w:rsidR="00CD4CB9" w:rsidRPr="00726CDB" w:rsidRDefault="00CD4CB9" w:rsidP="00CD4CB9">
      <w:pPr>
        <w:pStyle w:val="Default"/>
        <w:spacing w:after="100" w:afterAutospacing="1" w:line="276" w:lineRule="auto"/>
        <w:jc w:val="both"/>
        <w:rPr>
          <w:rFonts w:ascii="Montserrat" w:hAnsi="Montserrat"/>
          <w:color w:val="auto"/>
          <w:sz w:val="22"/>
          <w:szCs w:val="22"/>
        </w:rPr>
      </w:pPr>
      <w:r w:rsidRPr="00726CDB">
        <w:rPr>
          <w:rFonts w:ascii="Montserrat" w:hAnsi="Montserrat"/>
          <w:color w:val="auto"/>
          <w:sz w:val="22"/>
          <w:szCs w:val="22"/>
        </w:rPr>
        <w:t xml:space="preserve">Las vías y formas de superación de los docentes, condición necesaria para el desarrollo de las IPES, no responden a esquemas rígidos, ni iguales, por el contrario parten en cada caso de las necesidades identificadas, de las prioridades que se determinan dadas las condiciones particulares de cada IPES, las exigencias del entorno en que se desenvuelve la institución y una visión que trasciende el plano local, regional y nacional que necesariamente debe tomar en cuenta los efectos de la globalización en todas las esferas sociales, incluyendo la educación, en el empeño de aprovechar de esta última lo positivo, a la vez que proteger la identidad y cultura propias. </w:t>
      </w:r>
    </w:p>
    <w:p w14:paraId="71ED51B1" w14:textId="2EB8BDEB" w:rsidR="00CD4CB9" w:rsidRPr="00726CDB" w:rsidRDefault="00CD4CB9" w:rsidP="00CD4CB9">
      <w:pPr>
        <w:pStyle w:val="Default"/>
        <w:spacing w:after="100" w:afterAutospacing="1" w:line="276" w:lineRule="auto"/>
        <w:jc w:val="both"/>
        <w:rPr>
          <w:rFonts w:ascii="Montserrat" w:hAnsi="Montserrat"/>
          <w:color w:val="auto"/>
          <w:sz w:val="22"/>
          <w:szCs w:val="22"/>
        </w:rPr>
      </w:pPr>
      <w:r w:rsidRPr="00726CDB">
        <w:rPr>
          <w:rFonts w:ascii="Montserrat" w:hAnsi="Montserrat"/>
          <w:color w:val="auto"/>
          <w:sz w:val="22"/>
          <w:szCs w:val="22"/>
        </w:rPr>
        <w:t xml:space="preserve">La valoración del impacto de los programas que se </w:t>
      </w:r>
      <w:r w:rsidR="00B52592" w:rsidRPr="00726CDB">
        <w:rPr>
          <w:rFonts w:ascii="Montserrat" w:hAnsi="Montserrat"/>
          <w:color w:val="auto"/>
          <w:sz w:val="22"/>
          <w:szCs w:val="22"/>
        </w:rPr>
        <w:t>desarrollan</w:t>
      </w:r>
      <w:r w:rsidRPr="00726CDB">
        <w:rPr>
          <w:rFonts w:ascii="Montserrat" w:hAnsi="Montserrat"/>
          <w:color w:val="auto"/>
          <w:sz w:val="22"/>
          <w:szCs w:val="22"/>
        </w:rPr>
        <w:t xml:space="preserve"> es una necesidad para el perfeccionamiento continuo y para establecer nuevas líneas de trabajo. </w:t>
      </w:r>
    </w:p>
    <w:p w14:paraId="3863DBAD" w14:textId="77777777" w:rsidR="00CD4CB9" w:rsidRPr="00726CDB" w:rsidRDefault="00CD4CB9" w:rsidP="00CD4CB9">
      <w:pPr>
        <w:pStyle w:val="Default"/>
        <w:spacing w:after="100" w:afterAutospacing="1" w:line="276" w:lineRule="auto"/>
        <w:jc w:val="both"/>
        <w:rPr>
          <w:rFonts w:ascii="Montserrat" w:hAnsi="Montserrat"/>
          <w:color w:val="auto"/>
          <w:sz w:val="22"/>
          <w:szCs w:val="22"/>
        </w:rPr>
      </w:pPr>
      <w:r w:rsidRPr="00726CDB">
        <w:rPr>
          <w:rFonts w:ascii="Montserrat" w:hAnsi="Montserrat"/>
          <w:color w:val="auto"/>
          <w:sz w:val="22"/>
          <w:szCs w:val="22"/>
        </w:rPr>
        <w:lastRenderedPageBreak/>
        <w:t>Fue hasta el año 2013, que el Gobierno Federal autorizó en el Presupuesto de Egresos de la Federación, recursos con estos fi</w:t>
      </w:r>
      <w:r w:rsidR="00330706">
        <w:rPr>
          <w:rFonts w:ascii="Montserrat" w:hAnsi="Montserrat"/>
          <w:color w:val="auto"/>
          <w:sz w:val="22"/>
          <w:szCs w:val="22"/>
        </w:rPr>
        <w:t xml:space="preserve">nes en el marco del </w:t>
      </w:r>
      <w:r w:rsidRPr="00726CDB">
        <w:rPr>
          <w:rFonts w:ascii="Montserrat" w:hAnsi="Montserrat"/>
          <w:color w:val="auto"/>
          <w:sz w:val="22"/>
          <w:szCs w:val="22"/>
        </w:rPr>
        <w:t xml:space="preserve">PROMEP, en virtud de las recomendaciones establecidas por la UNESCO desde 1966 en el marco de la Conferencia Intergubernamental Especial sobre la Situación del Personal Docente, de la Organización de las Naciones Unidas para la Educación, la Ciencia y la Cultura, donde se propuso que el país necesitaba </w:t>
      </w:r>
      <w:r w:rsidRPr="00D92CEE">
        <w:rPr>
          <w:rFonts w:ascii="Montserrat" w:hAnsi="Montserrat"/>
          <w:b/>
          <w:bCs/>
          <w:color w:val="auto"/>
          <w:sz w:val="22"/>
          <w:szCs w:val="22"/>
        </w:rPr>
        <w:t>crear un sistema de profesionalización docente con las capacidades de investigación-docencia típicas de la educación superior en el mundo</w:t>
      </w:r>
      <w:r w:rsidRPr="00726CDB">
        <w:rPr>
          <w:rFonts w:ascii="Montserrat" w:hAnsi="Montserrat"/>
          <w:color w:val="auto"/>
          <w:sz w:val="22"/>
          <w:szCs w:val="22"/>
        </w:rPr>
        <w:t xml:space="preserve">. </w:t>
      </w:r>
    </w:p>
    <w:p w14:paraId="18A211C0" w14:textId="1724101A" w:rsidR="0070563E" w:rsidRDefault="00CD4CB9" w:rsidP="00CD4CB9">
      <w:pPr>
        <w:pStyle w:val="Default"/>
        <w:spacing w:after="100" w:afterAutospacing="1" w:line="276" w:lineRule="auto"/>
        <w:jc w:val="both"/>
        <w:rPr>
          <w:rFonts w:ascii="Montserrat" w:hAnsi="Montserrat"/>
          <w:color w:val="auto"/>
          <w:sz w:val="22"/>
          <w:szCs w:val="22"/>
        </w:rPr>
      </w:pPr>
      <w:r w:rsidRPr="00726CDB">
        <w:rPr>
          <w:rFonts w:ascii="Montserrat" w:hAnsi="Montserrat"/>
          <w:color w:val="auto"/>
          <w:sz w:val="22"/>
          <w:szCs w:val="22"/>
        </w:rPr>
        <w:t>A partir de 2014, entra en vigor el Programa para el Desarrollo Profesional Docente (PRODEP) que, para el tipo Superior, retoma los apoyos y reconocimientos del PROMEP. Ello, con el fin de potenciar los esfuerzos del Gobierno Federal.</w:t>
      </w:r>
    </w:p>
    <w:p w14:paraId="5D8A671F" w14:textId="10F9283D" w:rsidR="00153790" w:rsidRPr="00726CDB" w:rsidRDefault="00E1658F" w:rsidP="00CD4CB9">
      <w:pPr>
        <w:pStyle w:val="Default"/>
        <w:spacing w:after="100" w:afterAutospacing="1" w:line="276" w:lineRule="auto"/>
        <w:jc w:val="both"/>
        <w:rPr>
          <w:rFonts w:ascii="Montserrat" w:hAnsi="Montserrat"/>
          <w:color w:val="auto"/>
          <w:sz w:val="22"/>
          <w:szCs w:val="22"/>
        </w:rPr>
      </w:pPr>
      <w:r>
        <w:rPr>
          <w:rFonts w:ascii="Montserrat" w:hAnsi="Montserrat"/>
          <w:color w:val="auto"/>
          <w:sz w:val="22"/>
          <w:szCs w:val="22"/>
        </w:rPr>
        <w:t>En el</w:t>
      </w:r>
      <w:r w:rsidR="00153790">
        <w:rPr>
          <w:rFonts w:ascii="Montserrat" w:hAnsi="Montserrat"/>
          <w:color w:val="auto"/>
          <w:sz w:val="22"/>
          <w:szCs w:val="22"/>
        </w:rPr>
        <w:t xml:space="preserve"> ejercicio fiscal 2021, se incorpora al PRODEP </w:t>
      </w:r>
      <w:r w:rsidR="00CD22C9">
        <w:rPr>
          <w:rFonts w:ascii="Montserrat" w:hAnsi="Montserrat"/>
          <w:color w:val="auto"/>
          <w:sz w:val="22"/>
          <w:szCs w:val="22"/>
        </w:rPr>
        <w:t xml:space="preserve">el Anexo 29.1 </w:t>
      </w:r>
      <w:r w:rsidR="00153790">
        <w:rPr>
          <w:rFonts w:ascii="Montserrat" w:hAnsi="Montserrat"/>
          <w:color w:val="auto"/>
          <w:sz w:val="22"/>
          <w:szCs w:val="22"/>
        </w:rPr>
        <w:t>Consolidación de las Universidades Interculturales</w:t>
      </w:r>
      <w:r w:rsidR="00CD22C9">
        <w:rPr>
          <w:rFonts w:ascii="Montserrat" w:hAnsi="Montserrat"/>
          <w:color w:val="auto"/>
          <w:sz w:val="22"/>
          <w:szCs w:val="22"/>
        </w:rPr>
        <w:t xml:space="preserve"> </w:t>
      </w:r>
      <w:r w:rsidR="00844C17">
        <w:rPr>
          <w:rFonts w:ascii="Montserrat" w:hAnsi="Montserrat"/>
          <w:color w:val="auto"/>
          <w:sz w:val="22"/>
          <w:szCs w:val="22"/>
        </w:rPr>
        <w:t>del Presupuesto de Egresos de la Federación (PEF) del mismo ejercicio fiscal</w:t>
      </w:r>
      <w:r>
        <w:rPr>
          <w:rFonts w:ascii="Montserrat" w:hAnsi="Montserrat"/>
          <w:color w:val="auto"/>
          <w:sz w:val="22"/>
          <w:szCs w:val="22"/>
        </w:rPr>
        <w:t>, que hasta el año 2020 formaba parte del programa presupuestario S300 Programa de Fortalecimiento a la Excelencia Educativa (PROFEXCE)</w:t>
      </w:r>
      <w:r w:rsidR="00FD3DD0">
        <w:rPr>
          <w:rFonts w:ascii="Montserrat" w:hAnsi="Montserrat"/>
          <w:color w:val="auto"/>
          <w:sz w:val="22"/>
          <w:szCs w:val="22"/>
        </w:rPr>
        <w:t>. Los recursos etiquetados en este anexo tiene</w:t>
      </w:r>
      <w:r w:rsidR="00E4125C">
        <w:rPr>
          <w:rFonts w:ascii="Montserrat" w:hAnsi="Montserrat"/>
          <w:color w:val="auto"/>
          <w:sz w:val="22"/>
          <w:szCs w:val="22"/>
        </w:rPr>
        <w:t>n</w:t>
      </w:r>
      <w:r w:rsidR="00FD3DD0">
        <w:rPr>
          <w:rFonts w:ascii="Montserrat" w:hAnsi="Montserrat"/>
          <w:color w:val="auto"/>
          <w:sz w:val="22"/>
          <w:szCs w:val="22"/>
        </w:rPr>
        <w:t xml:space="preserve"> como objetivo disminuir la brecha educativa que existe en la población indígena del país, logrando a través del apoyo económico que brinda a las Universidades Interculturales mejorar la calidad de sus programas educativo</w:t>
      </w:r>
      <w:r w:rsidR="00EA7BD0">
        <w:rPr>
          <w:rFonts w:ascii="Montserrat" w:hAnsi="Montserrat"/>
          <w:color w:val="auto"/>
          <w:sz w:val="22"/>
          <w:szCs w:val="22"/>
        </w:rPr>
        <w:t>s</w:t>
      </w:r>
      <w:r w:rsidR="00FD3DD0">
        <w:rPr>
          <w:rFonts w:ascii="Montserrat" w:hAnsi="Montserrat"/>
          <w:color w:val="auto"/>
          <w:sz w:val="22"/>
          <w:szCs w:val="22"/>
        </w:rPr>
        <w:t>, el perfil individual y colectivo de su planta académica y de sus principales procesos de gestión.</w:t>
      </w:r>
    </w:p>
    <w:p w14:paraId="1DDF50CD" w14:textId="77777777" w:rsidR="00CD4CB9" w:rsidRPr="00726CDB" w:rsidRDefault="00CD4CB9" w:rsidP="00CD4CB9">
      <w:pPr>
        <w:pStyle w:val="Default"/>
        <w:spacing w:after="100" w:afterAutospacing="1" w:line="276" w:lineRule="auto"/>
        <w:jc w:val="both"/>
        <w:rPr>
          <w:rFonts w:ascii="Montserrat" w:hAnsi="Montserrat"/>
          <w:color w:val="auto"/>
          <w:sz w:val="22"/>
          <w:szCs w:val="22"/>
        </w:rPr>
      </w:pPr>
      <w:r w:rsidRPr="00726CDB">
        <w:rPr>
          <w:rFonts w:ascii="Montserrat" w:hAnsi="Montserrat"/>
          <w:color w:val="auto"/>
          <w:sz w:val="22"/>
          <w:szCs w:val="22"/>
        </w:rPr>
        <w:t>El contexto normativo en el que se inscribe el PRODEP es el siguiente:</w:t>
      </w:r>
    </w:p>
    <w:p w14:paraId="1B2B8E88" w14:textId="46E2E077" w:rsidR="00CD4CB9" w:rsidRDefault="00CD4CB9" w:rsidP="00CD4CB9">
      <w:pPr>
        <w:pStyle w:val="Default"/>
        <w:spacing w:after="100" w:afterAutospacing="1" w:line="276" w:lineRule="auto"/>
        <w:jc w:val="both"/>
        <w:rPr>
          <w:rFonts w:ascii="Montserrat" w:hAnsi="Montserrat"/>
          <w:color w:val="auto"/>
          <w:sz w:val="22"/>
          <w:szCs w:val="22"/>
        </w:rPr>
      </w:pPr>
      <w:r w:rsidRPr="00726CDB">
        <w:rPr>
          <w:rFonts w:ascii="Montserrat" w:hAnsi="Montserrat"/>
          <w:color w:val="auto"/>
          <w:sz w:val="22"/>
          <w:szCs w:val="22"/>
        </w:rPr>
        <w:t xml:space="preserve">Artículos 1°, 3° fracción X y Sexto transitorio de la Constitución Política de los Estados Unidos Mexicanos; 38 de la Ley Orgánica de la Administración Pública Federal; 5, 8,12,13,16, 18 fracciones IV y VII, 47, 49, 50, 52, 53, 54, 55, 90 fracción II y 119 de la Ley General de Educación;  </w:t>
      </w:r>
      <w:r w:rsidR="00B11FC0">
        <w:rPr>
          <w:rFonts w:ascii="Montserrat" w:hAnsi="Montserrat"/>
          <w:color w:val="auto"/>
          <w:sz w:val="22"/>
          <w:szCs w:val="22"/>
        </w:rPr>
        <w:t>1, 4, 8 fracciones V, VI, VII, VIII y IX</w:t>
      </w:r>
      <w:r w:rsidR="00370682">
        <w:rPr>
          <w:rFonts w:ascii="Montserrat" w:hAnsi="Montserrat"/>
          <w:color w:val="auto"/>
          <w:sz w:val="22"/>
          <w:szCs w:val="22"/>
        </w:rPr>
        <w:t>,</w:t>
      </w:r>
      <w:r w:rsidR="00BD56AC">
        <w:rPr>
          <w:rFonts w:ascii="Montserrat" w:hAnsi="Montserrat"/>
          <w:color w:val="auto"/>
          <w:sz w:val="22"/>
          <w:szCs w:val="22"/>
        </w:rPr>
        <w:t xml:space="preserve"> 10 fracciones XIII, XV, XXI y</w:t>
      </w:r>
      <w:r w:rsidR="00370682">
        <w:rPr>
          <w:rFonts w:ascii="Montserrat" w:hAnsi="Montserrat"/>
          <w:color w:val="auto"/>
          <w:sz w:val="22"/>
          <w:szCs w:val="22"/>
        </w:rPr>
        <w:t xml:space="preserve"> 40</w:t>
      </w:r>
      <w:r w:rsidR="00BD56AC">
        <w:rPr>
          <w:rFonts w:ascii="Montserrat" w:hAnsi="Montserrat"/>
          <w:color w:val="auto"/>
          <w:sz w:val="22"/>
          <w:szCs w:val="22"/>
        </w:rPr>
        <w:t xml:space="preserve"> de la Ley General de Educación Superior; </w:t>
      </w:r>
      <w:r w:rsidRPr="00726CDB">
        <w:rPr>
          <w:rFonts w:ascii="Montserrat" w:hAnsi="Montserrat"/>
          <w:color w:val="auto"/>
          <w:sz w:val="22"/>
          <w:szCs w:val="22"/>
        </w:rPr>
        <w:t>12 fracción V y 17, fracciones II y X, 36 fracción II de la Ley General para la Igualdad entre Mujeres y Hombres; 45 fracción I de la Ley General de Acceso de las Mujeres a una Vida Libre de Violencia.</w:t>
      </w:r>
    </w:p>
    <w:p w14:paraId="143EAA4A" w14:textId="77777777" w:rsidR="004B077C" w:rsidRDefault="004B077C" w:rsidP="00CD4CB9">
      <w:pPr>
        <w:pStyle w:val="Default"/>
        <w:spacing w:after="100" w:afterAutospacing="1" w:line="276" w:lineRule="auto"/>
        <w:jc w:val="both"/>
        <w:rPr>
          <w:rFonts w:ascii="Montserrat" w:hAnsi="Montserrat"/>
          <w:color w:val="auto"/>
          <w:sz w:val="22"/>
          <w:szCs w:val="22"/>
        </w:rPr>
      </w:pPr>
    </w:p>
    <w:p w14:paraId="77F2284A" w14:textId="77777777" w:rsidR="004B077C" w:rsidRDefault="004B077C" w:rsidP="00CD4CB9">
      <w:pPr>
        <w:pStyle w:val="Default"/>
        <w:spacing w:after="100" w:afterAutospacing="1" w:line="276" w:lineRule="auto"/>
        <w:jc w:val="both"/>
        <w:rPr>
          <w:rFonts w:ascii="Montserrat" w:hAnsi="Montserrat"/>
          <w:color w:val="auto"/>
          <w:sz w:val="22"/>
          <w:szCs w:val="22"/>
        </w:rPr>
      </w:pPr>
    </w:p>
    <w:p w14:paraId="54792E6E" w14:textId="77777777" w:rsidR="004B077C" w:rsidRDefault="004B077C" w:rsidP="00CD4CB9">
      <w:pPr>
        <w:pStyle w:val="Default"/>
        <w:spacing w:after="100" w:afterAutospacing="1" w:line="276" w:lineRule="auto"/>
        <w:jc w:val="both"/>
        <w:rPr>
          <w:rFonts w:ascii="Montserrat" w:hAnsi="Montserrat"/>
          <w:color w:val="auto"/>
          <w:sz w:val="22"/>
          <w:szCs w:val="22"/>
        </w:rPr>
      </w:pPr>
    </w:p>
    <w:p w14:paraId="6AA3B39E" w14:textId="77777777" w:rsidR="004B077C" w:rsidRPr="00726CDB" w:rsidRDefault="004B077C" w:rsidP="00CD4CB9">
      <w:pPr>
        <w:pStyle w:val="Default"/>
        <w:spacing w:after="100" w:afterAutospacing="1" w:line="276" w:lineRule="auto"/>
        <w:jc w:val="both"/>
        <w:rPr>
          <w:rFonts w:ascii="Montserrat" w:hAnsi="Montserrat"/>
          <w:color w:val="auto"/>
          <w:sz w:val="22"/>
          <w:szCs w:val="22"/>
        </w:rPr>
      </w:pPr>
    </w:p>
    <w:p w14:paraId="7107CAE0" w14:textId="785A1843" w:rsidR="00CD4CB9" w:rsidRPr="0047552E" w:rsidRDefault="00CD4CB9" w:rsidP="0047552E">
      <w:pPr>
        <w:pStyle w:val="Default"/>
        <w:spacing w:after="100" w:afterAutospacing="1"/>
        <w:jc w:val="both"/>
        <w:rPr>
          <w:rFonts w:ascii="Montserrat" w:hAnsi="Montserrat" w:cstheme="minorHAnsi"/>
          <w:color w:val="auto"/>
          <w:sz w:val="18"/>
          <w:szCs w:val="22"/>
        </w:rPr>
      </w:pPr>
      <w:r w:rsidRPr="00726CDB">
        <w:rPr>
          <w:rFonts w:ascii="Montserrat" w:hAnsi="Montserrat" w:cstheme="minorHAnsi"/>
          <w:color w:val="auto"/>
          <w:sz w:val="22"/>
          <w:szCs w:val="22"/>
        </w:rPr>
        <w:lastRenderedPageBreak/>
        <w:t xml:space="preserve">Sus universos de atención </w:t>
      </w:r>
      <w:r w:rsidR="0070563E">
        <w:rPr>
          <w:rFonts w:ascii="Montserrat" w:hAnsi="Montserrat" w:cstheme="minorHAnsi"/>
          <w:color w:val="auto"/>
          <w:sz w:val="22"/>
          <w:szCs w:val="22"/>
        </w:rPr>
        <w:t xml:space="preserve">y las Unidades Responsables que participan en la operación del programa </w:t>
      </w:r>
      <w:r w:rsidRPr="00726CDB">
        <w:rPr>
          <w:rFonts w:ascii="Montserrat" w:hAnsi="Montserrat" w:cstheme="minorHAnsi"/>
          <w:color w:val="auto"/>
          <w:sz w:val="22"/>
          <w:szCs w:val="22"/>
        </w:rPr>
        <w:t>son:</w:t>
      </w:r>
    </w:p>
    <w:tbl>
      <w:tblPr>
        <w:tblStyle w:val="Listaclara-nfasis4"/>
        <w:tblW w:w="0" w:type="auto"/>
        <w:jc w:val="center"/>
        <w:tblBorders>
          <w:top w:val="single" w:sz="8" w:space="0" w:color="auto"/>
          <w:left w:val="none" w:sz="0" w:space="0" w:color="auto"/>
          <w:bottom w:val="single" w:sz="12" w:space="0" w:color="auto"/>
          <w:right w:val="none" w:sz="0" w:space="0" w:color="auto"/>
          <w:insideH w:val="single" w:sz="8" w:space="0" w:color="auto"/>
        </w:tblBorders>
        <w:tblLook w:val="04A0" w:firstRow="1" w:lastRow="0" w:firstColumn="1" w:lastColumn="0" w:noHBand="0" w:noVBand="1"/>
      </w:tblPr>
      <w:tblGrid>
        <w:gridCol w:w="3859"/>
        <w:gridCol w:w="672"/>
        <w:gridCol w:w="4495"/>
      </w:tblGrid>
      <w:tr w:rsidR="00CD4CB9" w:rsidRPr="00F57BEC" w14:paraId="772563A8" w14:textId="77777777" w:rsidTr="00330706">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3859" w:type="dxa"/>
            <w:tcBorders>
              <w:bottom w:val="dotted" w:sz="4" w:space="0" w:color="auto"/>
            </w:tcBorders>
            <w:shd w:val="clear" w:color="auto" w:fill="D9D9D9" w:themeFill="background1" w:themeFillShade="D9"/>
            <w:vAlign w:val="center"/>
          </w:tcPr>
          <w:p w14:paraId="52FEDA8D" w14:textId="77777777" w:rsidR="00CD4CB9" w:rsidRPr="00F57BEC" w:rsidRDefault="00CD4CB9" w:rsidP="00CB2D53">
            <w:pPr>
              <w:tabs>
                <w:tab w:val="right" w:pos="4130"/>
              </w:tabs>
              <w:jc w:val="center"/>
              <w:rPr>
                <w:rFonts w:ascii="Montserrat" w:hAnsi="Montserrat" w:cs="Arial"/>
                <w:color w:val="auto"/>
              </w:rPr>
            </w:pPr>
            <w:r w:rsidRPr="00F57BEC">
              <w:rPr>
                <w:rFonts w:ascii="Montserrat" w:hAnsi="Montserrat" w:cs="Arial"/>
                <w:color w:val="auto"/>
              </w:rPr>
              <w:t>Universo de atención</w:t>
            </w:r>
          </w:p>
        </w:tc>
        <w:tc>
          <w:tcPr>
            <w:tcW w:w="672" w:type="dxa"/>
            <w:tcBorders>
              <w:bottom w:val="dotted" w:sz="4" w:space="0" w:color="auto"/>
            </w:tcBorders>
            <w:shd w:val="clear" w:color="auto" w:fill="D9D9D9" w:themeFill="background1" w:themeFillShade="D9"/>
          </w:tcPr>
          <w:p w14:paraId="161331B6" w14:textId="77777777" w:rsidR="00CD4CB9" w:rsidRPr="00F57BEC" w:rsidRDefault="00CD4CB9" w:rsidP="00CB2D53">
            <w:pPr>
              <w:jc w:val="left"/>
              <w:cnfStyle w:val="100000000000" w:firstRow="1" w:lastRow="0" w:firstColumn="0" w:lastColumn="0" w:oddVBand="0" w:evenVBand="0" w:oddHBand="0" w:evenHBand="0" w:firstRowFirstColumn="0" w:firstRowLastColumn="0" w:lastRowFirstColumn="0" w:lastRowLastColumn="0"/>
              <w:rPr>
                <w:rFonts w:ascii="Montserrat" w:hAnsi="Montserrat" w:cs="Arial"/>
              </w:rPr>
            </w:pPr>
          </w:p>
        </w:tc>
        <w:tc>
          <w:tcPr>
            <w:tcW w:w="4495" w:type="dxa"/>
            <w:tcBorders>
              <w:bottom w:val="dotted" w:sz="4" w:space="0" w:color="auto"/>
            </w:tcBorders>
            <w:shd w:val="clear" w:color="auto" w:fill="D9D9D9" w:themeFill="background1" w:themeFillShade="D9"/>
            <w:vAlign w:val="center"/>
          </w:tcPr>
          <w:p w14:paraId="7966C877" w14:textId="77777777" w:rsidR="00CD4CB9" w:rsidRPr="00F57BEC" w:rsidRDefault="00CD4CB9" w:rsidP="00CB2D53">
            <w:pPr>
              <w:jc w:val="left"/>
              <w:cnfStyle w:val="100000000000" w:firstRow="1" w:lastRow="0" w:firstColumn="0" w:lastColumn="0" w:oddVBand="0" w:evenVBand="0" w:oddHBand="0" w:evenHBand="0" w:firstRowFirstColumn="0" w:firstRowLastColumn="0" w:lastRowFirstColumn="0" w:lastRowLastColumn="0"/>
              <w:rPr>
                <w:rFonts w:ascii="Montserrat" w:hAnsi="Montserrat" w:cs="Arial"/>
                <w:color w:val="auto"/>
              </w:rPr>
            </w:pPr>
            <w:r w:rsidRPr="00F57BEC">
              <w:rPr>
                <w:rFonts w:ascii="Montserrat" w:hAnsi="Montserrat" w:cs="Arial"/>
                <w:color w:val="auto"/>
              </w:rPr>
              <w:t>Unidad Responsable</w:t>
            </w:r>
          </w:p>
        </w:tc>
      </w:tr>
      <w:tr w:rsidR="00CD4CB9" w:rsidRPr="00F57BEC" w14:paraId="523B9259" w14:textId="77777777" w:rsidTr="00330706">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3859" w:type="dxa"/>
            <w:tcBorders>
              <w:top w:val="dotted" w:sz="4" w:space="0" w:color="auto"/>
              <w:left w:val="nil"/>
              <w:bottom w:val="dotted" w:sz="4" w:space="0" w:color="auto"/>
            </w:tcBorders>
            <w:vAlign w:val="center"/>
          </w:tcPr>
          <w:p w14:paraId="706D098E" w14:textId="475EA3E7" w:rsidR="00CD4CB9" w:rsidRPr="00F57BEC" w:rsidRDefault="00CD4CB9" w:rsidP="00CB2D53">
            <w:pPr>
              <w:tabs>
                <w:tab w:val="right" w:pos="4130"/>
              </w:tabs>
              <w:jc w:val="center"/>
              <w:rPr>
                <w:rFonts w:ascii="Montserrat" w:hAnsi="Montserrat" w:cs="Arial"/>
                <w:b w:val="0"/>
                <w:sz w:val="18"/>
                <w:szCs w:val="18"/>
              </w:rPr>
            </w:pPr>
            <w:r w:rsidRPr="00F57BEC">
              <w:rPr>
                <w:rFonts w:ascii="Montserrat" w:hAnsi="Montserrat" w:cs="Arial"/>
                <w:b w:val="0"/>
                <w:sz w:val="18"/>
                <w:szCs w:val="18"/>
              </w:rPr>
              <w:t>Universidades Públicas Estatales</w:t>
            </w:r>
            <w:r w:rsidR="00BA3D40">
              <w:rPr>
                <w:rFonts w:ascii="Montserrat" w:hAnsi="Montserrat" w:cs="Arial"/>
                <w:b w:val="0"/>
                <w:sz w:val="18"/>
                <w:szCs w:val="18"/>
              </w:rPr>
              <w:t>, Universidades Públicas Estatales de Apoyo Solidario, Universidades Públicas Federales y Universidades Interculturales</w:t>
            </w:r>
          </w:p>
        </w:tc>
        <w:tc>
          <w:tcPr>
            <w:tcW w:w="672" w:type="dxa"/>
            <w:tcBorders>
              <w:top w:val="dotted" w:sz="4" w:space="0" w:color="auto"/>
              <w:bottom w:val="dotted" w:sz="4" w:space="0" w:color="auto"/>
            </w:tcBorders>
            <w:vAlign w:val="center"/>
          </w:tcPr>
          <w:p w14:paraId="22149196" w14:textId="77777777" w:rsidR="00CD4CB9" w:rsidRPr="00F57BEC" w:rsidRDefault="00CD4CB9" w:rsidP="00CB2D53">
            <w:pPr>
              <w:cnfStyle w:val="000000100000" w:firstRow="0" w:lastRow="0" w:firstColumn="0" w:lastColumn="0" w:oddVBand="0" w:evenVBand="0" w:oddHBand="1" w:evenHBand="0" w:firstRowFirstColumn="0" w:firstRowLastColumn="0" w:lastRowFirstColumn="0" w:lastRowLastColumn="0"/>
              <w:rPr>
                <w:rFonts w:ascii="Montserrat" w:hAnsi="Montserrat" w:cs="Arial"/>
              </w:rPr>
            </w:pPr>
            <w:r w:rsidRPr="00F57BEC">
              <w:rPr>
                <w:rFonts w:ascii="Montserrat" w:hAnsi="Montserrat" w:cs="Arial"/>
              </w:rPr>
              <w:t>511</w:t>
            </w:r>
          </w:p>
        </w:tc>
        <w:tc>
          <w:tcPr>
            <w:tcW w:w="4495" w:type="dxa"/>
            <w:tcBorders>
              <w:top w:val="dotted" w:sz="4" w:space="0" w:color="auto"/>
              <w:bottom w:val="dotted" w:sz="4" w:space="0" w:color="auto"/>
              <w:right w:val="nil"/>
            </w:tcBorders>
            <w:vAlign w:val="center"/>
          </w:tcPr>
          <w:p w14:paraId="0A21EADB" w14:textId="77777777" w:rsidR="00CD4CB9" w:rsidRPr="00F57BEC" w:rsidRDefault="00CD4CB9" w:rsidP="00CB2D53">
            <w:pPr>
              <w:cnfStyle w:val="000000100000" w:firstRow="0" w:lastRow="0" w:firstColumn="0" w:lastColumn="0" w:oddVBand="0" w:evenVBand="0" w:oddHBand="1" w:evenHBand="0" w:firstRowFirstColumn="0" w:firstRowLastColumn="0" w:lastRowFirstColumn="0" w:lastRowLastColumn="0"/>
              <w:rPr>
                <w:rFonts w:ascii="Montserrat" w:hAnsi="Montserrat" w:cs="Arial"/>
              </w:rPr>
            </w:pPr>
            <w:r w:rsidRPr="00F57BEC">
              <w:rPr>
                <w:rFonts w:ascii="Montserrat" w:hAnsi="Montserrat" w:cs="Arial"/>
              </w:rPr>
              <w:t>Dirección General de Educación Superior Universitaria</w:t>
            </w:r>
          </w:p>
        </w:tc>
      </w:tr>
      <w:tr w:rsidR="00CD4CB9" w:rsidRPr="00F57BEC" w14:paraId="5CC134C3" w14:textId="77777777" w:rsidTr="00330706">
        <w:trPr>
          <w:trHeight w:val="397"/>
          <w:jc w:val="center"/>
        </w:trPr>
        <w:tc>
          <w:tcPr>
            <w:cnfStyle w:val="001000000000" w:firstRow="0" w:lastRow="0" w:firstColumn="1" w:lastColumn="0" w:oddVBand="0" w:evenVBand="0" w:oddHBand="0" w:evenHBand="0" w:firstRowFirstColumn="0" w:firstRowLastColumn="0" w:lastRowFirstColumn="0" w:lastRowLastColumn="0"/>
            <w:tcW w:w="3859" w:type="dxa"/>
            <w:tcBorders>
              <w:top w:val="dotted" w:sz="4" w:space="0" w:color="auto"/>
              <w:left w:val="nil"/>
              <w:bottom w:val="dotted" w:sz="4" w:space="0" w:color="auto"/>
            </w:tcBorders>
            <w:vAlign w:val="center"/>
          </w:tcPr>
          <w:p w14:paraId="526A426A" w14:textId="77777777" w:rsidR="00CD4CB9" w:rsidRPr="00F57BEC" w:rsidRDefault="00CD4CB9" w:rsidP="00CB2D53">
            <w:pPr>
              <w:tabs>
                <w:tab w:val="right" w:pos="4130"/>
              </w:tabs>
              <w:jc w:val="center"/>
              <w:rPr>
                <w:rFonts w:ascii="Montserrat" w:hAnsi="Montserrat" w:cs="Arial"/>
                <w:b w:val="0"/>
                <w:sz w:val="18"/>
                <w:szCs w:val="18"/>
              </w:rPr>
            </w:pPr>
            <w:r w:rsidRPr="00F57BEC">
              <w:rPr>
                <w:rFonts w:ascii="Montserrat" w:hAnsi="Montserrat" w:cs="Arial"/>
                <w:b w:val="0"/>
                <w:sz w:val="18"/>
                <w:szCs w:val="18"/>
              </w:rPr>
              <w:t>Universidades Tecnológicas y Politécnicas</w:t>
            </w:r>
          </w:p>
        </w:tc>
        <w:tc>
          <w:tcPr>
            <w:tcW w:w="672" w:type="dxa"/>
            <w:tcBorders>
              <w:top w:val="dotted" w:sz="4" w:space="0" w:color="auto"/>
              <w:bottom w:val="dotted" w:sz="4" w:space="0" w:color="auto"/>
            </w:tcBorders>
            <w:vAlign w:val="center"/>
          </w:tcPr>
          <w:p w14:paraId="5182AD6E" w14:textId="77777777" w:rsidR="00CD4CB9" w:rsidRPr="00F57BEC" w:rsidRDefault="00CD4CB9" w:rsidP="00CB2D53">
            <w:pPr>
              <w:cnfStyle w:val="000000000000" w:firstRow="0" w:lastRow="0" w:firstColumn="0" w:lastColumn="0" w:oddVBand="0" w:evenVBand="0" w:oddHBand="0" w:evenHBand="0" w:firstRowFirstColumn="0" w:firstRowLastColumn="0" w:lastRowFirstColumn="0" w:lastRowLastColumn="0"/>
              <w:rPr>
                <w:rFonts w:ascii="Montserrat" w:hAnsi="Montserrat" w:cs="Arial"/>
              </w:rPr>
            </w:pPr>
            <w:r w:rsidRPr="00F57BEC">
              <w:rPr>
                <w:rFonts w:ascii="Montserrat" w:hAnsi="Montserrat" w:cs="Arial"/>
              </w:rPr>
              <w:t>514</w:t>
            </w:r>
          </w:p>
        </w:tc>
        <w:tc>
          <w:tcPr>
            <w:tcW w:w="4495" w:type="dxa"/>
            <w:tcBorders>
              <w:top w:val="dotted" w:sz="4" w:space="0" w:color="auto"/>
              <w:bottom w:val="dotted" w:sz="4" w:space="0" w:color="auto"/>
              <w:right w:val="nil"/>
            </w:tcBorders>
            <w:vAlign w:val="center"/>
          </w:tcPr>
          <w:p w14:paraId="1D443565" w14:textId="77777777" w:rsidR="00CD4CB9" w:rsidRPr="00F57BEC" w:rsidRDefault="00CD4CB9" w:rsidP="00CB2D53">
            <w:pPr>
              <w:cnfStyle w:val="000000000000" w:firstRow="0" w:lastRow="0" w:firstColumn="0" w:lastColumn="0" w:oddVBand="0" w:evenVBand="0" w:oddHBand="0" w:evenHBand="0" w:firstRowFirstColumn="0" w:firstRowLastColumn="0" w:lastRowFirstColumn="0" w:lastRowLastColumn="0"/>
              <w:rPr>
                <w:rFonts w:ascii="Montserrat" w:hAnsi="Montserrat" w:cs="Arial"/>
              </w:rPr>
            </w:pPr>
            <w:r w:rsidRPr="00F57BEC">
              <w:rPr>
                <w:rFonts w:ascii="Montserrat" w:hAnsi="Montserrat" w:cs="Arial"/>
              </w:rPr>
              <w:t>Coordinación General de Universidades Tecnológicas y Politécnicas</w:t>
            </w:r>
          </w:p>
        </w:tc>
      </w:tr>
      <w:tr w:rsidR="00CD4CB9" w:rsidRPr="00F57BEC" w14:paraId="0FF107FB" w14:textId="77777777" w:rsidTr="00330706">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3859" w:type="dxa"/>
            <w:tcBorders>
              <w:top w:val="dotted" w:sz="4" w:space="0" w:color="auto"/>
              <w:left w:val="nil"/>
              <w:bottom w:val="dotted" w:sz="4" w:space="0" w:color="auto"/>
            </w:tcBorders>
            <w:vAlign w:val="center"/>
          </w:tcPr>
          <w:p w14:paraId="692817BA" w14:textId="77777777" w:rsidR="00CD4CB9" w:rsidRPr="00F57BEC" w:rsidRDefault="00CD4CB9" w:rsidP="00CB2D53">
            <w:pPr>
              <w:tabs>
                <w:tab w:val="right" w:pos="4130"/>
              </w:tabs>
              <w:jc w:val="center"/>
              <w:rPr>
                <w:rFonts w:ascii="Montserrat" w:hAnsi="Montserrat" w:cs="Arial"/>
                <w:b w:val="0"/>
                <w:sz w:val="18"/>
                <w:szCs w:val="18"/>
              </w:rPr>
            </w:pPr>
            <w:r w:rsidRPr="00F57BEC">
              <w:rPr>
                <w:rFonts w:ascii="Montserrat" w:hAnsi="Montserrat" w:cs="Arial"/>
                <w:b w:val="0"/>
                <w:sz w:val="18"/>
                <w:szCs w:val="18"/>
              </w:rPr>
              <w:t>Institutos Tecnológicos</w:t>
            </w:r>
          </w:p>
        </w:tc>
        <w:tc>
          <w:tcPr>
            <w:tcW w:w="672" w:type="dxa"/>
            <w:tcBorders>
              <w:top w:val="dotted" w:sz="4" w:space="0" w:color="auto"/>
              <w:bottom w:val="dotted" w:sz="4" w:space="0" w:color="auto"/>
            </w:tcBorders>
            <w:vAlign w:val="center"/>
          </w:tcPr>
          <w:p w14:paraId="42232259" w14:textId="77777777" w:rsidR="00CD4CB9" w:rsidRPr="00F57BEC" w:rsidRDefault="00CD4CB9" w:rsidP="00CB2D53">
            <w:pPr>
              <w:cnfStyle w:val="000000100000" w:firstRow="0" w:lastRow="0" w:firstColumn="0" w:lastColumn="0" w:oddVBand="0" w:evenVBand="0" w:oddHBand="1" w:evenHBand="0" w:firstRowFirstColumn="0" w:firstRowLastColumn="0" w:lastRowFirstColumn="0" w:lastRowLastColumn="0"/>
              <w:rPr>
                <w:rFonts w:ascii="Montserrat" w:hAnsi="Montserrat" w:cs="Arial"/>
              </w:rPr>
            </w:pPr>
            <w:r w:rsidRPr="00F57BEC">
              <w:rPr>
                <w:rFonts w:ascii="Montserrat" w:hAnsi="Montserrat" w:cs="Arial"/>
              </w:rPr>
              <w:t>M00</w:t>
            </w:r>
          </w:p>
        </w:tc>
        <w:tc>
          <w:tcPr>
            <w:tcW w:w="4495" w:type="dxa"/>
            <w:tcBorders>
              <w:top w:val="dotted" w:sz="4" w:space="0" w:color="auto"/>
              <w:bottom w:val="dotted" w:sz="4" w:space="0" w:color="auto"/>
              <w:right w:val="nil"/>
            </w:tcBorders>
            <w:vAlign w:val="center"/>
          </w:tcPr>
          <w:p w14:paraId="58E979C3" w14:textId="77777777" w:rsidR="00CD4CB9" w:rsidRPr="00F57BEC" w:rsidRDefault="00CD4CB9" w:rsidP="00CB2D53">
            <w:pPr>
              <w:cnfStyle w:val="000000100000" w:firstRow="0" w:lastRow="0" w:firstColumn="0" w:lastColumn="0" w:oddVBand="0" w:evenVBand="0" w:oddHBand="1" w:evenHBand="0" w:firstRowFirstColumn="0" w:firstRowLastColumn="0" w:lastRowFirstColumn="0" w:lastRowLastColumn="0"/>
              <w:rPr>
                <w:rFonts w:ascii="Montserrat" w:hAnsi="Montserrat" w:cs="Arial"/>
              </w:rPr>
            </w:pPr>
            <w:r w:rsidRPr="00F57BEC">
              <w:rPr>
                <w:rFonts w:ascii="Montserrat" w:hAnsi="Montserrat" w:cs="Arial"/>
              </w:rPr>
              <w:t>Tecnológico Nacional de México</w:t>
            </w:r>
          </w:p>
        </w:tc>
      </w:tr>
    </w:tbl>
    <w:p w14:paraId="7D7D92CE" w14:textId="20C28C0E" w:rsidR="00CD4CB9" w:rsidRPr="007E3701" w:rsidRDefault="00CD4CB9" w:rsidP="007E3701">
      <w:pPr>
        <w:pStyle w:val="TITULOSDIAGNOSTICO"/>
        <w:spacing w:line="240" w:lineRule="auto"/>
        <w:jc w:val="both"/>
        <w:rPr>
          <w:rFonts w:ascii="Montserrat" w:hAnsi="Montserrat"/>
          <w:color w:val="C00000"/>
          <w:szCs w:val="20"/>
        </w:rPr>
      </w:pPr>
      <w:bookmarkStart w:id="4" w:name="_Toc494305061"/>
      <w:bookmarkStart w:id="5" w:name="_Toc392849393"/>
      <w:bookmarkStart w:id="6" w:name="OLE_LINK1"/>
      <w:r w:rsidRPr="007E3701">
        <w:rPr>
          <w:rFonts w:ascii="Montserrat" w:hAnsi="Montserrat"/>
          <w:color w:val="C00000"/>
          <w:szCs w:val="20"/>
        </w:rPr>
        <w:t>IDENTIFICACIÓN, DEFINICIÓN Y DESCRIPCIÓN DEL PROBLEMA</w:t>
      </w:r>
      <w:bookmarkEnd w:id="4"/>
      <w:r w:rsidRPr="007E3701">
        <w:rPr>
          <w:rFonts w:ascii="Montserrat" w:hAnsi="Montserrat"/>
          <w:color w:val="C00000"/>
          <w:szCs w:val="20"/>
        </w:rPr>
        <w:t xml:space="preserve"> </w:t>
      </w:r>
    </w:p>
    <w:p w14:paraId="5575F33A" w14:textId="77777777" w:rsidR="00CD4CB9" w:rsidRPr="007E3701" w:rsidRDefault="00F4348C" w:rsidP="007E3701">
      <w:pPr>
        <w:pStyle w:val="SUBTITULOSDIAGNOSTICO"/>
        <w:ind w:left="709" w:hanging="426"/>
        <w:jc w:val="both"/>
        <w:rPr>
          <w:rFonts w:ascii="Montserrat" w:hAnsi="Montserrat"/>
          <w:color w:val="C00000"/>
          <w:sz w:val="20"/>
          <w:szCs w:val="18"/>
        </w:rPr>
      </w:pPr>
      <w:bookmarkStart w:id="7" w:name="_Toc494305062"/>
      <w:r w:rsidRPr="007E3701">
        <w:rPr>
          <w:rFonts w:ascii="Montserrat" w:hAnsi="Montserrat"/>
          <w:color w:val="C00000"/>
          <w:sz w:val="20"/>
          <w:szCs w:val="18"/>
        </w:rPr>
        <w:t>IDENTIFICACIÓN</w:t>
      </w:r>
      <w:r w:rsidR="00CD4CB9" w:rsidRPr="007E3701">
        <w:rPr>
          <w:rFonts w:ascii="Montserrat" w:hAnsi="Montserrat"/>
          <w:color w:val="C00000"/>
          <w:sz w:val="20"/>
          <w:szCs w:val="18"/>
        </w:rPr>
        <w:t xml:space="preserve"> DEL PROBLEMA</w:t>
      </w:r>
      <w:bookmarkEnd w:id="7"/>
    </w:p>
    <w:p w14:paraId="2900E4CB" w14:textId="4CCA7F07" w:rsidR="00CD4CB9" w:rsidRPr="00726CDB" w:rsidRDefault="00CD4CB9" w:rsidP="00CD4CB9">
      <w:pPr>
        <w:pStyle w:val="Textocomentario"/>
        <w:spacing w:line="276" w:lineRule="auto"/>
        <w:jc w:val="both"/>
        <w:rPr>
          <w:rStyle w:val="Refdecomentario"/>
          <w:rFonts w:ascii="Montserrat" w:hAnsi="Montserrat"/>
          <w:sz w:val="22"/>
          <w:szCs w:val="22"/>
        </w:rPr>
      </w:pPr>
      <w:r w:rsidRPr="00726CDB">
        <w:rPr>
          <w:rStyle w:val="Refdecomentario"/>
          <w:rFonts w:ascii="Montserrat" w:hAnsi="Montserrat"/>
          <w:sz w:val="22"/>
          <w:szCs w:val="22"/>
        </w:rPr>
        <w:t>Algunos de los problemas que actualmente enfrenta la educación superior en México están relacionados con la incapacidad que históricamente ha tenido este nivel para escolarizar a la población demandante, con la insuficiencia presupuestal destinada para las IPES, con la ruptura entre la oferta educativa y las necesidades sociales, con la alta deserción y la baja eficiencia terminal, con la desvinculación de la investigación con respecto a la resolución de los problemas prioritarios del país, con la heterogeneidad de su calidad educativa, con la débil coordinación entre las diversas IPES que ha obstaculizado la creación de sinergias, entre otras, cuyo origen estuvo directamente vinculado a la falta de un diagnóstico general de este nivel y por ende por la carencia de una planeación que integrara una visión de conjunto de los diferentes subsistemas que lo conforman.</w:t>
      </w:r>
    </w:p>
    <w:p w14:paraId="225608BA" w14:textId="77777777" w:rsidR="00CD4CB9" w:rsidRPr="00726CDB" w:rsidRDefault="00CD4CB9" w:rsidP="00CD4CB9">
      <w:pPr>
        <w:pStyle w:val="Textocomentario"/>
        <w:spacing w:line="276" w:lineRule="auto"/>
        <w:rPr>
          <w:rStyle w:val="Refdecomentario"/>
          <w:rFonts w:ascii="Montserrat" w:hAnsi="Montserrat"/>
          <w:sz w:val="22"/>
          <w:szCs w:val="22"/>
        </w:rPr>
      </w:pPr>
    </w:p>
    <w:p w14:paraId="59999E43" w14:textId="77777777" w:rsidR="007F7636" w:rsidRDefault="00CD4CB9" w:rsidP="0047552E">
      <w:pPr>
        <w:pStyle w:val="Textocomentario"/>
        <w:spacing w:line="276" w:lineRule="auto"/>
        <w:jc w:val="both"/>
        <w:rPr>
          <w:noProof/>
          <w:lang w:eastAsia="es-MX"/>
        </w:rPr>
      </w:pPr>
      <w:r w:rsidRPr="00726CDB">
        <w:rPr>
          <w:rStyle w:val="Refdecomentario"/>
          <w:rFonts w:ascii="Montserrat" w:hAnsi="Montserrat"/>
          <w:sz w:val="22"/>
          <w:szCs w:val="22"/>
        </w:rPr>
        <w:t>En el tema presupuestal, por ejemplo, encontramos que además de ser insuficientes sus asignaciones tienen una tendencia a la baja, a ser inequitativa la asignación del subsidio promedio por estudiante y a reducirse cada año la aportación de los fondos extraordinarios.</w:t>
      </w:r>
      <w:r w:rsidR="007F7636">
        <w:rPr>
          <w:rStyle w:val="Refdecomentario"/>
          <w:rFonts w:ascii="Montserrat" w:hAnsi="Montserrat"/>
          <w:sz w:val="22"/>
          <w:szCs w:val="22"/>
        </w:rPr>
        <w:t xml:space="preserve"> </w:t>
      </w:r>
      <w:r w:rsidRPr="00726CDB">
        <w:rPr>
          <w:rStyle w:val="Refdecomentario"/>
          <w:rFonts w:ascii="Montserrat" w:hAnsi="Montserrat"/>
          <w:sz w:val="22"/>
          <w:szCs w:val="22"/>
        </w:rPr>
        <w:t>El presupuesto federal en educación superior y posgrado como porcentaje del PIB ha ido a la baja en los últimos años tal y como se observa en el cuadro siguiente:</w:t>
      </w:r>
    </w:p>
    <w:p w14:paraId="7559503F" w14:textId="77777777" w:rsidR="00CD4CB9" w:rsidRPr="007F7636" w:rsidRDefault="00CD4CB9" w:rsidP="007F7636">
      <w:pPr>
        <w:pStyle w:val="Textocomentario"/>
        <w:rPr>
          <w:color w:val="0000FF"/>
          <w:sz w:val="28"/>
          <w:szCs w:val="28"/>
        </w:rPr>
      </w:pPr>
      <w:r>
        <w:rPr>
          <w:noProof/>
          <w:lang w:eastAsia="es-MX"/>
        </w:rPr>
        <w:lastRenderedPageBreak/>
        <w:drawing>
          <wp:inline distT="0" distB="0" distL="0" distR="0" wp14:anchorId="7C759A2D" wp14:editId="0897D541">
            <wp:extent cx="5902960" cy="3629025"/>
            <wp:effectExtent l="0" t="0" r="2540" b="952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872" t="685" r="2530"/>
                    <a:stretch/>
                  </pic:blipFill>
                  <pic:spPr bwMode="auto">
                    <a:xfrm>
                      <a:off x="0" y="0"/>
                      <a:ext cx="5902960" cy="3629025"/>
                    </a:xfrm>
                    <a:prstGeom prst="rect">
                      <a:avLst/>
                    </a:prstGeom>
                    <a:ln>
                      <a:noFill/>
                    </a:ln>
                    <a:extLst>
                      <a:ext uri="{53640926-AAD7-44D8-BBD7-CCE9431645EC}">
                        <a14:shadowObscured xmlns:a14="http://schemas.microsoft.com/office/drawing/2010/main"/>
                      </a:ext>
                    </a:extLst>
                  </pic:spPr>
                </pic:pic>
              </a:graphicData>
            </a:graphic>
          </wp:inline>
        </w:drawing>
      </w:r>
      <w:r w:rsidRPr="007F7636">
        <w:rPr>
          <w:rFonts w:ascii="Montserrat" w:hAnsi="Montserrat"/>
          <w:sz w:val="14"/>
          <w:szCs w:val="16"/>
        </w:rPr>
        <w:t xml:space="preserve">FUENTE: </w:t>
      </w:r>
      <w:r w:rsidRPr="007F7636">
        <w:rPr>
          <w:rFonts w:ascii="Montserrat" w:hAnsi="Montserrat" w:cs="Segoe UI"/>
          <w:sz w:val="14"/>
          <w:szCs w:val="16"/>
          <w:lang w:val="es-ES"/>
        </w:rPr>
        <w:t xml:space="preserve">Tuirán Gutiérrez, R. (2019). La educación superior: promesas de campaña y ejercicio de gobierno. </w:t>
      </w:r>
      <w:r w:rsidRPr="007F7636">
        <w:rPr>
          <w:rFonts w:ascii="Montserrat" w:hAnsi="Montserrat" w:cs="Segoe UI"/>
          <w:i/>
          <w:iCs/>
          <w:sz w:val="14"/>
          <w:szCs w:val="16"/>
          <w:lang w:val="es-ES"/>
        </w:rPr>
        <w:t>Revista De La Educación Superior</w:t>
      </w:r>
      <w:r w:rsidRPr="007F7636">
        <w:rPr>
          <w:rFonts w:ascii="Montserrat" w:hAnsi="Montserrat" w:cs="Segoe UI"/>
          <w:sz w:val="14"/>
          <w:szCs w:val="16"/>
          <w:lang w:val="es-ES"/>
        </w:rPr>
        <w:t xml:space="preserve">, </w:t>
      </w:r>
      <w:r w:rsidRPr="007F7636">
        <w:rPr>
          <w:rFonts w:ascii="Montserrat" w:hAnsi="Montserrat" w:cs="Segoe UI"/>
          <w:i/>
          <w:iCs/>
          <w:sz w:val="14"/>
          <w:szCs w:val="16"/>
          <w:lang w:val="es-ES"/>
        </w:rPr>
        <w:t>48</w:t>
      </w:r>
      <w:r w:rsidRPr="007F7636">
        <w:rPr>
          <w:rFonts w:ascii="Montserrat" w:hAnsi="Montserrat" w:cs="Segoe UI"/>
          <w:sz w:val="14"/>
          <w:szCs w:val="16"/>
          <w:lang w:val="es-ES"/>
        </w:rPr>
        <w:t xml:space="preserve">(190), 113-183. </w:t>
      </w:r>
      <w:hyperlink r:id="rId10" w:history="1">
        <w:r w:rsidRPr="007F7636">
          <w:rPr>
            <w:rStyle w:val="Hipervnculo"/>
            <w:rFonts w:ascii="Montserrat" w:hAnsi="Montserrat" w:cs="Segoe UI"/>
            <w:sz w:val="14"/>
            <w:szCs w:val="16"/>
            <w:lang w:val="es-ES"/>
          </w:rPr>
          <w:t>https://doi.org/https://doi.org/10.36857/resu.2019.190.715</w:t>
        </w:r>
      </w:hyperlink>
    </w:p>
    <w:p w14:paraId="4D9CC818" w14:textId="77777777" w:rsidR="00E1658F" w:rsidRDefault="00E1658F" w:rsidP="00CD4CB9">
      <w:pPr>
        <w:pStyle w:val="Textocomentario"/>
        <w:spacing w:line="276" w:lineRule="auto"/>
        <w:jc w:val="both"/>
        <w:rPr>
          <w:rStyle w:val="Refdecomentario"/>
          <w:rFonts w:ascii="Montserrat" w:hAnsi="Montserrat"/>
          <w:sz w:val="22"/>
          <w:szCs w:val="22"/>
        </w:rPr>
      </w:pPr>
    </w:p>
    <w:p w14:paraId="2783C14F" w14:textId="41895C0A" w:rsidR="00341010" w:rsidRDefault="00CD4CB9" w:rsidP="00CD4CB9">
      <w:pPr>
        <w:pStyle w:val="Textocomentario"/>
        <w:spacing w:line="276" w:lineRule="auto"/>
        <w:jc w:val="both"/>
        <w:rPr>
          <w:rStyle w:val="Refdecomentario"/>
          <w:rFonts w:ascii="Montserrat" w:hAnsi="Montserrat"/>
          <w:sz w:val="22"/>
          <w:szCs w:val="22"/>
        </w:rPr>
      </w:pPr>
      <w:r w:rsidRPr="00726CDB">
        <w:rPr>
          <w:rStyle w:val="Refdecomentario"/>
          <w:rFonts w:ascii="Montserrat" w:hAnsi="Montserrat"/>
          <w:sz w:val="22"/>
          <w:szCs w:val="22"/>
        </w:rPr>
        <w:t xml:space="preserve">Esta situación ha provocado que las IPES se vean severamente limitadas para apoyar el proceso de fortalecimiento académico de sus docentes o para incentivarlos a que se articulen en </w:t>
      </w:r>
      <w:r w:rsidR="0047552E">
        <w:rPr>
          <w:rStyle w:val="Refdecomentario"/>
          <w:rFonts w:ascii="Montserrat" w:hAnsi="Montserrat"/>
          <w:sz w:val="22"/>
          <w:szCs w:val="22"/>
        </w:rPr>
        <w:t>Cuerpos A</w:t>
      </w:r>
      <w:r w:rsidRPr="00726CDB">
        <w:rPr>
          <w:rStyle w:val="Refdecomentario"/>
          <w:rFonts w:ascii="Montserrat" w:hAnsi="Montserrat"/>
          <w:sz w:val="22"/>
          <w:szCs w:val="22"/>
        </w:rPr>
        <w:t>cadémicos o que al menos cuenten con mecanismos que los aliente a obtener un reconocimiento académico.</w:t>
      </w:r>
    </w:p>
    <w:p w14:paraId="327574A6" w14:textId="77777777" w:rsidR="00341010" w:rsidRDefault="00341010" w:rsidP="00CD4CB9">
      <w:pPr>
        <w:pStyle w:val="Textocomentario"/>
        <w:spacing w:line="276" w:lineRule="auto"/>
        <w:jc w:val="both"/>
        <w:rPr>
          <w:rStyle w:val="Refdecomentario"/>
          <w:rFonts w:ascii="Montserrat" w:hAnsi="Montserrat"/>
          <w:sz w:val="22"/>
          <w:szCs w:val="22"/>
        </w:rPr>
      </w:pPr>
    </w:p>
    <w:p w14:paraId="4129375B" w14:textId="1EA27CD1" w:rsidR="00F36F2B" w:rsidRDefault="008A3AFA" w:rsidP="00CD4CB9">
      <w:pPr>
        <w:pStyle w:val="Textocomentario"/>
        <w:spacing w:line="276" w:lineRule="auto"/>
        <w:jc w:val="both"/>
        <w:rPr>
          <w:rStyle w:val="Refdecomentario"/>
          <w:rFonts w:ascii="Montserrat" w:hAnsi="Montserrat"/>
          <w:sz w:val="22"/>
          <w:szCs w:val="22"/>
        </w:rPr>
      </w:pPr>
      <w:r w:rsidRPr="008A3AFA">
        <w:rPr>
          <w:rStyle w:val="Refdecomentario"/>
          <w:rFonts w:ascii="Montserrat" w:hAnsi="Montserrat"/>
          <w:sz w:val="22"/>
          <w:szCs w:val="22"/>
        </w:rPr>
        <w:t xml:space="preserve">Desde hace algo más de una década surge un nuevo subsistema universitario denominado “instituciones interculturales de educación superior” (IIES). Son universidades que nacen con una fuerte vocación regional y rural </w:t>
      </w:r>
      <w:r>
        <w:rPr>
          <w:rStyle w:val="Refdecomentario"/>
          <w:rFonts w:ascii="Montserrat" w:hAnsi="Montserrat"/>
          <w:sz w:val="22"/>
          <w:szCs w:val="22"/>
        </w:rPr>
        <w:t xml:space="preserve">que se ubican </w:t>
      </w:r>
      <w:r w:rsidR="00E4125C">
        <w:rPr>
          <w:rStyle w:val="Refdecomentario"/>
          <w:rFonts w:ascii="Montserrat" w:hAnsi="Montserrat"/>
          <w:sz w:val="22"/>
          <w:szCs w:val="22"/>
        </w:rPr>
        <w:t xml:space="preserve">en </w:t>
      </w:r>
      <w:r w:rsidRPr="008A3AFA">
        <w:rPr>
          <w:rStyle w:val="Refdecomentario"/>
          <w:rFonts w:ascii="Montserrat" w:hAnsi="Montserrat"/>
          <w:sz w:val="22"/>
          <w:szCs w:val="22"/>
        </w:rPr>
        <w:t xml:space="preserve">regiones históricamente desatendidas por </w:t>
      </w:r>
      <w:r>
        <w:rPr>
          <w:rStyle w:val="Refdecomentario"/>
          <w:rFonts w:ascii="Montserrat" w:hAnsi="Montserrat"/>
          <w:sz w:val="22"/>
          <w:szCs w:val="22"/>
        </w:rPr>
        <w:t>los diferentes subsistemas de educación superior que existen en México, que durante l</w:t>
      </w:r>
      <w:r w:rsidR="00E54C9E">
        <w:rPr>
          <w:rStyle w:val="Refdecomentario"/>
          <w:rFonts w:ascii="Montserrat" w:hAnsi="Montserrat"/>
          <w:sz w:val="22"/>
          <w:szCs w:val="22"/>
        </w:rPr>
        <w:t>a</w:t>
      </w:r>
      <w:r>
        <w:rPr>
          <w:rStyle w:val="Refdecomentario"/>
          <w:rFonts w:ascii="Montserrat" w:hAnsi="Montserrat"/>
          <w:sz w:val="22"/>
          <w:szCs w:val="22"/>
        </w:rPr>
        <w:t>s últimas décadas éstos se han establecido</w:t>
      </w:r>
      <w:r w:rsidRPr="008A3AFA">
        <w:rPr>
          <w:rStyle w:val="Refdecomentario"/>
          <w:rFonts w:ascii="Montserrat" w:hAnsi="Montserrat"/>
          <w:sz w:val="22"/>
          <w:szCs w:val="22"/>
        </w:rPr>
        <w:t xml:space="preserve"> en </w:t>
      </w:r>
      <w:r>
        <w:rPr>
          <w:rStyle w:val="Refdecomentario"/>
          <w:rFonts w:ascii="Montserrat" w:hAnsi="Montserrat"/>
          <w:sz w:val="22"/>
          <w:szCs w:val="22"/>
        </w:rPr>
        <w:t>espacios</w:t>
      </w:r>
      <w:r w:rsidRPr="008A3AFA">
        <w:rPr>
          <w:rStyle w:val="Refdecomentario"/>
          <w:rFonts w:ascii="Montserrat" w:hAnsi="Montserrat"/>
          <w:sz w:val="22"/>
          <w:szCs w:val="22"/>
        </w:rPr>
        <w:t xml:space="preserve"> urbano</w:t>
      </w:r>
      <w:r>
        <w:rPr>
          <w:rStyle w:val="Refdecomentario"/>
          <w:rFonts w:ascii="Montserrat" w:hAnsi="Montserrat"/>
          <w:sz w:val="22"/>
          <w:szCs w:val="22"/>
        </w:rPr>
        <w:t>s o semiurbanos.</w:t>
      </w:r>
    </w:p>
    <w:p w14:paraId="38B64492" w14:textId="77777777" w:rsidR="00F36F2B" w:rsidRDefault="00F36F2B" w:rsidP="00CD4CB9">
      <w:pPr>
        <w:pStyle w:val="Textocomentario"/>
        <w:spacing w:line="276" w:lineRule="auto"/>
        <w:jc w:val="both"/>
        <w:rPr>
          <w:rStyle w:val="Refdecomentario"/>
          <w:rFonts w:ascii="Montserrat" w:hAnsi="Montserrat"/>
          <w:sz w:val="22"/>
          <w:szCs w:val="22"/>
        </w:rPr>
      </w:pPr>
    </w:p>
    <w:p w14:paraId="55214CFE" w14:textId="3CA375CD" w:rsidR="00205D25" w:rsidRDefault="00F36F2B" w:rsidP="00CD4CB9">
      <w:pPr>
        <w:pStyle w:val="Textocomentario"/>
        <w:spacing w:line="276" w:lineRule="auto"/>
        <w:jc w:val="both"/>
        <w:rPr>
          <w:rStyle w:val="Refdecomentario"/>
          <w:rFonts w:ascii="Montserrat" w:hAnsi="Montserrat"/>
          <w:sz w:val="22"/>
          <w:szCs w:val="22"/>
        </w:rPr>
      </w:pPr>
      <w:r>
        <w:rPr>
          <w:rStyle w:val="Refdecomentario"/>
          <w:rFonts w:ascii="Montserrat" w:hAnsi="Montserrat"/>
          <w:sz w:val="22"/>
          <w:szCs w:val="22"/>
        </w:rPr>
        <w:t xml:space="preserve">Este tipo de instituciones </w:t>
      </w:r>
      <w:r w:rsidRPr="00F36F2B">
        <w:rPr>
          <w:rStyle w:val="Refdecomentario"/>
          <w:rFonts w:ascii="Montserrat" w:hAnsi="Montserrat"/>
          <w:sz w:val="22"/>
          <w:szCs w:val="22"/>
        </w:rPr>
        <w:t xml:space="preserve">surgen </w:t>
      </w:r>
      <w:r>
        <w:rPr>
          <w:rStyle w:val="Refdecomentario"/>
          <w:rFonts w:ascii="Montserrat" w:hAnsi="Montserrat"/>
          <w:sz w:val="22"/>
          <w:szCs w:val="22"/>
        </w:rPr>
        <w:t xml:space="preserve">en México </w:t>
      </w:r>
      <w:r w:rsidRPr="00F36F2B">
        <w:rPr>
          <w:rStyle w:val="Refdecomentario"/>
          <w:rFonts w:ascii="Montserrat" w:hAnsi="Montserrat"/>
          <w:sz w:val="22"/>
          <w:szCs w:val="22"/>
        </w:rPr>
        <w:t>con un doble encargo: por un lado, tienen como encomienda ampliar la cobertura de la educación superior pública hacia las regiones rurales y campesinas; por otro lado, se justifican por ofrecer carreras no convencionales y no-</w:t>
      </w:r>
      <w:r w:rsidR="00F2207C" w:rsidRPr="00F36F2B">
        <w:rPr>
          <w:rStyle w:val="Refdecomentario"/>
          <w:rFonts w:ascii="Montserrat" w:hAnsi="Montserrat"/>
          <w:sz w:val="22"/>
          <w:szCs w:val="22"/>
        </w:rPr>
        <w:t>urbano céntricas</w:t>
      </w:r>
      <w:r w:rsidRPr="00F36F2B">
        <w:rPr>
          <w:rStyle w:val="Refdecomentario"/>
          <w:rFonts w:ascii="Montserrat" w:hAnsi="Montserrat"/>
          <w:sz w:val="22"/>
          <w:szCs w:val="22"/>
        </w:rPr>
        <w:t>, sino que tengan una “pertinencia cultural y lingüística” en las regionales a las que atienden.</w:t>
      </w:r>
    </w:p>
    <w:p w14:paraId="06B9295F" w14:textId="77777777" w:rsidR="00205D25" w:rsidRDefault="00205D25" w:rsidP="00CD4CB9">
      <w:pPr>
        <w:pStyle w:val="Textocomentario"/>
        <w:spacing w:line="276" w:lineRule="auto"/>
        <w:jc w:val="both"/>
        <w:rPr>
          <w:rStyle w:val="Refdecomentario"/>
          <w:rFonts w:ascii="Montserrat" w:hAnsi="Montserrat"/>
          <w:sz w:val="22"/>
          <w:szCs w:val="22"/>
        </w:rPr>
      </w:pPr>
    </w:p>
    <w:p w14:paraId="702C3450" w14:textId="3CA28217" w:rsidR="00C574BA" w:rsidRDefault="00205D25" w:rsidP="00205D25">
      <w:pPr>
        <w:pStyle w:val="Textocomentario"/>
        <w:spacing w:line="276" w:lineRule="auto"/>
        <w:jc w:val="both"/>
        <w:rPr>
          <w:rStyle w:val="Refdecomentario"/>
          <w:rFonts w:ascii="Montserrat" w:hAnsi="Montserrat"/>
          <w:sz w:val="22"/>
          <w:szCs w:val="22"/>
        </w:rPr>
      </w:pPr>
      <w:r w:rsidRPr="00205D25">
        <w:rPr>
          <w:rStyle w:val="Refdecomentario"/>
          <w:rFonts w:ascii="Montserrat" w:hAnsi="Montserrat"/>
          <w:sz w:val="22"/>
          <w:szCs w:val="22"/>
        </w:rPr>
        <w:t xml:space="preserve">Las universidades interculturales </w:t>
      </w:r>
      <w:r>
        <w:rPr>
          <w:rStyle w:val="Refdecomentario"/>
          <w:rFonts w:ascii="Montserrat" w:hAnsi="Montserrat"/>
          <w:sz w:val="22"/>
          <w:szCs w:val="22"/>
        </w:rPr>
        <w:t xml:space="preserve">representan </w:t>
      </w:r>
      <w:r w:rsidRPr="00205D25">
        <w:rPr>
          <w:rStyle w:val="Refdecomentario"/>
          <w:rFonts w:ascii="Montserrat" w:hAnsi="Montserrat"/>
          <w:sz w:val="22"/>
          <w:szCs w:val="22"/>
        </w:rPr>
        <w:t>una apuesta</w:t>
      </w:r>
      <w:r w:rsidR="00E4125C">
        <w:rPr>
          <w:rStyle w:val="Refdecomentario"/>
          <w:rFonts w:ascii="Montserrat" w:hAnsi="Montserrat"/>
          <w:sz w:val="22"/>
          <w:szCs w:val="22"/>
        </w:rPr>
        <w:t xml:space="preserve"> educativa</w:t>
      </w:r>
      <w:r w:rsidRPr="00205D25">
        <w:rPr>
          <w:rStyle w:val="Refdecomentario"/>
          <w:rFonts w:ascii="Montserrat" w:hAnsi="Montserrat"/>
          <w:sz w:val="22"/>
          <w:szCs w:val="22"/>
        </w:rPr>
        <w:t>, ofreciendo una</w:t>
      </w:r>
      <w:r>
        <w:rPr>
          <w:rStyle w:val="Refdecomentario"/>
          <w:rFonts w:ascii="Montserrat" w:hAnsi="Montserrat"/>
          <w:sz w:val="22"/>
          <w:szCs w:val="22"/>
        </w:rPr>
        <w:t xml:space="preserve"> </w:t>
      </w:r>
      <w:r w:rsidRPr="00205D25">
        <w:rPr>
          <w:rStyle w:val="Refdecomentario"/>
          <w:rFonts w:ascii="Montserrat" w:hAnsi="Montserrat"/>
          <w:sz w:val="22"/>
          <w:szCs w:val="22"/>
        </w:rPr>
        <w:t xml:space="preserve">educación superior cultural y lingüísticamente pertinente y de calidad, </w:t>
      </w:r>
      <w:r w:rsidR="00E4125C">
        <w:rPr>
          <w:rStyle w:val="Refdecomentario"/>
          <w:rFonts w:ascii="Montserrat" w:hAnsi="Montserrat"/>
          <w:sz w:val="22"/>
          <w:szCs w:val="22"/>
        </w:rPr>
        <w:t xml:space="preserve">mediante la </w:t>
      </w:r>
      <w:r w:rsidR="00E4125C">
        <w:rPr>
          <w:rStyle w:val="Refdecomentario"/>
          <w:rFonts w:ascii="Montserrat" w:hAnsi="Montserrat"/>
          <w:sz w:val="22"/>
          <w:szCs w:val="22"/>
        </w:rPr>
        <w:lastRenderedPageBreak/>
        <w:t xml:space="preserve">cual </w:t>
      </w:r>
      <w:r w:rsidRPr="00205D25">
        <w:rPr>
          <w:rStyle w:val="Refdecomentario"/>
          <w:rFonts w:ascii="Montserrat" w:hAnsi="Montserrat"/>
          <w:sz w:val="22"/>
          <w:szCs w:val="22"/>
        </w:rPr>
        <w:t>podrán</w:t>
      </w:r>
      <w:r>
        <w:rPr>
          <w:rStyle w:val="Refdecomentario"/>
          <w:rFonts w:ascii="Montserrat" w:hAnsi="Montserrat"/>
          <w:sz w:val="22"/>
          <w:szCs w:val="22"/>
        </w:rPr>
        <w:t xml:space="preserve"> </w:t>
      </w:r>
      <w:r w:rsidRPr="00205D25">
        <w:rPr>
          <w:rStyle w:val="Refdecomentario"/>
          <w:rFonts w:ascii="Montserrat" w:hAnsi="Montserrat"/>
          <w:sz w:val="22"/>
          <w:szCs w:val="22"/>
        </w:rPr>
        <w:t>formarse cuadros indígenas y no indígenas que trabajen por el desarrollo de las</w:t>
      </w:r>
      <w:r>
        <w:rPr>
          <w:rStyle w:val="Refdecomentario"/>
          <w:rFonts w:ascii="Montserrat" w:hAnsi="Montserrat"/>
          <w:sz w:val="22"/>
          <w:szCs w:val="22"/>
        </w:rPr>
        <w:t xml:space="preserve"> </w:t>
      </w:r>
      <w:r w:rsidRPr="00205D25">
        <w:rPr>
          <w:rStyle w:val="Refdecomentario"/>
          <w:rFonts w:ascii="Montserrat" w:hAnsi="Montserrat"/>
          <w:sz w:val="22"/>
          <w:szCs w:val="22"/>
        </w:rPr>
        <w:t>regiones más marginalizadas del país, que son justamente aquellas más</w:t>
      </w:r>
      <w:r>
        <w:rPr>
          <w:rStyle w:val="Refdecomentario"/>
          <w:rFonts w:ascii="Montserrat" w:hAnsi="Montserrat"/>
          <w:sz w:val="22"/>
          <w:szCs w:val="22"/>
        </w:rPr>
        <w:t xml:space="preserve"> </w:t>
      </w:r>
      <w:r w:rsidRPr="00205D25">
        <w:rPr>
          <w:rStyle w:val="Refdecomentario"/>
          <w:rFonts w:ascii="Montserrat" w:hAnsi="Montserrat"/>
          <w:sz w:val="22"/>
          <w:szCs w:val="22"/>
        </w:rPr>
        <w:t>densamente indígenas.</w:t>
      </w:r>
      <w:r w:rsidR="00CD4CB9" w:rsidRPr="00726CDB">
        <w:rPr>
          <w:rStyle w:val="Refdecomentario"/>
          <w:rFonts w:ascii="Montserrat" w:hAnsi="Montserrat"/>
          <w:sz w:val="22"/>
          <w:szCs w:val="22"/>
        </w:rPr>
        <w:t xml:space="preserve"> </w:t>
      </w:r>
      <w:r w:rsidRPr="00205D25">
        <w:rPr>
          <w:rStyle w:val="Refdecomentario"/>
          <w:rFonts w:ascii="Montserrat" w:hAnsi="Montserrat"/>
          <w:sz w:val="22"/>
          <w:szCs w:val="22"/>
        </w:rPr>
        <w:t>Al respecto</w:t>
      </w:r>
      <w:r w:rsidR="00C574BA">
        <w:rPr>
          <w:rStyle w:val="Refdecomentario"/>
          <w:rFonts w:ascii="Montserrat" w:hAnsi="Montserrat"/>
          <w:sz w:val="22"/>
          <w:szCs w:val="22"/>
        </w:rPr>
        <w:t xml:space="preserve"> y derivado de la naturaleza de estas instituciones, existen la problemática de ofrecer </w:t>
      </w:r>
      <w:r w:rsidRPr="00205D25">
        <w:rPr>
          <w:rStyle w:val="Refdecomentario"/>
          <w:rFonts w:ascii="Montserrat" w:hAnsi="Montserrat"/>
          <w:sz w:val="22"/>
          <w:szCs w:val="22"/>
        </w:rPr>
        <w:t>una educación cultural y lingüísticamente pertinente</w:t>
      </w:r>
      <w:r w:rsidR="00C574BA">
        <w:rPr>
          <w:rStyle w:val="Refdecomentario"/>
          <w:rFonts w:ascii="Montserrat" w:hAnsi="Montserrat"/>
          <w:sz w:val="22"/>
          <w:szCs w:val="22"/>
        </w:rPr>
        <w:t xml:space="preserve"> ante la</w:t>
      </w:r>
      <w:r w:rsidRPr="00205D25">
        <w:rPr>
          <w:rStyle w:val="Refdecomentario"/>
          <w:rFonts w:ascii="Montserrat" w:hAnsi="Montserrat"/>
          <w:sz w:val="22"/>
          <w:szCs w:val="22"/>
        </w:rPr>
        <w:t xml:space="preserve"> dificultad</w:t>
      </w:r>
      <w:r>
        <w:rPr>
          <w:rStyle w:val="Refdecomentario"/>
          <w:rFonts w:ascii="Montserrat" w:hAnsi="Montserrat"/>
          <w:sz w:val="22"/>
          <w:szCs w:val="22"/>
        </w:rPr>
        <w:t xml:space="preserve"> </w:t>
      </w:r>
      <w:r w:rsidRPr="00205D25">
        <w:rPr>
          <w:rStyle w:val="Refdecomentario"/>
          <w:rFonts w:ascii="Montserrat" w:hAnsi="Montserrat"/>
          <w:sz w:val="22"/>
          <w:szCs w:val="22"/>
        </w:rPr>
        <w:t xml:space="preserve">fundamental </w:t>
      </w:r>
      <w:r w:rsidR="00C574BA">
        <w:rPr>
          <w:rStyle w:val="Refdecomentario"/>
          <w:rFonts w:ascii="Montserrat" w:hAnsi="Montserrat"/>
          <w:sz w:val="22"/>
          <w:szCs w:val="22"/>
        </w:rPr>
        <w:t>de contar con</w:t>
      </w:r>
      <w:r w:rsidRPr="00205D25">
        <w:rPr>
          <w:rStyle w:val="Refdecomentario"/>
          <w:rFonts w:ascii="Montserrat" w:hAnsi="Montserrat"/>
          <w:sz w:val="22"/>
          <w:szCs w:val="22"/>
        </w:rPr>
        <w:t xml:space="preserve"> los recursos humanos de alto nivel</w:t>
      </w:r>
      <w:r w:rsidR="00C574BA">
        <w:rPr>
          <w:rStyle w:val="Refdecomentario"/>
          <w:rFonts w:ascii="Montserrat" w:hAnsi="Montserrat"/>
          <w:sz w:val="22"/>
          <w:szCs w:val="22"/>
        </w:rPr>
        <w:t>,</w:t>
      </w:r>
      <w:r>
        <w:rPr>
          <w:rStyle w:val="Refdecomentario"/>
          <w:rFonts w:ascii="Montserrat" w:hAnsi="Montserrat"/>
          <w:sz w:val="22"/>
          <w:szCs w:val="22"/>
        </w:rPr>
        <w:t xml:space="preserve"> </w:t>
      </w:r>
      <w:r w:rsidRPr="00205D25">
        <w:rPr>
          <w:rStyle w:val="Refdecomentario"/>
          <w:rFonts w:ascii="Montserrat" w:hAnsi="Montserrat"/>
          <w:sz w:val="22"/>
          <w:szCs w:val="22"/>
        </w:rPr>
        <w:t>conocedores de su lengua y de su cultura, y orgullosos de la misma, capaz de</w:t>
      </w:r>
      <w:r>
        <w:rPr>
          <w:rStyle w:val="Refdecomentario"/>
          <w:rFonts w:ascii="Montserrat" w:hAnsi="Montserrat"/>
          <w:sz w:val="22"/>
          <w:szCs w:val="22"/>
        </w:rPr>
        <w:t xml:space="preserve"> </w:t>
      </w:r>
      <w:r w:rsidRPr="00205D25">
        <w:rPr>
          <w:rStyle w:val="Refdecomentario"/>
          <w:rFonts w:ascii="Montserrat" w:hAnsi="Montserrat"/>
          <w:sz w:val="22"/>
          <w:szCs w:val="22"/>
        </w:rPr>
        <w:t>formar a nuevos cuadros en el dominio de la lengua y en el conocimiento</w:t>
      </w:r>
      <w:r>
        <w:rPr>
          <w:rStyle w:val="Refdecomentario"/>
          <w:rFonts w:ascii="Montserrat" w:hAnsi="Montserrat"/>
          <w:sz w:val="22"/>
          <w:szCs w:val="22"/>
        </w:rPr>
        <w:t xml:space="preserve"> </w:t>
      </w:r>
      <w:r w:rsidRPr="00205D25">
        <w:rPr>
          <w:rStyle w:val="Refdecomentario"/>
          <w:rFonts w:ascii="Montserrat" w:hAnsi="Montserrat"/>
          <w:sz w:val="22"/>
          <w:szCs w:val="22"/>
        </w:rPr>
        <w:t>suficiente de su cultura como para fortalecerla.</w:t>
      </w:r>
    </w:p>
    <w:p w14:paraId="0E628C50" w14:textId="77777777" w:rsidR="00846CA5" w:rsidRDefault="00846CA5" w:rsidP="00205D25">
      <w:pPr>
        <w:pStyle w:val="Textocomentario"/>
        <w:spacing w:line="276" w:lineRule="auto"/>
        <w:jc w:val="both"/>
        <w:rPr>
          <w:rStyle w:val="Refdecomentario"/>
          <w:rFonts w:ascii="Montserrat" w:hAnsi="Montserrat"/>
          <w:sz w:val="22"/>
          <w:szCs w:val="22"/>
        </w:rPr>
      </w:pPr>
    </w:p>
    <w:p w14:paraId="7E686DE7" w14:textId="2BEBC45B" w:rsidR="00CD4CB9" w:rsidRDefault="00C574BA" w:rsidP="00205D25">
      <w:pPr>
        <w:pStyle w:val="Textocomentario"/>
        <w:spacing w:line="276" w:lineRule="auto"/>
        <w:jc w:val="both"/>
        <w:rPr>
          <w:rStyle w:val="Refdecomentario"/>
          <w:rFonts w:ascii="Montserrat" w:hAnsi="Montserrat"/>
          <w:sz w:val="22"/>
          <w:szCs w:val="22"/>
        </w:rPr>
      </w:pPr>
      <w:r>
        <w:rPr>
          <w:rStyle w:val="Refdecomentario"/>
          <w:rFonts w:ascii="Montserrat" w:hAnsi="Montserrat"/>
          <w:sz w:val="22"/>
          <w:szCs w:val="22"/>
        </w:rPr>
        <w:t xml:space="preserve">Aunado a lo anterior, otro de los grandes problemas que enfrentan las universidades interculturales está relacionado con la aportación </w:t>
      </w:r>
      <w:r w:rsidR="00E4125C" w:rsidRPr="00205D25">
        <w:rPr>
          <w:rStyle w:val="Refdecomentario"/>
          <w:rFonts w:ascii="Montserrat" w:hAnsi="Montserrat"/>
          <w:sz w:val="22"/>
          <w:szCs w:val="22"/>
        </w:rPr>
        <w:t>los recursos y los apoyos necesarios</w:t>
      </w:r>
      <w:r w:rsidR="00E4125C">
        <w:rPr>
          <w:rStyle w:val="Refdecomentario"/>
          <w:rFonts w:ascii="Montserrat" w:hAnsi="Montserrat"/>
          <w:sz w:val="22"/>
          <w:szCs w:val="22"/>
        </w:rPr>
        <w:t xml:space="preserve"> </w:t>
      </w:r>
      <w:r>
        <w:rPr>
          <w:rStyle w:val="Refdecomentario"/>
          <w:rFonts w:ascii="Montserrat" w:hAnsi="Montserrat"/>
          <w:sz w:val="22"/>
          <w:szCs w:val="22"/>
        </w:rPr>
        <w:t xml:space="preserve">de los gobiernos estatal y federal </w:t>
      </w:r>
      <w:r w:rsidR="00205D25" w:rsidRPr="00205D25">
        <w:rPr>
          <w:rStyle w:val="Refdecomentario"/>
          <w:rFonts w:ascii="Montserrat" w:hAnsi="Montserrat"/>
          <w:sz w:val="22"/>
          <w:szCs w:val="22"/>
        </w:rPr>
        <w:t>para</w:t>
      </w:r>
      <w:r w:rsidR="00205D25">
        <w:rPr>
          <w:rStyle w:val="Refdecomentario"/>
          <w:rFonts w:ascii="Montserrat" w:hAnsi="Montserrat"/>
          <w:sz w:val="22"/>
          <w:szCs w:val="22"/>
        </w:rPr>
        <w:t xml:space="preserve"> </w:t>
      </w:r>
      <w:r w:rsidR="00205D25" w:rsidRPr="00205D25">
        <w:rPr>
          <w:rStyle w:val="Refdecomentario"/>
          <w:rFonts w:ascii="Montserrat" w:hAnsi="Montserrat"/>
          <w:sz w:val="22"/>
          <w:szCs w:val="22"/>
        </w:rPr>
        <w:t>as</w:t>
      </w:r>
      <w:r>
        <w:rPr>
          <w:rStyle w:val="Refdecomentario"/>
          <w:rFonts w:ascii="Montserrat" w:hAnsi="Montserrat"/>
          <w:sz w:val="22"/>
          <w:szCs w:val="22"/>
        </w:rPr>
        <w:t>egurar este tipo de modelo de instituciones de educación superior</w:t>
      </w:r>
      <w:r w:rsidR="00205D25" w:rsidRPr="00205D25">
        <w:rPr>
          <w:rStyle w:val="Refdecomentario"/>
          <w:rFonts w:ascii="Montserrat" w:hAnsi="Montserrat"/>
          <w:sz w:val="22"/>
          <w:szCs w:val="22"/>
        </w:rPr>
        <w:t>, así como con el funcionamiento activo y cotidiano de los órganos</w:t>
      </w:r>
      <w:r>
        <w:rPr>
          <w:rStyle w:val="Refdecomentario"/>
          <w:rFonts w:ascii="Montserrat" w:hAnsi="Montserrat"/>
          <w:sz w:val="22"/>
          <w:szCs w:val="22"/>
        </w:rPr>
        <w:t xml:space="preserve"> </w:t>
      </w:r>
      <w:r w:rsidR="00205D25" w:rsidRPr="00205D25">
        <w:rPr>
          <w:rStyle w:val="Refdecomentario"/>
          <w:rFonts w:ascii="Montserrat" w:hAnsi="Montserrat"/>
          <w:sz w:val="22"/>
          <w:szCs w:val="22"/>
        </w:rPr>
        <w:t>colegiados ideados para tal fin.</w:t>
      </w:r>
    </w:p>
    <w:p w14:paraId="074D4237" w14:textId="77777777" w:rsidR="00CD4CB9" w:rsidRPr="00726CDB" w:rsidRDefault="00CD4CB9" w:rsidP="00CD4CB9">
      <w:pPr>
        <w:pStyle w:val="Textocomentario"/>
        <w:spacing w:line="276" w:lineRule="auto"/>
        <w:jc w:val="both"/>
        <w:rPr>
          <w:rStyle w:val="Refdecomentario"/>
          <w:rFonts w:ascii="Montserrat" w:hAnsi="Montserrat"/>
          <w:sz w:val="22"/>
          <w:szCs w:val="22"/>
        </w:rPr>
      </w:pPr>
    </w:p>
    <w:p w14:paraId="1DBC96F1" w14:textId="2B91A006" w:rsidR="00341010" w:rsidRDefault="00CD4CB9" w:rsidP="00CD4CB9">
      <w:pPr>
        <w:pStyle w:val="Textocomentario"/>
        <w:spacing w:line="276" w:lineRule="auto"/>
        <w:jc w:val="both"/>
        <w:rPr>
          <w:rStyle w:val="Refdecomentario"/>
          <w:rFonts w:ascii="Montserrat" w:hAnsi="Montserrat"/>
          <w:sz w:val="22"/>
          <w:szCs w:val="22"/>
        </w:rPr>
      </w:pPr>
      <w:r w:rsidRPr="00726CDB">
        <w:rPr>
          <w:rStyle w:val="Refdecomentario"/>
          <w:rFonts w:ascii="Montserrat" w:hAnsi="Montserrat"/>
          <w:sz w:val="22"/>
          <w:szCs w:val="22"/>
        </w:rPr>
        <w:t>Esta</w:t>
      </w:r>
      <w:r w:rsidR="00C574BA">
        <w:rPr>
          <w:rStyle w:val="Refdecomentario"/>
          <w:rFonts w:ascii="Montserrat" w:hAnsi="Montserrat"/>
          <w:sz w:val="22"/>
          <w:szCs w:val="22"/>
        </w:rPr>
        <w:t>s</w:t>
      </w:r>
      <w:r w:rsidRPr="00726CDB">
        <w:rPr>
          <w:rStyle w:val="Refdecomentario"/>
          <w:rFonts w:ascii="Montserrat" w:hAnsi="Montserrat"/>
          <w:sz w:val="22"/>
          <w:szCs w:val="22"/>
        </w:rPr>
        <w:t xml:space="preserve"> problemática</w:t>
      </w:r>
      <w:r w:rsidR="002B0FF0">
        <w:rPr>
          <w:rStyle w:val="Refdecomentario"/>
          <w:rFonts w:ascii="Montserrat" w:hAnsi="Montserrat"/>
          <w:sz w:val="22"/>
          <w:szCs w:val="22"/>
        </w:rPr>
        <w:t>s</w:t>
      </w:r>
      <w:r w:rsidRPr="00726CDB">
        <w:rPr>
          <w:rStyle w:val="Refdecomentario"/>
          <w:rFonts w:ascii="Montserrat" w:hAnsi="Montserrat"/>
          <w:sz w:val="22"/>
          <w:szCs w:val="22"/>
        </w:rPr>
        <w:t xml:space="preserve"> </w:t>
      </w:r>
      <w:r w:rsidR="002B0FF0">
        <w:rPr>
          <w:rStyle w:val="Refdecomentario"/>
          <w:rFonts w:ascii="Montserrat" w:hAnsi="Montserrat"/>
          <w:sz w:val="22"/>
          <w:szCs w:val="22"/>
        </w:rPr>
        <w:t>son las que</w:t>
      </w:r>
      <w:r w:rsidR="00554A12">
        <w:rPr>
          <w:rStyle w:val="Refdecomentario"/>
          <w:rFonts w:ascii="Montserrat" w:hAnsi="Montserrat"/>
          <w:sz w:val="22"/>
          <w:szCs w:val="22"/>
        </w:rPr>
        <w:t xml:space="preserve"> se</w:t>
      </w:r>
      <w:r w:rsidR="00C574BA">
        <w:rPr>
          <w:rStyle w:val="Refdecomentario"/>
          <w:rFonts w:ascii="Montserrat" w:hAnsi="Montserrat"/>
          <w:sz w:val="22"/>
          <w:szCs w:val="22"/>
        </w:rPr>
        <w:t xml:space="preserve"> busca atender a través</w:t>
      </w:r>
      <w:r w:rsidRPr="00726CDB">
        <w:rPr>
          <w:rStyle w:val="Refdecomentario"/>
          <w:rFonts w:ascii="Montserrat" w:hAnsi="Montserrat"/>
          <w:sz w:val="22"/>
          <w:szCs w:val="22"/>
        </w:rPr>
        <w:t xml:space="preserve"> </w:t>
      </w:r>
      <w:r w:rsidR="003F4FB8">
        <w:rPr>
          <w:rStyle w:val="Refdecomentario"/>
          <w:rFonts w:ascii="Montserrat" w:hAnsi="Montserrat"/>
          <w:sz w:val="22"/>
          <w:szCs w:val="22"/>
        </w:rPr>
        <w:t>d</w:t>
      </w:r>
      <w:r w:rsidRPr="00726CDB">
        <w:rPr>
          <w:rStyle w:val="Refdecomentario"/>
          <w:rFonts w:ascii="Montserrat" w:hAnsi="Montserrat"/>
          <w:sz w:val="22"/>
          <w:szCs w:val="22"/>
        </w:rPr>
        <w:t>el PRODEP</w:t>
      </w:r>
      <w:r w:rsidR="00E4125C">
        <w:rPr>
          <w:rStyle w:val="Refdecomentario"/>
          <w:rFonts w:ascii="Montserrat" w:hAnsi="Montserrat"/>
          <w:sz w:val="22"/>
          <w:szCs w:val="22"/>
        </w:rPr>
        <w:t>,</w:t>
      </w:r>
      <w:r>
        <w:rPr>
          <w:rStyle w:val="Refdecomentario"/>
          <w:rFonts w:ascii="Montserrat" w:hAnsi="Montserrat"/>
          <w:sz w:val="22"/>
          <w:szCs w:val="22"/>
        </w:rPr>
        <w:t xml:space="preserve"> a </w:t>
      </w:r>
      <w:r w:rsidR="003F4FB8">
        <w:rPr>
          <w:rStyle w:val="Refdecomentario"/>
          <w:rFonts w:ascii="Montserrat" w:hAnsi="Montserrat"/>
          <w:sz w:val="22"/>
          <w:szCs w:val="22"/>
        </w:rPr>
        <w:t>partir</w:t>
      </w:r>
      <w:r>
        <w:rPr>
          <w:rStyle w:val="Refdecomentario"/>
          <w:rFonts w:ascii="Montserrat" w:hAnsi="Montserrat"/>
          <w:sz w:val="22"/>
          <w:szCs w:val="22"/>
        </w:rPr>
        <w:t xml:space="preserve"> del otorgamiento del P</w:t>
      </w:r>
      <w:r w:rsidRPr="00726CDB">
        <w:rPr>
          <w:rStyle w:val="Refdecomentario"/>
          <w:rFonts w:ascii="Montserrat" w:hAnsi="Montserrat"/>
          <w:sz w:val="22"/>
          <w:szCs w:val="22"/>
        </w:rPr>
        <w:t xml:space="preserve">erfil </w:t>
      </w:r>
      <w:r>
        <w:rPr>
          <w:rStyle w:val="Refdecomentario"/>
          <w:rFonts w:ascii="Montserrat" w:hAnsi="Montserrat"/>
          <w:sz w:val="22"/>
          <w:szCs w:val="22"/>
        </w:rPr>
        <w:t>D</w:t>
      </w:r>
      <w:r w:rsidRPr="00726CDB">
        <w:rPr>
          <w:rStyle w:val="Refdecomentario"/>
          <w:rFonts w:ascii="Montserrat" w:hAnsi="Montserrat"/>
          <w:sz w:val="22"/>
          <w:szCs w:val="22"/>
        </w:rPr>
        <w:t>eseable y de los diversos apoyos económicos que provienen del mismo</w:t>
      </w:r>
      <w:r w:rsidR="00E4125C">
        <w:rPr>
          <w:rStyle w:val="Refdecomentario"/>
          <w:rFonts w:ascii="Montserrat" w:hAnsi="Montserrat"/>
          <w:sz w:val="22"/>
          <w:szCs w:val="22"/>
        </w:rPr>
        <w:t>,</w:t>
      </w:r>
      <w:r>
        <w:rPr>
          <w:rStyle w:val="Refdecomentario"/>
          <w:rFonts w:ascii="Montserrat" w:hAnsi="Montserrat"/>
          <w:sz w:val="22"/>
          <w:szCs w:val="22"/>
        </w:rPr>
        <w:t xml:space="preserve"> por ejemplo, para la conformación de Cuerpo</w:t>
      </w:r>
      <w:r w:rsidR="00554A12">
        <w:rPr>
          <w:rStyle w:val="Refdecomentario"/>
          <w:rFonts w:ascii="Montserrat" w:hAnsi="Montserrat"/>
          <w:sz w:val="22"/>
          <w:szCs w:val="22"/>
        </w:rPr>
        <w:t>s</w:t>
      </w:r>
      <w:r>
        <w:rPr>
          <w:rStyle w:val="Refdecomentario"/>
          <w:rFonts w:ascii="Montserrat" w:hAnsi="Montserrat"/>
          <w:sz w:val="22"/>
          <w:szCs w:val="22"/>
        </w:rPr>
        <w:t xml:space="preserve"> Académicos</w:t>
      </w:r>
      <w:r w:rsidR="003F4FB8">
        <w:rPr>
          <w:rStyle w:val="Refdecomentario"/>
          <w:rFonts w:ascii="Montserrat" w:hAnsi="Montserrat"/>
          <w:sz w:val="22"/>
          <w:szCs w:val="22"/>
        </w:rPr>
        <w:t>, así como el apoyo para el desarrollo de proyectos que fomenten la calidad de sus programas educativos, de sus plantas académic</w:t>
      </w:r>
      <w:r w:rsidR="00554A12">
        <w:rPr>
          <w:rStyle w:val="Refdecomentario"/>
          <w:rFonts w:ascii="Montserrat" w:hAnsi="Montserrat"/>
          <w:sz w:val="22"/>
          <w:szCs w:val="22"/>
        </w:rPr>
        <w:t>a</w:t>
      </w:r>
      <w:r w:rsidR="003F4FB8">
        <w:rPr>
          <w:rStyle w:val="Refdecomentario"/>
          <w:rFonts w:ascii="Montserrat" w:hAnsi="Montserrat"/>
          <w:sz w:val="22"/>
          <w:szCs w:val="22"/>
        </w:rPr>
        <w:t xml:space="preserve">s, de sus principales </w:t>
      </w:r>
      <w:r w:rsidR="00302533">
        <w:rPr>
          <w:rStyle w:val="Refdecomentario"/>
          <w:rFonts w:ascii="Montserrat" w:hAnsi="Montserrat"/>
          <w:sz w:val="22"/>
          <w:szCs w:val="22"/>
        </w:rPr>
        <w:t xml:space="preserve">actividades </w:t>
      </w:r>
      <w:r w:rsidR="003F4FB8">
        <w:rPr>
          <w:rStyle w:val="Refdecomentario"/>
          <w:rFonts w:ascii="Montserrat" w:hAnsi="Montserrat"/>
          <w:sz w:val="22"/>
          <w:szCs w:val="22"/>
        </w:rPr>
        <w:t>de gestión instituciona</w:t>
      </w:r>
      <w:r w:rsidR="00302533">
        <w:rPr>
          <w:rStyle w:val="Refdecomentario"/>
          <w:rFonts w:ascii="Montserrat" w:hAnsi="Montserrat"/>
          <w:sz w:val="22"/>
          <w:szCs w:val="22"/>
        </w:rPr>
        <w:t>l</w:t>
      </w:r>
      <w:r w:rsidR="003F4FB8">
        <w:rPr>
          <w:rStyle w:val="Refdecomentario"/>
          <w:rFonts w:ascii="Montserrat" w:hAnsi="Montserrat"/>
          <w:sz w:val="22"/>
          <w:szCs w:val="22"/>
        </w:rPr>
        <w:t xml:space="preserve"> y fortalecer la vinculación comunitaria</w:t>
      </w:r>
      <w:r w:rsidR="003F1834">
        <w:rPr>
          <w:rStyle w:val="Refdecomentario"/>
          <w:rFonts w:ascii="Montserrat" w:hAnsi="Montserrat"/>
          <w:sz w:val="22"/>
          <w:szCs w:val="22"/>
        </w:rPr>
        <w:t xml:space="preserve"> para el caso de las universidades interculturales</w:t>
      </w:r>
      <w:r w:rsidR="003F4FB8">
        <w:rPr>
          <w:rStyle w:val="Refdecomentario"/>
          <w:rFonts w:ascii="Montserrat" w:hAnsi="Montserrat"/>
          <w:sz w:val="22"/>
          <w:szCs w:val="22"/>
        </w:rPr>
        <w:t>.</w:t>
      </w:r>
    </w:p>
    <w:p w14:paraId="06B14F1C" w14:textId="77777777" w:rsidR="00454266" w:rsidRPr="007E3701" w:rsidRDefault="00454266" w:rsidP="00454266">
      <w:pPr>
        <w:pStyle w:val="SUBTITULOSDIAGNOSTICO"/>
        <w:ind w:left="709" w:hanging="426"/>
        <w:jc w:val="both"/>
        <w:rPr>
          <w:rFonts w:ascii="Montserrat" w:hAnsi="Montserrat"/>
          <w:color w:val="C00000"/>
          <w:sz w:val="20"/>
          <w:szCs w:val="18"/>
        </w:rPr>
      </w:pPr>
      <w:r w:rsidRPr="007E3701">
        <w:rPr>
          <w:rFonts w:ascii="Montserrat" w:hAnsi="Montserrat"/>
          <w:color w:val="C00000"/>
          <w:sz w:val="20"/>
          <w:szCs w:val="18"/>
        </w:rPr>
        <w:t>DEFINICIÓN DEL PROBLEMA</w:t>
      </w:r>
    </w:p>
    <w:p w14:paraId="5B349AD2" w14:textId="48DD932D" w:rsidR="00F4348C" w:rsidRDefault="00F4348C" w:rsidP="00F4348C">
      <w:pPr>
        <w:pStyle w:val="Textocomentario"/>
        <w:spacing w:line="276" w:lineRule="auto"/>
        <w:jc w:val="both"/>
        <w:rPr>
          <w:rStyle w:val="Refdecomentario"/>
          <w:rFonts w:ascii="Montserrat" w:hAnsi="Montserrat"/>
          <w:sz w:val="22"/>
          <w:szCs w:val="22"/>
        </w:rPr>
      </w:pPr>
      <w:r w:rsidRPr="0047552E">
        <w:rPr>
          <w:rStyle w:val="Refdecomentario"/>
          <w:rFonts w:ascii="Montserrat" w:hAnsi="Montserrat"/>
          <w:sz w:val="22"/>
          <w:szCs w:val="22"/>
        </w:rPr>
        <w:t xml:space="preserve">Profesores de </w:t>
      </w:r>
      <w:r w:rsidR="00302533">
        <w:rPr>
          <w:rStyle w:val="Refdecomentario"/>
          <w:rFonts w:ascii="Montserrat" w:hAnsi="Montserrat"/>
          <w:sz w:val="22"/>
          <w:szCs w:val="22"/>
        </w:rPr>
        <w:t>T</w:t>
      </w:r>
      <w:r w:rsidRPr="0047552E">
        <w:rPr>
          <w:rStyle w:val="Refdecomentario"/>
          <w:rFonts w:ascii="Montserrat" w:hAnsi="Montserrat"/>
          <w:sz w:val="22"/>
          <w:szCs w:val="22"/>
        </w:rPr>
        <w:t xml:space="preserve">iempo </w:t>
      </w:r>
      <w:r w:rsidR="00302533">
        <w:rPr>
          <w:rStyle w:val="Refdecomentario"/>
          <w:rFonts w:ascii="Montserrat" w:hAnsi="Montserrat"/>
          <w:sz w:val="22"/>
          <w:szCs w:val="22"/>
        </w:rPr>
        <w:t>C</w:t>
      </w:r>
      <w:r w:rsidRPr="0047552E">
        <w:rPr>
          <w:rStyle w:val="Refdecomentario"/>
          <w:rFonts w:ascii="Montserrat" w:hAnsi="Montserrat"/>
          <w:sz w:val="22"/>
          <w:szCs w:val="22"/>
        </w:rPr>
        <w:t>ompleto</w:t>
      </w:r>
      <w:r w:rsidR="00C1481E">
        <w:rPr>
          <w:rStyle w:val="Refdecomentario"/>
          <w:rFonts w:ascii="Montserrat" w:hAnsi="Montserrat"/>
          <w:sz w:val="22"/>
          <w:szCs w:val="22"/>
        </w:rPr>
        <w:t xml:space="preserve"> (PTC)</w:t>
      </w:r>
      <w:r w:rsidRPr="0047552E">
        <w:rPr>
          <w:rStyle w:val="Refdecomentario"/>
          <w:rFonts w:ascii="Montserrat" w:hAnsi="Montserrat"/>
          <w:sz w:val="22"/>
          <w:szCs w:val="22"/>
        </w:rPr>
        <w:t xml:space="preserve"> y personal docente de las I</w:t>
      </w:r>
      <w:r w:rsidR="00454266">
        <w:rPr>
          <w:rStyle w:val="Refdecomentario"/>
          <w:rFonts w:ascii="Montserrat" w:hAnsi="Montserrat"/>
          <w:sz w:val="22"/>
          <w:szCs w:val="22"/>
        </w:rPr>
        <w:t>PES</w:t>
      </w:r>
      <w:r w:rsidRPr="0047552E">
        <w:rPr>
          <w:rStyle w:val="Refdecomentario"/>
          <w:rFonts w:ascii="Montserrat" w:hAnsi="Montserrat"/>
          <w:sz w:val="22"/>
          <w:szCs w:val="22"/>
        </w:rPr>
        <w:t xml:space="preserve"> presentan un deficiente desarrollo de las capacidades de investigación-docencia, desarrollo tecnológico e innovación, así como para la conformación de </w:t>
      </w:r>
      <w:r w:rsidR="00454266" w:rsidRPr="0047552E">
        <w:rPr>
          <w:rStyle w:val="Refdecomentario"/>
          <w:rFonts w:ascii="Montserrat" w:hAnsi="Montserrat"/>
          <w:sz w:val="22"/>
          <w:szCs w:val="22"/>
        </w:rPr>
        <w:t>Cuerpos Académicos</w:t>
      </w:r>
      <w:r w:rsidRPr="0047552E">
        <w:rPr>
          <w:rStyle w:val="Refdecomentario"/>
          <w:rFonts w:ascii="Montserrat" w:hAnsi="Montserrat"/>
          <w:sz w:val="22"/>
          <w:szCs w:val="22"/>
        </w:rPr>
        <w:t>, de acuerdo con los perfiles requeridos para apoyar la calidad de los jóvenes egresados.</w:t>
      </w:r>
    </w:p>
    <w:p w14:paraId="0C24463B" w14:textId="49C706B6" w:rsidR="00CD4CB9" w:rsidRDefault="00CD4CB9" w:rsidP="00CD4CB9">
      <w:pPr>
        <w:spacing w:line="276" w:lineRule="auto"/>
        <w:jc w:val="both"/>
        <w:rPr>
          <w:rFonts w:ascii="Montserrat" w:hAnsi="Montserrat" w:cs="Arial"/>
          <w:b/>
        </w:rPr>
      </w:pPr>
    </w:p>
    <w:p w14:paraId="493B1C6D" w14:textId="60CADB24" w:rsidR="00DB23DD" w:rsidRPr="00DB23DD" w:rsidRDefault="008B757F" w:rsidP="00DB23DD">
      <w:pPr>
        <w:spacing w:line="276" w:lineRule="auto"/>
        <w:jc w:val="both"/>
        <w:rPr>
          <w:rFonts w:ascii="Montserrat" w:hAnsi="Montserrat" w:cs="Arial"/>
          <w:bCs/>
        </w:rPr>
      </w:pPr>
      <w:r>
        <w:rPr>
          <w:rFonts w:ascii="Montserrat" w:hAnsi="Montserrat" w:cs="Arial"/>
          <w:bCs/>
        </w:rPr>
        <w:t>Las universidades interculturales no</w:t>
      </w:r>
      <w:r w:rsidR="00DB23DD" w:rsidRPr="00DB23DD">
        <w:rPr>
          <w:rFonts w:ascii="Montserrat" w:hAnsi="Montserrat" w:cs="Arial"/>
          <w:bCs/>
        </w:rPr>
        <w:t xml:space="preserve"> desarrollan sus capacidades académicas, sus principales procesos de gestión y de vi</w:t>
      </w:r>
      <w:r w:rsidR="00DB23DD">
        <w:rPr>
          <w:rFonts w:ascii="Montserrat" w:hAnsi="Montserrat" w:cs="Arial"/>
          <w:bCs/>
        </w:rPr>
        <w:t>n</w:t>
      </w:r>
      <w:r w:rsidR="00DB23DD" w:rsidRPr="00DB23DD">
        <w:rPr>
          <w:rFonts w:ascii="Montserrat" w:hAnsi="Montserrat" w:cs="Arial"/>
          <w:bCs/>
        </w:rPr>
        <w:t>culación comunitaria generando desigualdad educativa y bajo desarrollo social</w:t>
      </w:r>
      <w:r w:rsidR="00DB23DD">
        <w:rPr>
          <w:rFonts w:ascii="Montserrat" w:hAnsi="Montserrat" w:cs="Arial"/>
          <w:bCs/>
        </w:rPr>
        <w:t>.</w:t>
      </w:r>
    </w:p>
    <w:p w14:paraId="735950A7" w14:textId="7BBE6E77" w:rsidR="008B757F" w:rsidRPr="00D92CEE" w:rsidRDefault="00DB23DD" w:rsidP="00DB23DD">
      <w:pPr>
        <w:spacing w:line="276" w:lineRule="auto"/>
        <w:jc w:val="both"/>
        <w:rPr>
          <w:rFonts w:ascii="Montserrat" w:hAnsi="Montserrat" w:cs="Arial"/>
          <w:bCs/>
        </w:rPr>
      </w:pPr>
      <w:r w:rsidRPr="00DB23DD">
        <w:rPr>
          <w:rFonts w:ascii="Montserrat" w:hAnsi="Montserrat" w:cs="Arial"/>
          <w:bCs/>
        </w:rPr>
        <w:tab/>
      </w:r>
    </w:p>
    <w:p w14:paraId="66A6F409" w14:textId="77777777" w:rsidR="00454266" w:rsidRPr="007E3701" w:rsidRDefault="00454266" w:rsidP="00454266">
      <w:pPr>
        <w:pStyle w:val="SUBTITULOSDIAGNOSTICO"/>
        <w:ind w:left="709" w:hanging="426"/>
        <w:jc w:val="both"/>
        <w:rPr>
          <w:rFonts w:ascii="Montserrat" w:hAnsi="Montserrat"/>
          <w:color w:val="C00000"/>
          <w:sz w:val="20"/>
          <w:szCs w:val="18"/>
        </w:rPr>
      </w:pPr>
      <w:r w:rsidRPr="007E3701">
        <w:rPr>
          <w:rFonts w:ascii="Montserrat" w:hAnsi="Montserrat"/>
          <w:color w:val="C00000"/>
          <w:sz w:val="20"/>
          <w:szCs w:val="18"/>
        </w:rPr>
        <w:t>DESCRIPCIÓN DEL PROBLEMA</w:t>
      </w:r>
    </w:p>
    <w:p w14:paraId="2DECFCB9" w14:textId="77777777" w:rsidR="00A20009" w:rsidRDefault="00A20009" w:rsidP="00A20009">
      <w:pPr>
        <w:spacing w:line="276" w:lineRule="auto"/>
        <w:jc w:val="both"/>
        <w:rPr>
          <w:rFonts w:ascii="Montserrat" w:hAnsi="Montserrat" w:cs="Arial"/>
        </w:rPr>
      </w:pPr>
      <w:r>
        <w:rPr>
          <w:rFonts w:ascii="Montserrat" w:hAnsi="Montserrat" w:cs="Arial"/>
        </w:rPr>
        <w:t>L</w:t>
      </w:r>
      <w:r w:rsidRPr="00A20009">
        <w:rPr>
          <w:rFonts w:ascii="Montserrat" w:hAnsi="Montserrat" w:cs="Arial"/>
        </w:rPr>
        <w:t xml:space="preserve">a educación superior enfrenta retos y dificultades relacionados con el financiamiento, la igualdad en las condiciones de acceso a los estudios, la formación basada en competencias; la mejora y conservación de la calidad de la enseñanza, la investigación y los servicios; la pertinencia de los planes de estudio, las posibilidades de empleo, el establecimiento de acuerdos de cooperación eficaces y la igualdad de acceso a los </w:t>
      </w:r>
      <w:r w:rsidRPr="00A20009">
        <w:rPr>
          <w:rFonts w:ascii="Montserrat" w:hAnsi="Montserrat" w:cs="Arial"/>
        </w:rPr>
        <w:lastRenderedPageBreak/>
        <w:t>beneficios que reporta la cooperación internacional (Declaración Mundial sobre la Educación Superior en el Siglo XXI: Visión y Acción del 9 de octubre de 1998).</w:t>
      </w:r>
    </w:p>
    <w:p w14:paraId="77A81DEB" w14:textId="77777777" w:rsidR="00A20009" w:rsidRDefault="00A20009" w:rsidP="00A20009">
      <w:pPr>
        <w:spacing w:line="276" w:lineRule="auto"/>
        <w:jc w:val="both"/>
        <w:rPr>
          <w:rFonts w:ascii="Montserrat" w:hAnsi="Montserrat" w:cs="Arial"/>
        </w:rPr>
      </w:pPr>
    </w:p>
    <w:p w14:paraId="0790C2FA" w14:textId="77777777" w:rsidR="00A20009" w:rsidRDefault="00A20009" w:rsidP="00A20009">
      <w:pPr>
        <w:spacing w:line="276" w:lineRule="auto"/>
        <w:jc w:val="both"/>
        <w:rPr>
          <w:rFonts w:ascii="Montserrat" w:hAnsi="Montserrat" w:cs="Arial"/>
        </w:rPr>
      </w:pPr>
      <w:r w:rsidRPr="00A20009">
        <w:rPr>
          <w:rFonts w:ascii="Montserrat" w:hAnsi="Montserrat" w:cs="Arial"/>
        </w:rPr>
        <w:t>De frente a la sociedad del conocimiento de la que se habla hoy en día, la educación superior tiene entre sus tareas la formación de recursos humanos capaces de enfrentar la cada vez más exigente demanda de insertarse tanto en el ámbito local, como en el nacional e internacional.</w:t>
      </w:r>
    </w:p>
    <w:p w14:paraId="57949502" w14:textId="77777777" w:rsidR="00812F57" w:rsidRDefault="00812F57" w:rsidP="00812F57">
      <w:pPr>
        <w:spacing w:line="276" w:lineRule="auto"/>
        <w:jc w:val="both"/>
        <w:rPr>
          <w:rFonts w:ascii="Montserrat" w:hAnsi="Montserrat" w:cs="Arial"/>
        </w:rPr>
      </w:pPr>
    </w:p>
    <w:p w14:paraId="7A2563A9" w14:textId="77777777" w:rsidR="003E0193" w:rsidRDefault="00812F57" w:rsidP="00812F57">
      <w:pPr>
        <w:spacing w:line="276" w:lineRule="auto"/>
        <w:jc w:val="both"/>
        <w:rPr>
          <w:rFonts w:ascii="Montserrat" w:hAnsi="Montserrat" w:cs="Arial"/>
        </w:rPr>
      </w:pPr>
      <w:r w:rsidRPr="003F38B4">
        <w:rPr>
          <w:rFonts w:ascii="Montserrat" w:hAnsi="Montserrat" w:cs="Arial"/>
        </w:rPr>
        <w:t>Ante tales retos</w:t>
      </w:r>
      <w:r>
        <w:rPr>
          <w:rFonts w:ascii="Montserrat" w:hAnsi="Montserrat" w:cs="Arial"/>
        </w:rPr>
        <w:t>,</w:t>
      </w:r>
      <w:r w:rsidRPr="003F38B4">
        <w:rPr>
          <w:rFonts w:ascii="Montserrat" w:hAnsi="Montserrat" w:cs="Arial"/>
        </w:rPr>
        <w:t xml:space="preserve"> el docente universitario del siglo XXI en primer lugar tiene que estar convencido sobre el papel clave que le corresponde desempeñar y sobre la importancia estratégica, para el futuro del país, y de la institución de la cual es integrante.</w:t>
      </w:r>
    </w:p>
    <w:p w14:paraId="076D46DB" w14:textId="77777777" w:rsidR="00812F57" w:rsidRDefault="00812F57" w:rsidP="004C0FDE">
      <w:pPr>
        <w:spacing w:line="276" w:lineRule="auto"/>
        <w:jc w:val="both"/>
        <w:rPr>
          <w:rFonts w:ascii="Montserrat" w:hAnsi="Montserrat" w:cs="Arial"/>
        </w:rPr>
      </w:pPr>
    </w:p>
    <w:p w14:paraId="0643E7CD" w14:textId="65C07343" w:rsidR="004C0FDE" w:rsidRPr="004C0FDE" w:rsidRDefault="004C0FDE" w:rsidP="004C0FDE">
      <w:pPr>
        <w:spacing w:line="276" w:lineRule="auto"/>
        <w:jc w:val="both"/>
        <w:rPr>
          <w:rFonts w:ascii="Montserrat" w:hAnsi="Montserrat" w:cs="Arial"/>
        </w:rPr>
      </w:pPr>
      <w:r w:rsidRPr="004C0FDE">
        <w:rPr>
          <w:rFonts w:ascii="Montserrat" w:hAnsi="Montserrat" w:cs="Arial"/>
        </w:rPr>
        <w:t xml:space="preserve">En tal sentido, el educador para el siglo XXI, escribe el profesor colombiano Álvaro Recio, será un pedagogo-investigador con una honda formación humana y social, de modo que se convierta en agente de cambio de él mismo, de sus alumnos y de la comunidad circundante. “La enseñanza se orientará, también, a que el alumno aprenda a trabajar, a investigar, a inventar, a crear y a no seguir memorizando teorías y hechos. Debe participar en el proceso educativo. Debe prepararse para la </w:t>
      </w:r>
      <w:r w:rsidR="00F2207C" w:rsidRPr="004C0FDE">
        <w:rPr>
          <w:rFonts w:ascii="Montserrat" w:hAnsi="Montserrat" w:cs="Arial"/>
        </w:rPr>
        <w:t>autoformación</w:t>
      </w:r>
      <w:r w:rsidRPr="004C0FDE">
        <w:rPr>
          <w:rFonts w:ascii="Montserrat" w:hAnsi="Montserrat" w:cs="Arial"/>
        </w:rPr>
        <w:t xml:space="preserve">, </w:t>
      </w:r>
      <w:r w:rsidR="00F2207C" w:rsidRPr="004C0FDE">
        <w:rPr>
          <w:rFonts w:ascii="Montserrat" w:hAnsi="Montserrat" w:cs="Arial"/>
        </w:rPr>
        <w:t>autoeducación</w:t>
      </w:r>
      <w:r w:rsidRPr="004C0FDE">
        <w:rPr>
          <w:rFonts w:ascii="Montserrat" w:hAnsi="Montserrat" w:cs="Arial"/>
        </w:rPr>
        <w:t xml:space="preserve"> y </w:t>
      </w:r>
      <w:r w:rsidR="00F2207C" w:rsidRPr="004C0FDE">
        <w:rPr>
          <w:rFonts w:ascii="Montserrat" w:hAnsi="Montserrat" w:cs="Arial"/>
        </w:rPr>
        <w:t>autoevaluación</w:t>
      </w:r>
      <w:r w:rsidRPr="004C0FDE">
        <w:rPr>
          <w:rFonts w:ascii="Montserrat" w:hAnsi="Montserrat" w:cs="Arial"/>
        </w:rPr>
        <w:t>”. Lo cual significa que el estudiante debe adquirir la responsabilidad de orientarse a sí mismo y de manejar su propia formación.</w:t>
      </w:r>
    </w:p>
    <w:p w14:paraId="76204556" w14:textId="77777777" w:rsidR="004C0FDE" w:rsidRPr="004C0FDE" w:rsidRDefault="004C0FDE" w:rsidP="004C0FDE">
      <w:pPr>
        <w:spacing w:line="276" w:lineRule="auto"/>
        <w:jc w:val="both"/>
        <w:rPr>
          <w:rFonts w:ascii="Montserrat" w:hAnsi="Montserrat" w:cs="Arial"/>
        </w:rPr>
      </w:pPr>
    </w:p>
    <w:p w14:paraId="4F10F857" w14:textId="736412BD" w:rsidR="004C0FDE" w:rsidRDefault="004C0FDE" w:rsidP="004C0FDE">
      <w:pPr>
        <w:spacing w:line="276" w:lineRule="auto"/>
        <w:jc w:val="both"/>
        <w:rPr>
          <w:rFonts w:ascii="Montserrat" w:hAnsi="Montserrat" w:cs="Arial"/>
        </w:rPr>
      </w:pPr>
      <w:r w:rsidRPr="004C0FDE">
        <w:rPr>
          <w:rFonts w:ascii="Montserrat" w:hAnsi="Montserrat" w:cs="Arial"/>
        </w:rPr>
        <w:t>En una educación bajo esta concepción el educador debe ser un animador o estimulador y, además, debe trabajar en equipo con sus alumnos para identificar y seleccionar los problemas, para que no memoricen, sino que aprendan a utilizar todos lo</w:t>
      </w:r>
      <w:r>
        <w:rPr>
          <w:rFonts w:ascii="Montserrat" w:hAnsi="Montserrat" w:cs="Arial"/>
        </w:rPr>
        <w:t>s medios de información desde los impresos hasta las TIC</w:t>
      </w:r>
      <w:r w:rsidRPr="004C0FDE">
        <w:rPr>
          <w:rFonts w:ascii="Montserrat" w:hAnsi="Montserrat" w:cs="Arial"/>
        </w:rPr>
        <w:t>. La pedagogía para la educación permanente debe ser renovadora, activa, liberadora, que fomente la iniciativa, la creatividad y el desarrollo de un proyecto de vida personal y social. Esta situación implica para el educador, primero que todo, el tener que encontrarse consigo mismo y la necesidad de poseer herramientas teóricas, conceptuales y metodológicas que le permitan conocer a profundidad el medio y a sus educandos.</w:t>
      </w:r>
    </w:p>
    <w:p w14:paraId="5914046F" w14:textId="77777777" w:rsidR="003F38B4" w:rsidRDefault="003F38B4" w:rsidP="00CD4CB9">
      <w:pPr>
        <w:spacing w:line="276" w:lineRule="auto"/>
        <w:jc w:val="both"/>
        <w:rPr>
          <w:rFonts w:ascii="Montserrat" w:hAnsi="Montserrat" w:cs="Arial"/>
        </w:rPr>
      </w:pPr>
    </w:p>
    <w:p w14:paraId="6FFB0690" w14:textId="77777777" w:rsidR="00454266" w:rsidRPr="00A20009" w:rsidRDefault="003E0193" w:rsidP="00CD4CB9">
      <w:pPr>
        <w:spacing w:line="276" w:lineRule="auto"/>
        <w:jc w:val="both"/>
        <w:rPr>
          <w:rFonts w:ascii="Montserrat" w:hAnsi="Montserrat" w:cs="Arial"/>
        </w:rPr>
      </w:pPr>
      <w:r>
        <w:rPr>
          <w:rFonts w:ascii="Montserrat" w:hAnsi="Montserrat" w:cs="Arial"/>
        </w:rPr>
        <w:t>E</w:t>
      </w:r>
      <w:r w:rsidR="009A3FEA">
        <w:rPr>
          <w:rFonts w:ascii="Montserrat" w:hAnsi="Montserrat" w:cs="Arial"/>
        </w:rPr>
        <w:t>s</w:t>
      </w:r>
      <w:r w:rsidR="00EA790E">
        <w:rPr>
          <w:rFonts w:ascii="Montserrat" w:hAnsi="Montserrat" w:cs="Arial"/>
        </w:rPr>
        <w:t xml:space="preserve"> </w:t>
      </w:r>
      <w:r w:rsidR="009A3FEA">
        <w:rPr>
          <w:rFonts w:ascii="Montserrat" w:hAnsi="Montserrat" w:cs="Arial"/>
        </w:rPr>
        <w:t xml:space="preserve">en </w:t>
      </w:r>
      <w:r w:rsidR="00EA790E">
        <w:rPr>
          <w:rFonts w:ascii="Montserrat" w:hAnsi="Montserrat" w:cs="Arial"/>
        </w:rPr>
        <w:t>este contexto</w:t>
      </w:r>
      <w:r>
        <w:rPr>
          <w:rFonts w:ascii="Montserrat" w:hAnsi="Montserrat" w:cs="Arial"/>
        </w:rPr>
        <w:t xml:space="preserve"> </w:t>
      </w:r>
      <w:r w:rsidR="00EA790E">
        <w:rPr>
          <w:rFonts w:ascii="Montserrat" w:hAnsi="Montserrat" w:cs="Arial"/>
        </w:rPr>
        <w:t>d</w:t>
      </w:r>
      <w:r w:rsidR="00812F57">
        <w:rPr>
          <w:rFonts w:ascii="Montserrat" w:hAnsi="Montserrat" w:cs="Arial"/>
        </w:rPr>
        <w:t xml:space="preserve">onde el PRODEP </w:t>
      </w:r>
      <w:r w:rsidR="009A3FEA">
        <w:rPr>
          <w:rFonts w:ascii="Montserrat" w:hAnsi="Montserrat" w:cs="Arial"/>
        </w:rPr>
        <w:t>busca c</w:t>
      </w:r>
      <w:r w:rsidR="009A3FEA" w:rsidRPr="009A3FEA">
        <w:rPr>
          <w:rFonts w:ascii="Montserrat" w:hAnsi="Montserrat" w:cs="Arial"/>
        </w:rPr>
        <w:t>ontribuir a una educación del tipo superior de excelencia mediante el desarrollo de las capacidades de investigación-docencia, desarrollo tecnológico e innovación, as</w:t>
      </w:r>
      <w:r w:rsidR="009A3FEA">
        <w:rPr>
          <w:rFonts w:ascii="Montserrat" w:hAnsi="Montserrat" w:cs="Arial"/>
        </w:rPr>
        <w:t>í como para la conformación de Cuerpos A</w:t>
      </w:r>
      <w:r w:rsidR="009A3FEA" w:rsidRPr="009A3FEA">
        <w:rPr>
          <w:rFonts w:ascii="Montserrat" w:hAnsi="Montserrat" w:cs="Arial"/>
        </w:rPr>
        <w:t>cadémicos profesional en apoyo de profesores de tiempo completo, personal docente y personal con funciones de dirección, de supervisión y de asesoría técnico pedagógica de las Instituciones</w:t>
      </w:r>
      <w:r w:rsidR="009A3FEA">
        <w:rPr>
          <w:rFonts w:ascii="Montserrat" w:hAnsi="Montserrat" w:cs="Arial"/>
        </w:rPr>
        <w:t xml:space="preserve"> Públicas de Educación Superior, todo ello </w:t>
      </w:r>
      <w:r w:rsidR="009A3FEA" w:rsidRPr="009A3FEA">
        <w:rPr>
          <w:rFonts w:ascii="Montserrat" w:hAnsi="Montserrat" w:cs="Arial"/>
        </w:rPr>
        <w:t>de acuerdo con los perfiles requeridos para apoyar la c</w:t>
      </w:r>
      <w:r w:rsidR="009A3FEA">
        <w:rPr>
          <w:rFonts w:ascii="Montserrat" w:hAnsi="Montserrat" w:cs="Arial"/>
        </w:rPr>
        <w:t>alidad de los jóvenes egresados y de las necesidades del país.</w:t>
      </w:r>
    </w:p>
    <w:p w14:paraId="0C37C644" w14:textId="77777777" w:rsidR="00A20009" w:rsidRDefault="00A20009" w:rsidP="00CD4CB9">
      <w:pPr>
        <w:spacing w:line="276" w:lineRule="auto"/>
        <w:jc w:val="both"/>
        <w:rPr>
          <w:rFonts w:ascii="Montserrat" w:hAnsi="Montserrat" w:cs="Arial"/>
          <w:b/>
        </w:rPr>
      </w:pPr>
    </w:p>
    <w:p w14:paraId="52BDCD3C" w14:textId="77777777" w:rsidR="00CD4CB9" w:rsidRPr="007E3701" w:rsidRDefault="00CD4CB9" w:rsidP="009A3FEA">
      <w:pPr>
        <w:pStyle w:val="SUBTITULOSDIAGNOSTICO"/>
        <w:ind w:left="709" w:hanging="426"/>
        <w:jc w:val="both"/>
        <w:rPr>
          <w:rFonts w:ascii="Montserrat" w:hAnsi="Montserrat"/>
          <w:color w:val="C00000"/>
          <w:sz w:val="20"/>
          <w:szCs w:val="18"/>
        </w:rPr>
      </w:pPr>
      <w:bookmarkStart w:id="8" w:name="_Toc494305069"/>
      <w:r w:rsidRPr="007E3701">
        <w:rPr>
          <w:rFonts w:ascii="Montserrat" w:hAnsi="Montserrat"/>
          <w:color w:val="C00000"/>
          <w:sz w:val="20"/>
          <w:szCs w:val="18"/>
        </w:rPr>
        <w:t>ESTADO ACTUAL DEL PROBLEMA</w:t>
      </w:r>
      <w:bookmarkEnd w:id="8"/>
    </w:p>
    <w:p w14:paraId="567748EB" w14:textId="77777777" w:rsidR="00CD4CB9" w:rsidRPr="002C5A54" w:rsidRDefault="00CD4CB9" w:rsidP="002C5A54">
      <w:pPr>
        <w:pStyle w:val="TITULOSDIAGNOSTICO"/>
        <w:numPr>
          <w:ilvl w:val="0"/>
          <w:numId w:val="0"/>
        </w:numPr>
        <w:spacing w:line="276" w:lineRule="auto"/>
        <w:ind w:left="360" w:hanging="360"/>
        <w:rPr>
          <w:rStyle w:val="Refdecomentario"/>
          <w:rFonts w:ascii="Montserrat" w:eastAsiaTheme="minorHAnsi" w:hAnsi="Montserrat" w:cstheme="minorBidi"/>
          <w:b w:val="0"/>
          <w:bCs w:val="0"/>
          <w:color w:val="auto"/>
          <w:sz w:val="22"/>
          <w:szCs w:val="22"/>
        </w:rPr>
      </w:pPr>
      <w:r w:rsidRPr="002C5A54">
        <w:rPr>
          <w:rStyle w:val="Refdecomentario"/>
          <w:rFonts w:ascii="Montserrat" w:eastAsiaTheme="minorHAnsi" w:hAnsi="Montserrat" w:cstheme="minorBidi"/>
          <w:b w:val="0"/>
          <w:bCs w:val="0"/>
          <w:color w:val="auto"/>
          <w:sz w:val="22"/>
          <w:szCs w:val="22"/>
        </w:rPr>
        <w:t>El estado actual del problema puede abordarse desde diversos ángulos:</w:t>
      </w:r>
    </w:p>
    <w:p w14:paraId="39353C35" w14:textId="166C002D" w:rsidR="00CD4CB9" w:rsidRPr="002C5A54" w:rsidRDefault="00CD4CB9" w:rsidP="002069D3">
      <w:pPr>
        <w:pStyle w:val="TITULOSDIAGNOSTICO"/>
        <w:numPr>
          <w:ilvl w:val="0"/>
          <w:numId w:val="9"/>
        </w:numPr>
        <w:spacing w:line="276" w:lineRule="auto"/>
        <w:rPr>
          <w:rStyle w:val="Refdecomentario"/>
          <w:rFonts w:ascii="Montserrat" w:eastAsiaTheme="minorHAnsi" w:hAnsi="Montserrat" w:cstheme="minorBidi"/>
          <w:b w:val="0"/>
          <w:bCs w:val="0"/>
          <w:color w:val="auto"/>
          <w:sz w:val="22"/>
          <w:szCs w:val="22"/>
        </w:rPr>
      </w:pPr>
      <w:r w:rsidRPr="002C5A54">
        <w:rPr>
          <w:rStyle w:val="Refdecomentario"/>
          <w:rFonts w:ascii="Montserrat" w:eastAsiaTheme="minorHAnsi" w:hAnsi="Montserrat" w:cstheme="minorBidi"/>
          <w:b w:val="0"/>
          <w:bCs w:val="0"/>
          <w:color w:val="auto"/>
          <w:sz w:val="22"/>
          <w:szCs w:val="22"/>
        </w:rPr>
        <w:t xml:space="preserve">Desde la perspectiva de las </w:t>
      </w:r>
      <w:r w:rsidR="005B5D92">
        <w:rPr>
          <w:rStyle w:val="Refdecomentario"/>
          <w:rFonts w:ascii="Montserrat" w:eastAsiaTheme="minorHAnsi" w:hAnsi="Montserrat" w:cstheme="minorBidi"/>
          <w:b w:val="0"/>
          <w:bCs w:val="0"/>
          <w:color w:val="auto"/>
          <w:sz w:val="22"/>
          <w:szCs w:val="22"/>
        </w:rPr>
        <w:t>IPES</w:t>
      </w:r>
      <w:r w:rsidRPr="002C5A54">
        <w:rPr>
          <w:rStyle w:val="Refdecomentario"/>
          <w:rFonts w:ascii="Montserrat" w:eastAsiaTheme="minorHAnsi" w:hAnsi="Montserrat" w:cstheme="minorBidi"/>
          <w:b w:val="0"/>
          <w:bCs w:val="0"/>
          <w:color w:val="auto"/>
          <w:sz w:val="22"/>
          <w:szCs w:val="22"/>
        </w:rPr>
        <w:t xml:space="preserve">. </w:t>
      </w:r>
    </w:p>
    <w:p w14:paraId="4A53991E" w14:textId="77777777" w:rsidR="00CD4CB9" w:rsidRPr="002C5A54" w:rsidRDefault="00CD4CB9" w:rsidP="002069D3">
      <w:pPr>
        <w:pStyle w:val="TITULOSDIAGNOSTICO"/>
        <w:numPr>
          <w:ilvl w:val="0"/>
          <w:numId w:val="9"/>
        </w:numPr>
        <w:spacing w:line="276" w:lineRule="auto"/>
        <w:rPr>
          <w:rStyle w:val="Refdecomentario"/>
          <w:rFonts w:ascii="Montserrat" w:eastAsiaTheme="minorHAnsi" w:hAnsi="Montserrat" w:cstheme="minorBidi"/>
          <w:b w:val="0"/>
          <w:bCs w:val="0"/>
          <w:color w:val="auto"/>
          <w:sz w:val="22"/>
          <w:szCs w:val="22"/>
        </w:rPr>
      </w:pPr>
      <w:r w:rsidRPr="002C5A54">
        <w:rPr>
          <w:rStyle w:val="Refdecomentario"/>
          <w:rFonts w:ascii="Montserrat" w:eastAsiaTheme="minorHAnsi" w:hAnsi="Montserrat" w:cstheme="minorBidi"/>
          <w:b w:val="0"/>
          <w:bCs w:val="0"/>
          <w:color w:val="auto"/>
          <w:sz w:val="22"/>
          <w:szCs w:val="22"/>
        </w:rPr>
        <w:t>Desde la óptica de los resultados de las evaluaciones realizadas al programa por parte del CONEVAL</w:t>
      </w:r>
    </w:p>
    <w:p w14:paraId="0425E1E7" w14:textId="77777777" w:rsidR="009A1C20" w:rsidRDefault="00CD4CB9" w:rsidP="002069D3">
      <w:pPr>
        <w:pStyle w:val="TITULOSDIAGNOSTICO"/>
        <w:numPr>
          <w:ilvl w:val="0"/>
          <w:numId w:val="9"/>
        </w:numPr>
        <w:spacing w:line="276" w:lineRule="auto"/>
        <w:jc w:val="both"/>
        <w:rPr>
          <w:rStyle w:val="Refdecomentario"/>
          <w:rFonts w:ascii="Montserrat" w:eastAsiaTheme="minorHAnsi" w:hAnsi="Montserrat" w:cstheme="minorBidi"/>
          <w:b w:val="0"/>
          <w:bCs w:val="0"/>
          <w:color w:val="auto"/>
          <w:sz w:val="22"/>
          <w:szCs w:val="22"/>
        </w:rPr>
      </w:pPr>
      <w:r w:rsidRPr="002C5A54">
        <w:rPr>
          <w:rStyle w:val="Refdecomentario"/>
          <w:rFonts w:ascii="Montserrat" w:eastAsiaTheme="minorHAnsi" w:hAnsi="Montserrat" w:cstheme="minorBidi"/>
          <w:b w:val="0"/>
          <w:bCs w:val="0"/>
          <w:color w:val="auto"/>
          <w:sz w:val="22"/>
          <w:szCs w:val="22"/>
        </w:rPr>
        <w:t>Desde las características intrínsecas de los diferentes subsistemas que lo conforman.</w:t>
      </w:r>
    </w:p>
    <w:p w14:paraId="3C5811C4" w14:textId="77777777" w:rsidR="009A1C20" w:rsidRPr="009A1C20" w:rsidRDefault="00CD4CB9" w:rsidP="009A1C20">
      <w:pPr>
        <w:rPr>
          <w:rStyle w:val="Refdecomentario"/>
          <w:rFonts w:ascii="Montserrat" w:hAnsi="Montserrat"/>
          <w:sz w:val="22"/>
          <w:szCs w:val="22"/>
        </w:rPr>
      </w:pPr>
      <w:r w:rsidRPr="009A1C20">
        <w:rPr>
          <w:rStyle w:val="Refdecomentario"/>
          <w:rFonts w:ascii="Montserrat" w:hAnsi="Montserrat"/>
          <w:sz w:val="22"/>
          <w:szCs w:val="22"/>
        </w:rPr>
        <w:t xml:space="preserve"> </w:t>
      </w:r>
    </w:p>
    <w:p w14:paraId="19AE648C" w14:textId="484F7DE3" w:rsidR="009A1C20" w:rsidRPr="009A1C20" w:rsidRDefault="009A1C20" w:rsidP="002069D3">
      <w:pPr>
        <w:pStyle w:val="Prrafodelista"/>
        <w:numPr>
          <w:ilvl w:val="0"/>
          <w:numId w:val="18"/>
        </w:numPr>
        <w:spacing w:after="100" w:afterAutospacing="1" w:line="276" w:lineRule="auto"/>
        <w:jc w:val="both"/>
        <w:rPr>
          <w:rStyle w:val="Refdecomentario"/>
          <w:rFonts w:ascii="Montserrat" w:hAnsi="Montserrat"/>
          <w:b/>
          <w:sz w:val="22"/>
          <w:szCs w:val="22"/>
        </w:rPr>
      </w:pPr>
      <w:r>
        <w:rPr>
          <w:rStyle w:val="Refdecomentario"/>
          <w:rFonts w:ascii="Montserrat" w:hAnsi="Montserrat"/>
          <w:b/>
          <w:sz w:val="22"/>
          <w:szCs w:val="22"/>
        </w:rPr>
        <w:t xml:space="preserve">Desde la perspectiva de la </w:t>
      </w:r>
      <w:r w:rsidR="005B5D92">
        <w:rPr>
          <w:rStyle w:val="Refdecomentario"/>
          <w:rFonts w:ascii="Montserrat" w:hAnsi="Montserrat"/>
          <w:b/>
          <w:sz w:val="22"/>
          <w:szCs w:val="22"/>
        </w:rPr>
        <w:t>IPES</w:t>
      </w:r>
    </w:p>
    <w:p w14:paraId="52540841" w14:textId="2C9D4881" w:rsidR="00CD4CB9" w:rsidRPr="002C5A54" w:rsidRDefault="00CD4CB9" w:rsidP="002C5A54">
      <w:pPr>
        <w:spacing w:after="100" w:afterAutospacing="1" w:line="276" w:lineRule="auto"/>
        <w:jc w:val="both"/>
        <w:rPr>
          <w:rStyle w:val="Refdecomentario"/>
          <w:rFonts w:ascii="Montserrat" w:hAnsi="Montserrat"/>
          <w:sz w:val="22"/>
          <w:szCs w:val="22"/>
        </w:rPr>
      </w:pPr>
      <w:r w:rsidRPr="002C5A54">
        <w:rPr>
          <w:rStyle w:val="Refdecomentario"/>
          <w:rFonts w:ascii="Montserrat" w:hAnsi="Montserrat"/>
          <w:sz w:val="22"/>
          <w:szCs w:val="22"/>
        </w:rPr>
        <w:t xml:space="preserve">Desde la perspectiva de las </w:t>
      </w:r>
      <w:r w:rsidR="005B5D92">
        <w:rPr>
          <w:rStyle w:val="Refdecomentario"/>
          <w:rFonts w:ascii="Montserrat" w:hAnsi="Montserrat"/>
          <w:sz w:val="22"/>
          <w:szCs w:val="22"/>
        </w:rPr>
        <w:t>IPES</w:t>
      </w:r>
      <w:r w:rsidR="005B5D92" w:rsidRPr="002C5A54">
        <w:rPr>
          <w:rStyle w:val="Refdecomentario"/>
          <w:rFonts w:ascii="Montserrat" w:hAnsi="Montserrat"/>
          <w:sz w:val="22"/>
          <w:szCs w:val="22"/>
        </w:rPr>
        <w:t xml:space="preserve"> </w:t>
      </w:r>
      <w:r w:rsidRPr="002C5A54">
        <w:rPr>
          <w:rStyle w:val="Refdecomentario"/>
          <w:rFonts w:ascii="Montserrat" w:hAnsi="Montserrat"/>
          <w:sz w:val="22"/>
          <w:szCs w:val="22"/>
        </w:rPr>
        <w:t>se detectaron diversos estudios realizados por integrantes de las mismas en torno a la</w:t>
      </w:r>
      <w:r w:rsidRPr="002C5A54">
        <w:rPr>
          <w:rFonts w:ascii="Montserrat" w:hAnsi="Montserrat" w:cs="Arial"/>
        </w:rPr>
        <w:t xml:space="preserve"> </w:t>
      </w:r>
      <w:r w:rsidRPr="002C5A54">
        <w:rPr>
          <w:rStyle w:val="Refdecomentario"/>
          <w:rFonts w:ascii="Montserrat" w:hAnsi="Montserrat"/>
          <w:sz w:val="22"/>
          <w:szCs w:val="22"/>
        </w:rPr>
        <w:t>aplicación del PROMEP-PRODEP cuyos resultados más importantes, para los efectos del presente rubro, son los siguientes:</w:t>
      </w:r>
    </w:p>
    <w:p w14:paraId="7CCD84B2" w14:textId="77777777" w:rsidR="00CD4CB9" w:rsidRPr="002C5A54" w:rsidRDefault="00CD4CB9" w:rsidP="002C5A54">
      <w:pPr>
        <w:autoSpaceDE w:val="0"/>
        <w:autoSpaceDN w:val="0"/>
        <w:adjustRightInd w:val="0"/>
        <w:spacing w:line="276" w:lineRule="auto"/>
        <w:jc w:val="both"/>
        <w:rPr>
          <w:rStyle w:val="Refdecomentario"/>
          <w:rFonts w:ascii="Montserrat" w:hAnsi="Montserrat"/>
          <w:sz w:val="22"/>
          <w:szCs w:val="22"/>
        </w:rPr>
      </w:pPr>
      <w:r w:rsidRPr="002C5A54">
        <w:rPr>
          <w:rStyle w:val="Refdecomentario"/>
          <w:rFonts w:ascii="Montserrat" w:hAnsi="Montserrat"/>
          <w:sz w:val="22"/>
          <w:szCs w:val="22"/>
        </w:rPr>
        <w:t>Guevara-Arauza y Bárcenas Cabrera (2017)</w:t>
      </w:r>
      <w:r w:rsidRPr="002C5A54">
        <w:rPr>
          <w:rStyle w:val="Refdecomentario"/>
          <w:rFonts w:ascii="Montserrat" w:hAnsi="Montserrat"/>
          <w:sz w:val="22"/>
          <w:szCs w:val="22"/>
          <w:vertAlign w:val="superscript"/>
        </w:rPr>
        <w:footnoteReference w:id="2"/>
      </w:r>
      <w:r w:rsidRPr="002C5A54">
        <w:rPr>
          <w:rStyle w:val="Refdecomentario"/>
          <w:rFonts w:ascii="Montserrat" w:hAnsi="Montserrat"/>
          <w:sz w:val="22"/>
          <w:szCs w:val="22"/>
        </w:rPr>
        <w:t xml:space="preserve"> afirman que si bien el PRODEP (PROMEP) posibilitó el cambio generacional de la planta docente tuvo un impacto poco significativo en:</w:t>
      </w:r>
    </w:p>
    <w:p w14:paraId="73688DC2" w14:textId="77777777" w:rsidR="00CD4CB9" w:rsidRPr="002C5A54" w:rsidRDefault="00CD4CB9" w:rsidP="002C5A54">
      <w:pPr>
        <w:autoSpaceDE w:val="0"/>
        <w:autoSpaceDN w:val="0"/>
        <w:adjustRightInd w:val="0"/>
        <w:spacing w:line="276" w:lineRule="auto"/>
        <w:jc w:val="both"/>
        <w:rPr>
          <w:rStyle w:val="Refdecomentario"/>
          <w:rFonts w:ascii="Montserrat" w:hAnsi="Montserrat"/>
          <w:sz w:val="22"/>
          <w:szCs w:val="22"/>
        </w:rPr>
      </w:pPr>
    </w:p>
    <w:p w14:paraId="0D13374D" w14:textId="77777777" w:rsidR="00CD4CB9" w:rsidRPr="002C5A54" w:rsidRDefault="00CD4CB9" w:rsidP="002069D3">
      <w:pPr>
        <w:pStyle w:val="Prrafodelista"/>
        <w:numPr>
          <w:ilvl w:val="0"/>
          <w:numId w:val="11"/>
        </w:numPr>
        <w:spacing w:line="276" w:lineRule="auto"/>
        <w:jc w:val="both"/>
        <w:rPr>
          <w:rStyle w:val="Refdecomentario"/>
          <w:rFonts w:ascii="Montserrat" w:hAnsi="Montserrat"/>
          <w:sz w:val="22"/>
          <w:szCs w:val="22"/>
        </w:rPr>
      </w:pPr>
      <w:r w:rsidRPr="002C5A54">
        <w:rPr>
          <w:rStyle w:val="Refdecomentario"/>
          <w:rFonts w:ascii="Montserrat" w:hAnsi="Montserrat"/>
          <w:sz w:val="22"/>
          <w:szCs w:val="22"/>
        </w:rPr>
        <w:t xml:space="preserve">El número total de PTC adscritos a dicha Institución. </w:t>
      </w:r>
    </w:p>
    <w:p w14:paraId="353D4723" w14:textId="77777777" w:rsidR="00CD4CB9" w:rsidRPr="002C5A54" w:rsidRDefault="00CD4CB9" w:rsidP="002069D3">
      <w:pPr>
        <w:pStyle w:val="Prrafodelista"/>
        <w:numPr>
          <w:ilvl w:val="0"/>
          <w:numId w:val="11"/>
        </w:numPr>
        <w:spacing w:line="276" w:lineRule="auto"/>
        <w:jc w:val="both"/>
        <w:rPr>
          <w:rStyle w:val="Refdecomentario"/>
          <w:rFonts w:ascii="Montserrat" w:hAnsi="Montserrat"/>
          <w:sz w:val="22"/>
          <w:szCs w:val="22"/>
        </w:rPr>
      </w:pPr>
      <w:r w:rsidRPr="002C5A54">
        <w:rPr>
          <w:rStyle w:val="Refdecomentario"/>
          <w:rFonts w:ascii="Montserrat" w:hAnsi="Montserrat"/>
          <w:sz w:val="22"/>
          <w:szCs w:val="22"/>
        </w:rPr>
        <w:t>Que no se detectó una diferencia significativa en el número de PTC con Doctorado ni en el número de PTC adscritos al Sistema Nacional de Investigadores.</w:t>
      </w:r>
    </w:p>
    <w:p w14:paraId="0ADECC1B" w14:textId="77777777" w:rsidR="00CD4CB9" w:rsidRPr="002C5A54" w:rsidRDefault="00CD4CB9" w:rsidP="002069D3">
      <w:pPr>
        <w:pStyle w:val="Prrafodelista"/>
        <w:numPr>
          <w:ilvl w:val="0"/>
          <w:numId w:val="11"/>
        </w:numPr>
        <w:spacing w:line="276" w:lineRule="auto"/>
        <w:jc w:val="both"/>
        <w:rPr>
          <w:rStyle w:val="Refdecomentario"/>
          <w:rFonts w:ascii="Montserrat" w:hAnsi="Montserrat"/>
          <w:sz w:val="22"/>
          <w:szCs w:val="22"/>
        </w:rPr>
      </w:pPr>
      <w:r w:rsidRPr="002C5A54">
        <w:rPr>
          <w:rStyle w:val="Refdecomentario"/>
          <w:rFonts w:ascii="Montserrat" w:hAnsi="Montserrat"/>
          <w:sz w:val="22"/>
          <w:szCs w:val="22"/>
        </w:rPr>
        <w:t xml:space="preserve">Que no se detectó diferencia significativa que evidencie mejoras sobre la calidad a Nivel Nacional o las capacidades de investigación-docencia, así como productividad científica. </w:t>
      </w:r>
    </w:p>
    <w:p w14:paraId="2048D8BD" w14:textId="77777777" w:rsidR="00CD4CB9" w:rsidRPr="002C5A54" w:rsidRDefault="00CD4CB9" w:rsidP="002069D3">
      <w:pPr>
        <w:pStyle w:val="Prrafodelista"/>
        <w:numPr>
          <w:ilvl w:val="0"/>
          <w:numId w:val="11"/>
        </w:numPr>
        <w:spacing w:line="276" w:lineRule="auto"/>
        <w:jc w:val="both"/>
        <w:rPr>
          <w:rStyle w:val="Refdecomentario"/>
          <w:rFonts w:ascii="Montserrat" w:hAnsi="Montserrat"/>
          <w:sz w:val="22"/>
          <w:szCs w:val="22"/>
        </w:rPr>
      </w:pPr>
      <w:r w:rsidRPr="002C5A54">
        <w:rPr>
          <w:rStyle w:val="Refdecomentario"/>
          <w:rFonts w:ascii="Montserrat" w:hAnsi="Montserrat"/>
          <w:sz w:val="22"/>
          <w:szCs w:val="22"/>
        </w:rPr>
        <w:t>Que la clasificación de la UASLP a nivel Latino América, mostro una tendencia en decremento.</w:t>
      </w:r>
    </w:p>
    <w:p w14:paraId="25AF9597" w14:textId="77777777" w:rsidR="00CD4CB9" w:rsidRPr="002C5A54" w:rsidRDefault="00CD4CB9" w:rsidP="002C5A54">
      <w:pPr>
        <w:spacing w:line="276" w:lineRule="auto"/>
        <w:jc w:val="both"/>
        <w:rPr>
          <w:rStyle w:val="Refdecomentario"/>
          <w:rFonts w:ascii="Montserrat" w:hAnsi="Montserrat"/>
          <w:sz w:val="22"/>
          <w:szCs w:val="22"/>
        </w:rPr>
      </w:pPr>
    </w:p>
    <w:p w14:paraId="5C0A8DE8" w14:textId="77777777" w:rsidR="00CD4CB9" w:rsidRPr="002C5A54" w:rsidRDefault="00CD4CB9" w:rsidP="002C5A54">
      <w:pPr>
        <w:spacing w:line="276" w:lineRule="auto"/>
        <w:jc w:val="both"/>
        <w:rPr>
          <w:rStyle w:val="Refdecomentario"/>
          <w:rFonts w:ascii="Montserrat" w:hAnsi="Montserrat"/>
          <w:sz w:val="22"/>
          <w:szCs w:val="22"/>
        </w:rPr>
      </w:pPr>
      <w:r w:rsidRPr="002C5A54">
        <w:rPr>
          <w:rStyle w:val="Refdecomentario"/>
          <w:rFonts w:ascii="Montserrat" w:hAnsi="Montserrat"/>
          <w:sz w:val="22"/>
          <w:szCs w:val="22"/>
        </w:rPr>
        <w:t>En conclusión, la aplicación del PRODEP no contribuyó a un crecimiento sustancial de la Institución a nivel educativo y de calidad docente, lo que se ve reflejado en una tendencia a clasificaciones de calidad más bajas.</w:t>
      </w:r>
    </w:p>
    <w:p w14:paraId="1BF2E522" w14:textId="77777777" w:rsidR="00CD4CB9" w:rsidRPr="002C5A54" w:rsidRDefault="00CD4CB9" w:rsidP="002C5A54">
      <w:pPr>
        <w:spacing w:line="276" w:lineRule="auto"/>
        <w:jc w:val="both"/>
        <w:rPr>
          <w:rStyle w:val="Refdecomentario"/>
          <w:rFonts w:ascii="Montserrat" w:hAnsi="Montserrat"/>
          <w:sz w:val="22"/>
          <w:szCs w:val="22"/>
        </w:rPr>
      </w:pPr>
    </w:p>
    <w:p w14:paraId="504D19C0" w14:textId="612FE255" w:rsidR="00CD4CB9" w:rsidRPr="002C5A54" w:rsidRDefault="00CD4CB9" w:rsidP="002C5A54">
      <w:pPr>
        <w:spacing w:line="276" w:lineRule="auto"/>
        <w:jc w:val="both"/>
        <w:rPr>
          <w:rStyle w:val="Refdecomentario"/>
          <w:rFonts w:ascii="Montserrat" w:hAnsi="Montserrat"/>
          <w:sz w:val="22"/>
          <w:szCs w:val="22"/>
        </w:rPr>
      </w:pPr>
      <w:r w:rsidRPr="002C5A54">
        <w:rPr>
          <w:rStyle w:val="Refdecomentario"/>
          <w:rFonts w:ascii="Montserrat" w:hAnsi="Montserrat"/>
          <w:sz w:val="22"/>
          <w:szCs w:val="22"/>
        </w:rPr>
        <w:lastRenderedPageBreak/>
        <w:t>Arechavala Vargas, R. (2011)</w:t>
      </w:r>
      <w:r w:rsidRPr="002C5A54">
        <w:rPr>
          <w:rStyle w:val="Refdenotaalpie"/>
          <w:rFonts w:ascii="Montserrat" w:hAnsi="Montserrat"/>
        </w:rPr>
        <w:footnoteReference w:id="3"/>
      </w:r>
      <w:r w:rsidRPr="002C5A54">
        <w:rPr>
          <w:rStyle w:val="Refdecomentario"/>
          <w:rFonts w:ascii="Montserrat" w:hAnsi="Montserrat"/>
          <w:sz w:val="22"/>
          <w:szCs w:val="22"/>
        </w:rPr>
        <w:t xml:space="preserve"> afirma que “La retórica universitaria menciona a la investigación científica como una de sus funciones substantivas, muy pocas universidades lo hacen visible en la asignación de recursos. Los indicadores de referencia que publican son sólo de carácter docente. Así, el conocimiento de cómo se desarrolla la función de investigación en las universidades públicas es exiguo y las decisiones institucionales en este ámbito ocurren en el vacío”.</w:t>
      </w:r>
    </w:p>
    <w:p w14:paraId="38E1B0C5" w14:textId="77777777" w:rsidR="00CD4CB9" w:rsidRPr="002C5A54" w:rsidRDefault="00CD4CB9" w:rsidP="002C5A54">
      <w:pPr>
        <w:spacing w:line="276" w:lineRule="auto"/>
        <w:jc w:val="both"/>
        <w:rPr>
          <w:rFonts w:ascii="Montserrat" w:hAnsi="Montserrat" w:cstheme="minorHAnsi"/>
        </w:rPr>
      </w:pPr>
    </w:p>
    <w:p w14:paraId="45473D1F" w14:textId="050AB285" w:rsidR="00CD4CB9" w:rsidRPr="002C5A54" w:rsidRDefault="00CD4CB9" w:rsidP="002C5A54">
      <w:pPr>
        <w:autoSpaceDE w:val="0"/>
        <w:autoSpaceDN w:val="0"/>
        <w:adjustRightInd w:val="0"/>
        <w:spacing w:line="276" w:lineRule="auto"/>
        <w:jc w:val="both"/>
        <w:rPr>
          <w:rStyle w:val="Refdecomentario"/>
          <w:rFonts w:ascii="Montserrat" w:hAnsi="Montserrat"/>
          <w:sz w:val="22"/>
          <w:szCs w:val="22"/>
        </w:rPr>
      </w:pPr>
      <w:r w:rsidRPr="002C5A54">
        <w:rPr>
          <w:rStyle w:val="Refdecomentario"/>
          <w:rFonts w:ascii="Montserrat" w:hAnsi="Montserrat"/>
          <w:sz w:val="22"/>
          <w:szCs w:val="22"/>
        </w:rPr>
        <w:t xml:space="preserve">Asimismo, señala que las políticas oficiales en torno al impulso a la investigación en las universidades ha “…consistido en una serie de programas e instrumentos que asumen que un control burocrático de la función es suficiente: el Programa de Mejoramiento del Profesorado (PROMEP) y el dictamen centralizado de lo que constituye un cuerpo académico “consolidado”, por ejemplo, demuestran gráficamente cómo el recurso al papeleo y la simulación ocultan la incapacidad para fomentar el desarrollo real de la investigación en las instituciones…” añade que casi la totalidad de </w:t>
      </w:r>
      <w:r w:rsidRPr="00D92CEE">
        <w:rPr>
          <w:rStyle w:val="Refdecomentario"/>
          <w:rFonts w:ascii="Montserrat" w:hAnsi="Montserrat"/>
          <w:b/>
          <w:bCs/>
          <w:sz w:val="22"/>
          <w:szCs w:val="22"/>
        </w:rPr>
        <w:t>los programas de estímulos</w:t>
      </w:r>
      <w:r w:rsidRPr="002C5A54">
        <w:rPr>
          <w:rStyle w:val="Refdecomentario"/>
          <w:rFonts w:ascii="Montserrat" w:hAnsi="Montserrat"/>
          <w:sz w:val="22"/>
          <w:szCs w:val="22"/>
        </w:rPr>
        <w:t xml:space="preserve"> se concentra, por inercia, en </w:t>
      </w:r>
      <w:r w:rsidRPr="00D92CEE">
        <w:rPr>
          <w:rStyle w:val="Refdecomentario"/>
          <w:rFonts w:ascii="Montserrat" w:hAnsi="Montserrat"/>
          <w:b/>
          <w:bCs/>
          <w:sz w:val="22"/>
          <w:szCs w:val="22"/>
        </w:rPr>
        <w:t>fortalecer la docencia</w:t>
      </w:r>
      <w:r w:rsidRPr="002C5A54">
        <w:rPr>
          <w:rStyle w:val="Refdecomentario"/>
          <w:rFonts w:ascii="Montserrat" w:hAnsi="Montserrat"/>
          <w:sz w:val="22"/>
          <w:szCs w:val="22"/>
        </w:rPr>
        <w:t xml:space="preserve"> bajo el paradigma de financiamiento de la educación superior”.</w:t>
      </w:r>
    </w:p>
    <w:p w14:paraId="5900BA02" w14:textId="77777777" w:rsidR="00CD4CB9" w:rsidRPr="002C5A54" w:rsidRDefault="00CD4CB9" w:rsidP="002C5A54">
      <w:pPr>
        <w:autoSpaceDE w:val="0"/>
        <w:autoSpaceDN w:val="0"/>
        <w:adjustRightInd w:val="0"/>
        <w:spacing w:line="276" w:lineRule="auto"/>
        <w:jc w:val="both"/>
        <w:rPr>
          <w:rStyle w:val="Refdecomentario"/>
          <w:rFonts w:ascii="Montserrat" w:hAnsi="Montserrat"/>
          <w:sz w:val="22"/>
          <w:szCs w:val="22"/>
        </w:rPr>
      </w:pPr>
    </w:p>
    <w:p w14:paraId="0BECC036" w14:textId="77777777" w:rsidR="00CD4CB9" w:rsidRPr="002C5A54" w:rsidRDefault="00CD4CB9" w:rsidP="002C5A54">
      <w:pPr>
        <w:autoSpaceDE w:val="0"/>
        <w:autoSpaceDN w:val="0"/>
        <w:adjustRightInd w:val="0"/>
        <w:spacing w:line="276" w:lineRule="auto"/>
        <w:contextualSpacing/>
        <w:jc w:val="both"/>
        <w:rPr>
          <w:rStyle w:val="Refdecomentario"/>
          <w:rFonts w:ascii="Montserrat" w:hAnsi="Montserrat"/>
          <w:sz w:val="22"/>
          <w:szCs w:val="22"/>
        </w:rPr>
      </w:pPr>
      <w:r w:rsidRPr="002C5A54">
        <w:rPr>
          <w:rStyle w:val="Refdecomentario"/>
          <w:rFonts w:ascii="Montserrat" w:hAnsi="Montserrat"/>
          <w:sz w:val="22"/>
          <w:szCs w:val="22"/>
        </w:rPr>
        <w:t>Por su parte Metlich Medlich, A. y Arechavala Vargas, R. (2011)</w:t>
      </w:r>
      <w:r w:rsidRPr="002C5A54">
        <w:rPr>
          <w:rStyle w:val="Refdenotaalpie"/>
          <w:rFonts w:ascii="Montserrat" w:hAnsi="Montserrat"/>
        </w:rPr>
        <w:footnoteReference w:id="4"/>
      </w:r>
      <w:r w:rsidRPr="002C5A54">
        <w:rPr>
          <w:rStyle w:val="Refdecomentario"/>
          <w:rFonts w:ascii="Montserrat" w:hAnsi="Montserrat"/>
          <w:sz w:val="22"/>
          <w:szCs w:val="22"/>
        </w:rPr>
        <w:t xml:space="preserve"> realizan, entre otros, los siguientes señalamientos:</w:t>
      </w:r>
    </w:p>
    <w:p w14:paraId="14969729" w14:textId="77777777" w:rsidR="00CD4CB9" w:rsidRPr="002C5A54" w:rsidRDefault="00CD4CB9" w:rsidP="002C5A54">
      <w:pPr>
        <w:autoSpaceDE w:val="0"/>
        <w:autoSpaceDN w:val="0"/>
        <w:adjustRightInd w:val="0"/>
        <w:spacing w:line="276" w:lineRule="auto"/>
        <w:contextualSpacing/>
        <w:jc w:val="both"/>
        <w:rPr>
          <w:rStyle w:val="Refdecomentario"/>
          <w:rFonts w:ascii="Montserrat" w:hAnsi="Montserrat"/>
          <w:sz w:val="22"/>
          <w:szCs w:val="22"/>
        </w:rPr>
      </w:pPr>
    </w:p>
    <w:p w14:paraId="7031B491" w14:textId="77777777" w:rsidR="00CD4CB9" w:rsidRPr="002C5A54" w:rsidRDefault="00CD4CB9" w:rsidP="002069D3">
      <w:pPr>
        <w:pStyle w:val="Prrafodelista"/>
        <w:numPr>
          <w:ilvl w:val="0"/>
          <w:numId w:val="12"/>
        </w:numPr>
        <w:autoSpaceDE w:val="0"/>
        <w:autoSpaceDN w:val="0"/>
        <w:adjustRightInd w:val="0"/>
        <w:spacing w:line="276" w:lineRule="auto"/>
        <w:ind w:left="589" w:hanging="357"/>
        <w:jc w:val="both"/>
        <w:rPr>
          <w:rStyle w:val="Refdecomentario"/>
          <w:rFonts w:ascii="Montserrat" w:hAnsi="Montserrat"/>
          <w:sz w:val="22"/>
          <w:szCs w:val="22"/>
        </w:rPr>
      </w:pPr>
      <w:r w:rsidRPr="002C5A54">
        <w:rPr>
          <w:rStyle w:val="Refdecomentario"/>
          <w:rFonts w:ascii="Montserrat" w:hAnsi="Montserrat"/>
          <w:sz w:val="22"/>
          <w:szCs w:val="22"/>
        </w:rPr>
        <w:t>“A pesar de que el PROMEP y el CONACYT persiguen fines similares, las dos insti</w:t>
      </w:r>
      <w:r w:rsidRPr="002C5A54">
        <w:rPr>
          <w:rStyle w:val="Refdecomentario"/>
          <w:rFonts w:ascii="Montserrat" w:hAnsi="Montserrat"/>
          <w:sz w:val="22"/>
          <w:szCs w:val="22"/>
        </w:rPr>
        <w:softHyphen/>
        <w:t>tuciones operan sin coordinación y contradiciéndose en sus políticas”.</w:t>
      </w:r>
    </w:p>
    <w:p w14:paraId="3DE9131D" w14:textId="77777777" w:rsidR="00CD4CB9" w:rsidRPr="002C5A54" w:rsidRDefault="00CD4CB9" w:rsidP="002069D3">
      <w:pPr>
        <w:pStyle w:val="Prrafodelista"/>
        <w:numPr>
          <w:ilvl w:val="0"/>
          <w:numId w:val="12"/>
        </w:numPr>
        <w:autoSpaceDE w:val="0"/>
        <w:autoSpaceDN w:val="0"/>
        <w:adjustRightInd w:val="0"/>
        <w:spacing w:line="276" w:lineRule="auto"/>
        <w:ind w:left="589" w:hanging="357"/>
        <w:jc w:val="both"/>
        <w:rPr>
          <w:rStyle w:val="Refdecomentario"/>
          <w:rFonts w:ascii="Montserrat" w:hAnsi="Montserrat"/>
          <w:sz w:val="22"/>
          <w:szCs w:val="22"/>
        </w:rPr>
      </w:pPr>
      <w:r w:rsidRPr="002C5A54">
        <w:rPr>
          <w:rStyle w:val="Refdecomentario"/>
          <w:rFonts w:ascii="Montserrat" w:hAnsi="Montserrat"/>
          <w:sz w:val="22"/>
          <w:szCs w:val="22"/>
        </w:rPr>
        <w:t>“Las políticas del PROMEP norman las actividades del profesor investigador, obligándolo a cumplir múltiples actividades y restando tiempo a la inves</w:t>
      </w:r>
      <w:r w:rsidRPr="002C5A54">
        <w:rPr>
          <w:rStyle w:val="Refdecomentario"/>
          <w:rFonts w:ascii="Montserrat" w:hAnsi="Montserrat"/>
          <w:sz w:val="22"/>
          <w:szCs w:val="22"/>
        </w:rPr>
        <w:softHyphen/>
        <w:t>tigación.</w:t>
      </w:r>
    </w:p>
    <w:p w14:paraId="318F23DE" w14:textId="77777777" w:rsidR="00CD4CB9" w:rsidRPr="002C5A54" w:rsidRDefault="00CD4CB9" w:rsidP="002069D3">
      <w:pPr>
        <w:pStyle w:val="Prrafodelista"/>
        <w:numPr>
          <w:ilvl w:val="0"/>
          <w:numId w:val="12"/>
        </w:numPr>
        <w:autoSpaceDE w:val="0"/>
        <w:autoSpaceDN w:val="0"/>
        <w:adjustRightInd w:val="0"/>
        <w:spacing w:line="276" w:lineRule="auto"/>
        <w:ind w:left="589" w:hanging="357"/>
        <w:jc w:val="both"/>
        <w:rPr>
          <w:rStyle w:val="Refdecomentario"/>
          <w:rFonts w:ascii="Montserrat" w:hAnsi="Montserrat"/>
          <w:sz w:val="22"/>
          <w:szCs w:val="22"/>
        </w:rPr>
      </w:pPr>
      <w:r w:rsidRPr="002C5A54">
        <w:rPr>
          <w:rStyle w:val="Refdecomentario"/>
          <w:rFonts w:ascii="Montserrat" w:hAnsi="Montserrat"/>
          <w:sz w:val="22"/>
          <w:szCs w:val="22"/>
        </w:rPr>
        <w:t xml:space="preserve"> “La investigación en la universidad tiene una presencia marginal, y sólo se le concede importancia cuando se desea destacar su productividad”.</w:t>
      </w:r>
    </w:p>
    <w:p w14:paraId="5B5FB771" w14:textId="77777777" w:rsidR="00CD4CB9" w:rsidRPr="002C5A54" w:rsidRDefault="00CD4CB9" w:rsidP="002069D3">
      <w:pPr>
        <w:pStyle w:val="Prrafodelista"/>
        <w:numPr>
          <w:ilvl w:val="0"/>
          <w:numId w:val="12"/>
        </w:numPr>
        <w:autoSpaceDE w:val="0"/>
        <w:autoSpaceDN w:val="0"/>
        <w:adjustRightInd w:val="0"/>
        <w:spacing w:line="276" w:lineRule="auto"/>
        <w:ind w:left="589" w:hanging="357"/>
        <w:jc w:val="both"/>
        <w:rPr>
          <w:rStyle w:val="Refdecomentario"/>
          <w:rFonts w:ascii="Montserrat" w:hAnsi="Montserrat"/>
          <w:sz w:val="22"/>
          <w:szCs w:val="22"/>
        </w:rPr>
      </w:pPr>
      <w:r w:rsidRPr="002C5A54">
        <w:rPr>
          <w:rStyle w:val="Refdecomentario"/>
          <w:rFonts w:ascii="Montserrat" w:hAnsi="Montserrat"/>
          <w:sz w:val="22"/>
          <w:szCs w:val="22"/>
        </w:rPr>
        <w:t>“A esta actividad no se le asigna un presupuesto formal, debe atender a las convocatorias de otros organismos y cumplir los requisitos. Esto no es obliga</w:t>
      </w:r>
      <w:r w:rsidRPr="002C5A54">
        <w:rPr>
          <w:rStyle w:val="Refdecomentario"/>
          <w:rFonts w:ascii="Montserrat" w:hAnsi="Montserrat"/>
          <w:sz w:val="22"/>
          <w:szCs w:val="22"/>
        </w:rPr>
        <w:softHyphen/>
        <w:t>torio, pero de ello depende totalmente la productividad del investigador”.</w:t>
      </w:r>
    </w:p>
    <w:p w14:paraId="020D41F2" w14:textId="77777777" w:rsidR="00CD4CB9" w:rsidRPr="002C5A54" w:rsidRDefault="00CD4CB9" w:rsidP="002069D3">
      <w:pPr>
        <w:pStyle w:val="Prrafodelista"/>
        <w:numPr>
          <w:ilvl w:val="0"/>
          <w:numId w:val="12"/>
        </w:numPr>
        <w:autoSpaceDE w:val="0"/>
        <w:autoSpaceDN w:val="0"/>
        <w:adjustRightInd w:val="0"/>
        <w:spacing w:line="276" w:lineRule="auto"/>
        <w:ind w:left="589" w:hanging="357"/>
        <w:jc w:val="both"/>
        <w:rPr>
          <w:rStyle w:val="Refdecomentario"/>
          <w:rFonts w:ascii="Montserrat" w:hAnsi="Montserrat"/>
          <w:sz w:val="22"/>
          <w:szCs w:val="22"/>
        </w:rPr>
      </w:pPr>
      <w:r w:rsidRPr="002C5A54">
        <w:rPr>
          <w:rStyle w:val="Refdecomentario"/>
          <w:rFonts w:ascii="Montserrat" w:hAnsi="Montserrat"/>
          <w:sz w:val="22"/>
          <w:szCs w:val="22"/>
        </w:rPr>
        <w:t>“Siguiendo las políticas del PROMEP la universidad creó cuerpos académicos oficiales, pero su desempeño va más dirigido a la docencia que a la investigación”.</w:t>
      </w:r>
    </w:p>
    <w:p w14:paraId="51A796DD" w14:textId="77777777" w:rsidR="00CD4CB9" w:rsidRPr="002C5A54" w:rsidRDefault="00CD4CB9" w:rsidP="002069D3">
      <w:pPr>
        <w:pStyle w:val="Prrafodelista"/>
        <w:numPr>
          <w:ilvl w:val="0"/>
          <w:numId w:val="12"/>
        </w:numPr>
        <w:autoSpaceDE w:val="0"/>
        <w:autoSpaceDN w:val="0"/>
        <w:adjustRightInd w:val="0"/>
        <w:spacing w:line="276" w:lineRule="auto"/>
        <w:ind w:left="589" w:hanging="357"/>
        <w:jc w:val="both"/>
        <w:rPr>
          <w:rStyle w:val="Refdecomentario"/>
          <w:rFonts w:ascii="Montserrat" w:hAnsi="Montserrat"/>
          <w:sz w:val="22"/>
          <w:szCs w:val="22"/>
        </w:rPr>
      </w:pPr>
      <w:r w:rsidRPr="002C5A54">
        <w:rPr>
          <w:rStyle w:val="Refdecomentario"/>
          <w:rFonts w:ascii="Montserrat" w:hAnsi="Montserrat"/>
          <w:sz w:val="22"/>
          <w:szCs w:val="22"/>
        </w:rPr>
        <w:t>“… con cierta frecuencia que la docencia deja poco tiempo para hacer investigación… En el centro se da el conflicto entre su misión y la necesidad de productividad…”</w:t>
      </w:r>
    </w:p>
    <w:p w14:paraId="25536DBD" w14:textId="77777777" w:rsidR="00CD4CB9" w:rsidRPr="002C5A54" w:rsidRDefault="00CD4CB9" w:rsidP="002C5A54">
      <w:pPr>
        <w:autoSpaceDE w:val="0"/>
        <w:autoSpaceDN w:val="0"/>
        <w:adjustRightInd w:val="0"/>
        <w:spacing w:line="276" w:lineRule="auto"/>
        <w:jc w:val="both"/>
        <w:rPr>
          <w:rStyle w:val="Refdecomentario"/>
          <w:rFonts w:ascii="Montserrat" w:hAnsi="Montserrat"/>
          <w:sz w:val="22"/>
          <w:szCs w:val="22"/>
        </w:rPr>
      </w:pPr>
      <w:r w:rsidRPr="002C5A54">
        <w:rPr>
          <w:rStyle w:val="Refdecomentario"/>
          <w:rFonts w:ascii="Montserrat" w:hAnsi="Montserrat"/>
          <w:sz w:val="22"/>
          <w:szCs w:val="22"/>
        </w:rPr>
        <w:t xml:space="preserve"> </w:t>
      </w:r>
    </w:p>
    <w:p w14:paraId="6E856FF2" w14:textId="2FA48542" w:rsidR="00CD4CB9" w:rsidRDefault="00CD4CB9" w:rsidP="00EE1AEE">
      <w:pPr>
        <w:spacing w:line="276" w:lineRule="auto"/>
        <w:jc w:val="both"/>
        <w:rPr>
          <w:rStyle w:val="Refdecomentario"/>
          <w:rFonts w:ascii="Montserrat" w:hAnsi="Montserrat"/>
          <w:sz w:val="22"/>
          <w:szCs w:val="22"/>
        </w:rPr>
      </w:pPr>
      <w:r w:rsidRPr="002C5A54">
        <w:rPr>
          <w:rStyle w:val="Refdecomentario"/>
          <w:rFonts w:ascii="Montserrat" w:hAnsi="Montserrat"/>
          <w:sz w:val="22"/>
          <w:szCs w:val="22"/>
        </w:rPr>
        <w:lastRenderedPageBreak/>
        <w:t xml:space="preserve">Como puede observarse, desde el punto de vista del impacto que ha tenido en algunas universidades, el PRODEP </w:t>
      </w:r>
      <w:r w:rsidR="003F1834">
        <w:rPr>
          <w:rStyle w:val="Refdecomentario"/>
          <w:rFonts w:ascii="Montserrat" w:hAnsi="Montserrat"/>
          <w:sz w:val="22"/>
          <w:szCs w:val="22"/>
        </w:rPr>
        <w:t>como programa presupuestario que ha operado con recursos limitados e insuficientes, por si mismo no es capaza de resolver la falta de recursos para la contratación de un número suficiente de profesores que atienda una matrícula que crece de forma no proporcionar al número de profesores contratados actualmente por las instituciones.</w:t>
      </w:r>
    </w:p>
    <w:p w14:paraId="12086556" w14:textId="6D16AFDC" w:rsidR="003F1834" w:rsidRDefault="003F1834" w:rsidP="00EE1AEE">
      <w:pPr>
        <w:spacing w:line="276" w:lineRule="auto"/>
        <w:jc w:val="both"/>
        <w:rPr>
          <w:rStyle w:val="Refdecomentario"/>
          <w:rFonts w:ascii="Montserrat" w:hAnsi="Montserrat"/>
          <w:sz w:val="22"/>
          <w:szCs w:val="22"/>
        </w:rPr>
      </w:pPr>
      <w:r>
        <w:rPr>
          <w:rStyle w:val="Refdecomentario"/>
          <w:rFonts w:ascii="Montserrat" w:hAnsi="Montserrat"/>
          <w:sz w:val="22"/>
          <w:szCs w:val="22"/>
        </w:rPr>
        <w:t xml:space="preserve">Cabe destacar que aun cuando en las Instituciones Públicas de Educación Superior que participan en el programa tienen como uno de sus propósitos fomentar la investigación científica, esta tarea no ha sido atendida de manera adecuada ya que estas instituciones se les ha encargado llevar cabo tareas de formación de estudiantes de pregrado y que constituyen </w:t>
      </w:r>
      <w:r w:rsidR="002F27C1">
        <w:rPr>
          <w:rStyle w:val="Refdecomentario"/>
          <w:rFonts w:ascii="Montserrat" w:hAnsi="Montserrat"/>
          <w:sz w:val="22"/>
          <w:szCs w:val="22"/>
        </w:rPr>
        <w:t>su mayor porcentaje de matrícula de atención.</w:t>
      </w:r>
    </w:p>
    <w:p w14:paraId="102493BF" w14:textId="77777777" w:rsidR="009A1C20" w:rsidRPr="009A1C20" w:rsidRDefault="009A1C20" w:rsidP="002069D3">
      <w:pPr>
        <w:pStyle w:val="TITULOSDIAGNOSTICO"/>
        <w:numPr>
          <w:ilvl w:val="0"/>
          <w:numId w:val="18"/>
        </w:numPr>
        <w:spacing w:line="276" w:lineRule="auto"/>
        <w:jc w:val="both"/>
        <w:rPr>
          <w:rStyle w:val="Refdecomentario"/>
          <w:rFonts w:ascii="Montserrat" w:eastAsiaTheme="minorHAnsi" w:hAnsi="Montserrat" w:cstheme="minorBidi"/>
          <w:bCs w:val="0"/>
          <w:color w:val="auto"/>
          <w:sz w:val="22"/>
          <w:szCs w:val="22"/>
        </w:rPr>
      </w:pPr>
      <w:r w:rsidRPr="009A1C20">
        <w:rPr>
          <w:rStyle w:val="Refdecomentario"/>
          <w:rFonts w:ascii="Montserrat" w:eastAsiaTheme="minorHAnsi" w:hAnsi="Montserrat" w:cstheme="minorBidi"/>
          <w:bCs w:val="0"/>
          <w:color w:val="auto"/>
          <w:sz w:val="22"/>
          <w:szCs w:val="22"/>
        </w:rPr>
        <w:t>Desde la óptica de los resultados de las evaluaciones realizadas al programa por parte del CONEVAL</w:t>
      </w:r>
      <w:r w:rsidRPr="009A1C20">
        <w:rPr>
          <w:rStyle w:val="Refdecomentario"/>
          <w:rFonts w:ascii="Montserrat" w:hAnsi="Montserrat"/>
          <w:sz w:val="22"/>
          <w:szCs w:val="22"/>
        </w:rPr>
        <w:t xml:space="preserve"> </w:t>
      </w:r>
    </w:p>
    <w:p w14:paraId="419D5EB8" w14:textId="74CAD86E" w:rsidR="002F27C1" w:rsidRDefault="002F27C1" w:rsidP="002C5A54">
      <w:pPr>
        <w:spacing w:line="276" w:lineRule="auto"/>
        <w:jc w:val="both"/>
        <w:rPr>
          <w:rStyle w:val="Refdecomentario"/>
          <w:rFonts w:ascii="Montserrat" w:hAnsi="Montserrat"/>
          <w:sz w:val="22"/>
          <w:szCs w:val="22"/>
        </w:rPr>
      </w:pPr>
      <w:r>
        <w:rPr>
          <w:rStyle w:val="Refdecomentario"/>
          <w:rFonts w:ascii="Montserrat" w:hAnsi="Montserrat"/>
          <w:sz w:val="22"/>
          <w:szCs w:val="22"/>
        </w:rPr>
        <w:t>Durante la presente administración, el programa no ha tenido ninguna evaluación específica, por lo que a la fecha únicamente se cuenta con el resultado 2017 de la Evaluación de Consistencia y Resultados.</w:t>
      </w:r>
    </w:p>
    <w:p w14:paraId="4CC7C146" w14:textId="77777777" w:rsidR="002F27C1" w:rsidRDefault="002F27C1" w:rsidP="002C5A54">
      <w:pPr>
        <w:spacing w:line="276" w:lineRule="auto"/>
        <w:jc w:val="both"/>
        <w:rPr>
          <w:rStyle w:val="Refdecomentario"/>
          <w:rFonts w:ascii="Montserrat" w:hAnsi="Montserrat"/>
          <w:sz w:val="22"/>
          <w:szCs w:val="22"/>
        </w:rPr>
      </w:pPr>
    </w:p>
    <w:p w14:paraId="6644D18A" w14:textId="7F4248BD" w:rsidR="00CD4CB9" w:rsidRPr="002C5A54" w:rsidRDefault="002F27C1" w:rsidP="002C5A54">
      <w:pPr>
        <w:spacing w:line="276" w:lineRule="auto"/>
        <w:jc w:val="both"/>
        <w:rPr>
          <w:rStyle w:val="Refdecomentario"/>
          <w:rFonts w:ascii="Montserrat" w:hAnsi="Montserrat"/>
          <w:sz w:val="22"/>
          <w:szCs w:val="22"/>
        </w:rPr>
      </w:pPr>
      <w:r>
        <w:rPr>
          <w:rStyle w:val="Refdecomentario"/>
          <w:rFonts w:ascii="Montserrat" w:hAnsi="Montserrat"/>
          <w:sz w:val="22"/>
          <w:szCs w:val="22"/>
        </w:rPr>
        <w:t>D</w:t>
      </w:r>
      <w:r w:rsidR="00CD4CB9" w:rsidRPr="002C5A54">
        <w:rPr>
          <w:rStyle w:val="Refdecomentario"/>
          <w:rFonts w:ascii="Montserrat" w:hAnsi="Montserrat"/>
          <w:sz w:val="22"/>
          <w:szCs w:val="22"/>
        </w:rPr>
        <w:t>esde la óptica de los resultados obtenidos a través de la “Evaluación de Consistencia y Resultados Programa para el Desarrollo Profesional Docente” (2017)</w:t>
      </w:r>
      <w:r w:rsidR="00CD4CB9" w:rsidRPr="002C5A54">
        <w:rPr>
          <w:rStyle w:val="Refdenotaalpie"/>
          <w:rFonts w:ascii="Montserrat" w:hAnsi="Montserrat"/>
        </w:rPr>
        <w:footnoteReference w:id="5"/>
      </w:r>
      <w:r w:rsidR="00CD4CB9" w:rsidRPr="002C5A54">
        <w:rPr>
          <w:rStyle w:val="Refdecomentario"/>
          <w:rFonts w:ascii="Montserrat" w:hAnsi="Montserrat"/>
          <w:sz w:val="22"/>
          <w:szCs w:val="22"/>
        </w:rPr>
        <w:t xml:space="preserve"> se señaló que el programa es congruente con el Plan Nacional de Desarrollo 2013-2018 y con el Programa Sectorial de Educación</w:t>
      </w:r>
      <w:r w:rsidR="00CD4CB9" w:rsidRPr="002C5A54">
        <w:rPr>
          <w:rStyle w:val="Refdenotaalpie"/>
          <w:rFonts w:ascii="Montserrat" w:hAnsi="Montserrat"/>
        </w:rPr>
        <w:footnoteReference w:id="6"/>
      </w:r>
      <w:r w:rsidR="00CD4CB9" w:rsidRPr="002C5A54">
        <w:rPr>
          <w:rStyle w:val="Refdecomentario"/>
          <w:rFonts w:ascii="Montserrat" w:hAnsi="Montserrat"/>
          <w:sz w:val="22"/>
          <w:szCs w:val="22"/>
        </w:rPr>
        <w:t>.</w:t>
      </w:r>
    </w:p>
    <w:p w14:paraId="79277C16" w14:textId="77777777" w:rsidR="00CD4CB9" w:rsidRPr="002C5A54" w:rsidRDefault="00CD4CB9" w:rsidP="002C5A54">
      <w:pPr>
        <w:spacing w:line="276" w:lineRule="auto"/>
        <w:rPr>
          <w:rStyle w:val="Refdecomentario"/>
          <w:rFonts w:ascii="Montserrat" w:hAnsi="Montserrat"/>
          <w:sz w:val="22"/>
          <w:szCs w:val="22"/>
        </w:rPr>
      </w:pPr>
    </w:p>
    <w:p w14:paraId="7AD059D7" w14:textId="71866CEC" w:rsidR="00CD4CB9" w:rsidRPr="002C5A54" w:rsidRDefault="00CD4CB9" w:rsidP="002C5A54">
      <w:pPr>
        <w:spacing w:line="276" w:lineRule="auto"/>
        <w:jc w:val="both"/>
        <w:rPr>
          <w:rStyle w:val="Refdecomentario"/>
          <w:rFonts w:ascii="Montserrat" w:hAnsi="Montserrat"/>
          <w:sz w:val="22"/>
          <w:szCs w:val="22"/>
        </w:rPr>
      </w:pPr>
      <w:r w:rsidRPr="002C5A54">
        <w:rPr>
          <w:rStyle w:val="Refdecomentario"/>
          <w:rFonts w:ascii="Montserrat" w:hAnsi="Montserrat"/>
          <w:sz w:val="22"/>
          <w:szCs w:val="22"/>
        </w:rPr>
        <w:t>Asimismo, se menciona que en términos generales el problema está correctamente definido, pero que es conveniente precisar lo que el problema central busca solucionar mediante el programa y log</w:t>
      </w:r>
      <w:r w:rsidR="002905AA">
        <w:rPr>
          <w:rStyle w:val="Refdecomentario"/>
          <w:rFonts w:ascii="Montserrat" w:hAnsi="Montserrat"/>
          <w:sz w:val="22"/>
          <w:szCs w:val="22"/>
        </w:rPr>
        <w:t>r</w:t>
      </w:r>
      <w:r w:rsidRPr="002C5A54">
        <w:rPr>
          <w:rStyle w:val="Refdecomentario"/>
          <w:rFonts w:ascii="Montserrat" w:hAnsi="Montserrat"/>
          <w:sz w:val="22"/>
          <w:szCs w:val="22"/>
        </w:rPr>
        <w:t>ar que éste sea considerado con la definición de poblaciones potencial, objetivo y atendida.</w:t>
      </w:r>
    </w:p>
    <w:p w14:paraId="26138511" w14:textId="77777777" w:rsidR="00CD4CB9" w:rsidRPr="002C5A54" w:rsidRDefault="00CD4CB9" w:rsidP="002C5A54">
      <w:pPr>
        <w:spacing w:line="276" w:lineRule="auto"/>
        <w:jc w:val="both"/>
        <w:rPr>
          <w:rStyle w:val="Refdecomentario"/>
          <w:rFonts w:ascii="Montserrat" w:hAnsi="Montserrat"/>
          <w:sz w:val="22"/>
          <w:szCs w:val="22"/>
        </w:rPr>
      </w:pPr>
    </w:p>
    <w:p w14:paraId="55E4AFAC" w14:textId="063BA7DC" w:rsidR="00CD4CB9" w:rsidRPr="002C5A54" w:rsidRDefault="00CD4CB9" w:rsidP="002C5A54">
      <w:pPr>
        <w:widowControl w:val="0"/>
        <w:spacing w:line="276" w:lineRule="auto"/>
        <w:jc w:val="both"/>
        <w:rPr>
          <w:rStyle w:val="Refdecomentario"/>
          <w:rFonts w:ascii="Montserrat" w:hAnsi="Montserrat"/>
          <w:sz w:val="22"/>
          <w:szCs w:val="22"/>
        </w:rPr>
      </w:pPr>
      <w:r w:rsidRPr="002C5A54">
        <w:rPr>
          <w:rStyle w:val="Refdecomentario"/>
          <w:rFonts w:ascii="Montserrat" w:hAnsi="Montserrat"/>
          <w:sz w:val="22"/>
          <w:szCs w:val="22"/>
        </w:rPr>
        <w:t>En esta evaluación se consideró que buena parte de los problemas administrativos y de información de este programa</w:t>
      </w:r>
      <w:r w:rsidR="009715DE">
        <w:rPr>
          <w:rStyle w:val="Refdecomentario"/>
          <w:rFonts w:ascii="Montserrat" w:hAnsi="Montserrat"/>
          <w:sz w:val="22"/>
          <w:szCs w:val="22"/>
        </w:rPr>
        <w:t xml:space="preserve"> </w:t>
      </w:r>
      <w:r w:rsidRPr="002C5A54">
        <w:rPr>
          <w:rStyle w:val="Refdecomentario"/>
          <w:rFonts w:ascii="Montserrat" w:hAnsi="Montserrat"/>
          <w:sz w:val="22"/>
          <w:szCs w:val="22"/>
        </w:rPr>
        <w:t>se derivaban de la obligatoriedad de presentar sus resultados en un mismo esquema cuando</w:t>
      </w:r>
      <w:r w:rsidR="009715DE">
        <w:rPr>
          <w:rStyle w:val="Refdecomentario"/>
          <w:rFonts w:ascii="Montserrat" w:hAnsi="Montserrat"/>
          <w:sz w:val="22"/>
          <w:szCs w:val="22"/>
        </w:rPr>
        <w:t xml:space="preserve"> </w:t>
      </w:r>
      <w:r w:rsidRPr="002C5A54">
        <w:rPr>
          <w:rStyle w:val="Refdecomentario"/>
          <w:rFonts w:ascii="Montserrat" w:hAnsi="Montserrat"/>
          <w:sz w:val="22"/>
          <w:szCs w:val="22"/>
        </w:rPr>
        <w:t>en</w:t>
      </w:r>
      <w:r w:rsidR="009715DE">
        <w:rPr>
          <w:rStyle w:val="Refdecomentario"/>
          <w:rFonts w:ascii="Montserrat" w:hAnsi="Montserrat"/>
          <w:sz w:val="22"/>
          <w:szCs w:val="22"/>
        </w:rPr>
        <w:t xml:space="preserve"> </w:t>
      </w:r>
      <w:r w:rsidRPr="002C5A54">
        <w:rPr>
          <w:rStyle w:val="Refdecomentario"/>
          <w:rFonts w:ascii="Montserrat" w:hAnsi="Montserrat"/>
          <w:sz w:val="22"/>
          <w:szCs w:val="22"/>
        </w:rPr>
        <w:t>realidad cada UR tiene marcos de operación separados.</w:t>
      </w:r>
    </w:p>
    <w:p w14:paraId="413432CD" w14:textId="77777777" w:rsidR="00CD4CB9" w:rsidRPr="002C5A54" w:rsidRDefault="00CD4CB9" w:rsidP="002C5A54">
      <w:pPr>
        <w:spacing w:line="276" w:lineRule="auto"/>
        <w:jc w:val="both"/>
        <w:rPr>
          <w:rStyle w:val="Refdecomentario"/>
          <w:rFonts w:ascii="Montserrat" w:hAnsi="Montserrat"/>
          <w:sz w:val="22"/>
          <w:szCs w:val="22"/>
        </w:rPr>
      </w:pPr>
    </w:p>
    <w:p w14:paraId="0A8DA9BC" w14:textId="77777777" w:rsidR="00CD4CB9" w:rsidRPr="002C5A54" w:rsidRDefault="00CD4CB9" w:rsidP="002C5A54">
      <w:pPr>
        <w:spacing w:line="276" w:lineRule="auto"/>
        <w:jc w:val="both"/>
        <w:rPr>
          <w:rStyle w:val="Refdecomentario"/>
          <w:rFonts w:ascii="Montserrat" w:hAnsi="Montserrat"/>
          <w:sz w:val="22"/>
          <w:szCs w:val="22"/>
        </w:rPr>
      </w:pPr>
      <w:r w:rsidRPr="002C5A54">
        <w:rPr>
          <w:rStyle w:val="Refdecomentario"/>
          <w:rFonts w:ascii="Montserrat" w:hAnsi="Montserrat"/>
          <w:sz w:val="22"/>
          <w:szCs w:val="22"/>
        </w:rPr>
        <w:lastRenderedPageBreak/>
        <w:t xml:space="preserve">Por otro lado, se mencionó que, para el primer trimestre de 2018, todas las recomendaciones habían sido atendidas pero que quedaba como pendiente la formulación de un Plan Estratégico de largo plazo que armonice los esfuerzos de todas las unidades administrativas que intervienen en el programa y establezca metas para mediano y largo plazo. </w:t>
      </w:r>
    </w:p>
    <w:p w14:paraId="77B53ACE" w14:textId="77777777" w:rsidR="00CD4CB9" w:rsidRPr="002C5A54" w:rsidRDefault="00CD4CB9" w:rsidP="002C5A54">
      <w:pPr>
        <w:spacing w:line="276" w:lineRule="auto"/>
        <w:jc w:val="both"/>
        <w:rPr>
          <w:rStyle w:val="Refdecomentario"/>
          <w:rFonts w:ascii="Montserrat" w:hAnsi="Montserrat"/>
          <w:sz w:val="22"/>
          <w:szCs w:val="22"/>
        </w:rPr>
      </w:pPr>
    </w:p>
    <w:p w14:paraId="7E9DE2CC" w14:textId="77777777" w:rsidR="00CD4CB9" w:rsidRPr="002C5A54" w:rsidRDefault="00CD4CB9" w:rsidP="002C5A54">
      <w:pPr>
        <w:spacing w:line="276" w:lineRule="auto"/>
        <w:jc w:val="both"/>
        <w:rPr>
          <w:rStyle w:val="Refdecomentario"/>
          <w:rFonts w:ascii="Montserrat" w:hAnsi="Montserrat"/>
          <w:sz w:val="22"/>
          <w:szCs w:val="22"/>
        </w:rPr>
      </w:pPr>
      <w:r w:rsidRPr="002C5A54">
        <w:rPr>
          <w:rStyle w:val="Refdecomentario"/>
          <w:rFonts w:ascii="Montserrat" w:hAnsi="Montserrat"/>
          <w:sz w:val="22"/>
          <w:szCs w:val="22"/>
        </w:rPr>
        <w:t>Se señaló, que era necesario perfeccionar las conceptualizaciones de las poblaciones potencial y objetivo e identificar si existen segmentos de la población objetivo que, por falta de información, por ejemplo, estén enfrentando dificultades para acceder a los apoyos del programa por lo que el organismo evaluador recomendó diseñar una estratégica de largo plazo para revertir esta situación.</w:t>
      </w:r>
    </w:p>
    <w:p w14:paraId="0A12B6F5" w14:textId="77777777" w:rsidR="00CD4CB9" w:rsidRPr="002C5A54" w:rsidRDefault="00CD4CB9" w:rsidP="002C5A54">
      <w:pPr>
        <w:spacing w:line="276" w:lineRule="auto"/>
        <w:jc w:val="both"/>
        <w:rPr>
          <w:rStyle w:val="Refdecomentario"/>
          <w:rFonts w:ascii="Montserrat" w:hAnsi="Montserrat"/>
          <w:sz w:val="22"/>
          <w:szCs w:val="22"/>
        </w:rPr>
      </w:pPr>
    </w:p>
    <w:p w14:paraId="0B017873" w14:textId="77777777" w:rsidR="00CD4CB9" w:rsidRPr="002C5A54" w:rsidRDefault="00CD4CB9" w:rsidP="002C5A54">
      <w:pPr>
        <w:spacing w:line="276" w:lineRule="auto"/>
        <w:jc w:val="both"/>
        <w:rPr>
          <w:rStyle w:val="Refdecomentario"/>
          <w:rFonts w:ascii="Montserrat" w:hAnsi="Montserrat"/>
          <w:sz w:val="22"/>
          <w:szCs w:val="28"/>
        </w:rPr>
      </w:pPr>
      <w:r w:rsidRPr="002C5A54">
        <w:rPr>
          <w:rStyle w:val="Refdecomentario"/>
          <w:rFonts w:ascii="Montserrat" w:hAnsi="Montserrat"/>
          <w:sz w:val="22"/>
          <w:szCs w:val="22"/>
        </w:rPr>
        <w:t>De la</w:t>
      </w:r>
      <w:r w:rsidRPr="002C5A54">
        <w:rPr>
          <w:rStyle w:val="Refdecomentario"/>
          <w:rFonts w:ascii="Montserrat" w:hAnsi="Montserrat"/>
          <w:sz w:val="22"/>
          <w:szCs w:val="28"/>
        </w:rPr>
        <w:t xml:space="preserve"> misma forma se hizo referencia a la carencia de algunas Fichas Técnicas lo que derivó en una importante restricción para poder realizar una valoración precisa e integral del desempeño del programa.</w:t>
      </w:r>
    </w:p>
    <w:p w14:paraId="52768408" w14:textId="77777777" w:rsidR="00CD4CB9" w:rsidRPr="002C5A54" w:rsidRDefault="00CD4CB9" w:rsidP="002C5A54">
      <w:pPr>
        <w:spacing w:line="276" w:lineRule="auto"/>
        <w:jc w:val="both"/>
        <w:rPr>
          <w:rStyle w:val="Refdecomentario"/>
          <w:rFonts w:ascii="Montserrat" w:hAnsi="Montserrat"/>
          <w:sz w:val="22"/>
          <w:szCs w:val="22"/>
        </w:rPr>
      </w:pPr>
      <w:r w:rsidRPr="002C5A54">
        <w:rPr>
          <w:rStyle w:val="Refdecomentario"/>
          <w:rFonts w:ascii="Montserrat" w:hAnsi="Montserrat"/>
          <w:sz w:val="22"/>
          <w:szCs w:val="22"/>
        </w:rPr>
        <w:t xml:space="preserve"> </w:t>
      </w:r>
    </w:p>
    <w:p w14:paraId="1FFCEC3E" w14:textId="77777777" w:rsidR="00EE1AEE" w:rsidRDefault="00CD4CB9" w:rsidP="002C5A54">
      <w:pPr>
        <w:spacing w:line="276" w:lineRule="auto"/>
        <w:jc w:val="both"/>
        <w:rPr>
          <w:rStyle w:val="Refdecomentario"/>
          <w:rFonts w:ascii="Montserrat" w:hAnsi="Montserrat"/>
          <w:sz w:val="22"/>
          <w:szCs w:val="22"/>
        </w:rPr>
      </w:pPr>
      <w:r w:rsidRPr="002C5A54">
        <w:rPr>
          <w:rStyle w:val="Refdecomentario"/>
          <w:rFonts w:ascii="Montserrat" w:hAnsi="Montserrat"/>
          <w:sz w:val="22"/>
          <w:szCs w:val="22"/>
        </w:rPr>
        <w:t>Como pendientes se señalaron los siguientes:</w:t>
      </w:r>
    </w:p>
    <w:p w14:paraId="27B3FFD9" w14:textId="517F6971" w:rsidR="00CD4CB9" w:rsidRPr="002C5A54" w:rsidRDefault="00CD4CB9" w:rsidP="002C5A54">
      <w:pPr>
        <w:spacing w:line="276" w:lineRule="auto"/>
        <w:jc w:val="both"/>
        <w:rPr>
          <w:rStyle w:val="Refdecomentario"/>
          <w:rFonts w:ascii="Montserrat" w:hAnsi="Montserrat"/>
          <w:sz w:val="22"/>
          <w:szCs w:val="22"/>
        </w:rPr>
      </w:pPr>
      <w:r w:rsidRPr="002C5A54">
        <w:rPr>
          <w:rStyle w:val="Refdecomentario"/>
          <w:rFonts w:ascii="Montserrat" w:hAnsi="Montserrat"/>
          <w:sz w:val="22"/>
          <w:szCs w:val="22"/>
        </w:rPr>
        <w:t xml:space="preserve"> </w:t>
      </w:r>
    </w:p>
    <w:p w14:paraId="3F6AF29C" w14:textId="77777777" w:rsidR="00CD4CB9" w:rsidRPr="002C5A54" w:rsidRDefault="00CD4CB9" w:rsidP="002069D3">
      <w:pPr>
        <w:pStyle w:val="Prrafodelista"/>
        <w:numPr>
          <w:ilvl w:val="0"/>
          <w:numId w:val="10"/>
        </w:numPr>
        <w:spacing w:line="276" w:lineRule="auto"/>
        <w:jc w:val="both"/>
        <w:rPr>
          <w:rStyle w:val="Refdecomentario"/>
          <w:rFonts w:ascii="Montserrat" w:hAnsi="Montserrat"/>
          <w:sz w:val="22"/>
          <w:szCs w:val="22"/>
        </w:rPr>
      </w:pPr>
      <w:r w:rsidRPr="002C5A54">
        <w:rPr>
          <w:rStyle w:val="Refdecomentario"/>
          <w:rFonts w:ascii="Montserrat" w:hAnsi="Montserrat"/>
          <w:sz w:val="22"/>
          <w:szCs w:val="22"/>
        </w:rPr>
        <w:t>Consolidar la justificación teórica y empírica de la intervención;</w:t>
      </w:r>
    </w:p>
    <w:p w14:paraId="04EA2F28" w14:textId="77777777" w:rsidR="00CD4CB9" w:rsidRPr="002C5A54" w:rsidRDefault="00CD4CB9" w:rsidP="002069D3">
      <w:pPr>
        <w:pStyle w:val="Prrafodelista"/>
        <w:numPr>
          <w:ilvl w:val="0"/>
          <w:numId w:val="10"/>
        </w:numPr>
        <w:spacing w:line="276" w:lineRule="auto"/>
        <w:jc w:val="both"/>
        <w:rPr>
          <w:rStyle w:val="Refdecomentario"/>
          <w:rFonts w:ascii="Montserrat" w:hAnsi="Montserrat"/>
          <w:sz w:val="22"/>
          <w:szCs w:val="22"/>
        </w:rPr>
      </w:pPr>
      <w:r w:rsidRPr="002C5A54">
        <w:rPr>
          <w:rStyle w:val="Refdecomentario"/>
          <w:rFonts w:ascii="Montserrat" w:hAnsi="Montserrat"/>
          <w:sz w:val="22"/>
          <w:szCs w:val="22"/>
        </w:rPr>
        <w:t>Precisar el objetivo del programa;</w:t>
      </w:r>
    </w:p>
    <w:p w14:paraId="271FB4E6" w14:textId="77777777" w:rsidR="00CD4CB9" w:rsidRPr="002C5A54" w:rsidRDefault="00CD4CB9" w:rsidP="002069D3">
      <w:pPr>
        <w:pStyle w:val="Prrafodelista"/>
        <w:numPr>
          <w:ilvl w:val="0"/>
          <w:numId w:val="10"/>
        </w:numPr>
        <w:spacing w:line="276" w:lineRule="auto"/>
        <w:jc w:val="both"/>
        <w:rPr>
          <w:rStyle w:val="Refdecomentario"/>
          <w:rFonts w:ascii="Montserrat" w:hAnsi="Montserrat"/>
          <w:sz w:val="22"/>
          <w:szCs w:val="22"/>
        </w:rPr>
      </w:pPr>
      <w:r w:rsidRPr="002C5A54">
        <w:rPr>
          <w:rStyle w:val="Refdecomentario"/>
          <w:rFonts w:ascii="Montserrat" w:hAnsi="Montserrat"/>
          <w:sz w:val="22"/>
          <w:szCs w:val="22"/>
        </w:rPr>
        <w:t>Homologar las definiciones de población potencial y desarrollar fórmulas para calcular la misma;</w:t>
      </w:r>
    </w:p>
    <w:p w14:paraId="066BAB35" w14:textId="77777777" w:rsidR="00CD4CB9" w:rsidRPr="002C5A54" w:rsidRDefault="00CD4CB9" w:rsidP="002069D3">
      <w:pPr>
        <w:pStyle w:val="Prrafodelista"/>
        <w:numPr>
          <w:ilvl w:val="0"/>
          <w:numId w:val="10"/>
        </w:numPr>
        <w:spacing w:line="276" w:lineRule="auto"/>
        <w:jc w:val="both"/>
        <w:rPr>
          <w:rStyle w:val="Refdecomentario"/>
          <w:rFonts w:ascii="Montserrat" w:hAnsi="Montserrat"/>
          <w:sz w:val="22"/>
          <w:szCs w:val="22"/>
        </w:rPr>
      </w:pPr>
      <w:r w:rsidRPr="002C5A54">
        <w:rPr>
          <w:rStyle w:val="Refdecomentario"/>
          <w:rFonts w:ascii="Montserrat" w:hAnsi="Montserrat"/>
          <w:sz w:val="22"/>
          <w:szCs w:val="22"/>
        </w:rPr>
        <w:t>Homologar y aglutinar formatos de los indicadores;</w:t>
      </w:r>
    </w:p>
    <w:p w14:paraId="6B93C6F3" w14:textId="77777777" w:rsidR="00CD4CB9" w:rsidRPr="002C5A54" w:rsidRDefault="00CD4CB9" w:rsidP="002C5A54">
      <w:pPr>
        <w:spacing w:line="276" w:lineRule="auto"/>
        <w:jc w:val="both"/>
        <w:rPr>
          <w:rStyle w:val="Refdecomentario"/>
          <w:rFonts w:ascii="Montserrat" w:hAnsi="Montserrat"/>
          <w:sz w:val="22"/>
          <w:szCs w:val="22"/>
        </w:rPr>
      </w:pPr>
    </w:p>
    <w:p w14:paraId="1F44490C" w14:textId="77777777" w:rsidR="00CD4CB9" w:rsidRPr="002C5A54" w:rsidRDefault="00CD4CB9" w:rsidP="002C5A54">
      <w:pPr>
        <w:spacing w:line="276" w:lineRule="auto"/>
        <w:jc w:val="both"/>
        <w:rPr>
          <w:rStyle w:val="Refdecomentario"/>
          <w:rFonts w:ascii="Montserrat" w:hAnsi="Montserrat"/>
          <w:sz w:val="22"/>
          <w:szCs w:val="22"/>
        </w:rPr>
      </w:pPr>
      <w:r w:rsidRPr="002C5A54">
        <w:rPr>
          <w:rStyle w:val="Refdecomentario"/>
          <w:rFonts w:ascii="Montserrat" w:hAnsi="Montserrat"/>
          <w:sz w:val="22"/>
          <w:szCs w:val="22"/>
        </w:rPr>
        <w:t xml:space="preserve">Construir unidades de medición que permitan dimensionar en qué medida las acciones realizadas están mitigando los problemas descritos en el diagnóstico y construir evidencia para constatar que la población atendida ha mejorado su desempeño en las funciones docentes.  </w:t>
      </w:r>
    </w:p>
    <w:p w14:paraId="19B31313" w14:textId="77777777" w:rsidR="00CD4CB9" w:rsidRDefault="00CD4CB9" w:rsidP="002C5A54">
      <w:pPr>
        <w:spacing w:line="276" w:lineRule="auto"/>
        <w:rPr>
          <w:rStyle w:val="Refdecomentario"/>
          <w:rFonts w:ascii="Montserrat" w:hAnsi="Montserrat"/>
          <w:sz w:val="22"/>
          <w:szCs w:val="22"/>
        </w:rPr>
      </w:pPr>
    </w:p>
    <w:p w14:paraId="05EF7ED9" w14:textId="77777777" w:rsidR="009A1C20" w:rsidRPr="009A1C20" w:rsidRDefault="009A1C20" w:rsidP="002069D3">
      <w:pPr>
        <w:pStyle w:val="Prrafodelista"/>
        <w:numPr>
          <w:ilvl w:val="0"/>
          <w:numId w:val="18"/>
        </w:numPr>
        <w:spacing w:line="276" w:lineRule="auto"/>
        <w:rPr>
          <w:rStyle w:val="Refdecomentario"/>
          <w:rFonts w:ascii="Montserrat" w:hAnsi="Montserrat"/>
          <w:sz w:val="22"/>
          <w:szCs w:val="22"/>
        </w:rPr>
      </w:pPr>
      <w:r w:rsidRPr="002C5A54">
        <w:rPr>
          <w:rStyle w:val="Refdecomentario"/>
          <w:rFonts w:ascii="Montserrat" w:hAnsi="Montserrat"/>
          <w:b/>
          <w:bCs/>
          <w:sz w:val="22"/>
          <w:szCs w:val="22"/>
        </w:rPr>
        <w:t>Desde las características intrínsecas de los diferentes subsistemas que lo conforman.</w:t>
      </w:r>
    </w:p>
    <w:p w14:paraId="4FE1EE1F" w14:textId="77777777" w:rsidR="009A1C20" w:rsidRPr="009A1C20" w:rsidRDefault="009A1C20" w:rsidP="009A1C20">
      <w:pPr>
        <w:spacing w:line="276" w:lineRule="auto"/>
        <w:ind w:left="360"/>
        <w:rPr>
          <w:rStyle w:val="Refdecomentario"/>
          <w:rFonts w:ascii="Montserrat" w:hAnsi="Montserrat"/>
          <w:sz w:val="22"/>
          <w:szCs w:val="22"/>
        </w:rPr>
      </w:pPr>
    </w:p>
    <w:p w14:paraId="29790A4F" w14:textId="28F34AF1" w:rsidR="00CD4CB9" w:rsidRPr="002C5A54" w:rsidRDefault="00CD4CB9" w:rsidP="002C5A54">
      <w:pPr>
        <w:spacing w:line="276" w:lineRule="auto"/>
        <w:jc w:val="both"/>
        <w:rPr>
          <w:rStyle w:val="Refdecomentario"/>
          <w:rFonts w:ascii="Montserrat" w:hAnsi="Montserrat"/>
          <w:sz w:val="22"/>
          <w:szCs w:val="22"/>
        </w:rPr>
      </w:pPr>
      <w:r w:rsidRPr="002C5A54">
        <w:rPr>
          <w:rStyle w:val="Refdecomentario"/>
          <w:rFonts w:ascii="Montserrat" w:hAnsi="Montserrat"/>
          <w:sz w:val="22"/>
          <w:szCs w:val="22"/>
        </w:rPr>
        <w:t xml:space="preserve">Por último, actualmente la idea sobre la importancia de la educación superior para el desarrollo tecnológico, productivo, social, económico y cultural se encuentra ampliamente difundida, lo que genera una fuerte discusión en torno al tipo de educación que se necesita para enfrentar la competencia en el ámbito internacional, admitiéndose que una educación pertinente y de </w:t>
      </w:r>
      <w:r w:rsidR="00EE1AEE">
        <w:rPr>
          <w:rStyle w:val="Refdecomentario"/>
          <w:rFonts w:ascii="Montserrat" w:hAnsi="Montserrat"/>
          <w:sz w:val="22"/>
          <w:szCs w:val="22"/>
        </w:rPr>
        <w:t>excelencia</w:t>
      </w:r>
      <w:r w:rsidR="00EE1AEE" w:rsidRPr="002C5A54">
        <w:rPr>
          <w:rStyle w:val="Refdecomentario"/>
          <w:rFonts w:ascii="Montserrat" w:hAnsi="Montserrat"/>
          <w:sz w:val="22"/>
          <w:szCs w:val="22"/>
        </w:rPr>
        <w:t xml:space="preserve"> </w:t>
      </w:r>
      <w:r w:rsidRPr="002C5A54">
        <w:rPr>
          <w:rStyle w:val="Refdecomentario"/>
          <w:rFonts w:ascii="Montserrat" w:hAnsi="Montserrat"/>
          <w:sz w:val="22"/>
          <w:szCs w:val="22"/>
        </w:rPr>
        <w:t xml:space="preserve">debe ser la base para lograr el desarrollo integral de los individuos. En específico, la educación superior y las IPES enfrenta retos y dificultades relacionados con el financiamiento, la igualdad en las condiciones de acceso a los estudios, la formación basada en competencias; la mejora y conservación de la calidad de la enseñanza, la investigación y los servicios; la </w:t>
      </w:r>
      <w:r w:rsidRPr="002C5A54">
        <w:rPr>
          <w:rStyle w:val="Refdecomentario"/>
          <w:rFonts w:ascii="Montserrat" w:hAnsi="Montserrat"/>
          <w:sz w:val="22"/>
          <w:szCs w:val="22"/>
        </w:rPr>
        <w:lastRenderedPageBreak/>
        <w:t>pertinencia de los planes de estudio, las posibilidades de empleo, el establecimiento de acuerdos de cooperación eficaces y la igualdad de acceso a los beneficios que reporta la cooperación internacional (Declaración Mundial sobre la Educación Superior en el Siglo XXI: Visión y Acción del 9 de octubre de 1998).</w:t>
      </w:r>
    </w:p>
    <w:p w14:paraId="238D3385" w14:textId="77777777" w:rsidR="00CD4CB9" w:rsidRPr="002C5A54" w:rsidRDefault="00CD4CB9" w:rsidP="002C5A54">
      <w:pPr>
        <w:spacing w:line="276" w:lineRule="auto"/>
        <w:jc w:val="both"/>
        <w:rPr>
          <w:rStyle w:val="Refdecomentario"/>
          <w:rFonts w:ascii="Montserrat" w:hAnsi="Montserrat"/>
          <w:sz w:val="22"/>
          <w:szCs w:val="22"/>
        </w:rPr>
      </w:pPr>
    </w:p>
    <w:p w14:paraId="7AFE3F58" w14:textId="767823F1" w:rsidR="00CD4CB9" w:rsidRPr="002C5A54" w:rsidRDefault="00CD4CB9" w:rsidP="002C5A54">
      <w:pPr>
        <w:spacing w:line="276" w:lineRule="auto"/>
        <w:jc w:val="both"/>
        <w:rPr>
          <w:rStyle w:val="Refdecomentario"/>
          <w:rFonts w:ascii="Montserrat" w:hAnsi="Montserrat"/>
          <w:sz w:val="22"/>
          <w:szCs w:val="22"/>
        </w:rPr>
      </w:pPr>
      <w:r w:rsidRPr="002C5A54">
        <w:rPr>
          <w:rStyle w:val="Refdecomentario"/>
          <w:rFonts w:ascii="Montserrat" w:hAnsi="Montserrat"/>
          <w:sz w:val="22"/>
          <w:szCs w:val="22"/>
        </w:rPr>
        <w:t xml:space="preserve">De frente a la sociedad del conocimiento de la que se habla hoy en día, la educación superior tiene entre sus tareas la formación de recursos humanos capaces de enfrentar la cada vez más exigente demanda de insertarse </w:t>
      </w:r>
      <w:r w:rsidR="00EE1AEE">
        <w:rPr>
          <w:rStyle w:val="Refdecomentario"/>
          <w:rFonts w:ascii="Montserrat" w:hAnsi="Montserrat"/>
          <w:sz w:val="22"/>
          <w:szCs w:val="22"/>
        </w:rPr>
        <w:t xml:space="preserve">en los espacios social y productivo, </w:t>
      </w:r>
      <w:r w:rsidRPr="002C5A54">
        <w:rPr>
          <w:rStyle w:val="Refdecomentario"/>
          <w:rFonts w:ascii="Montserrat" w:hAnsi="Montserrat"/>
          <w:sz w:val="22"/>
          <w:szCs w:val="22"/>
        </w:rPr>
        <w:t xml:space="preserve">tanto en el ámbito local, como en el nacional e internacional; desde las características intrínsecas de los diferentes subsistemas que lo conforman se obtuvieron las siguientes perspectivas: </w:t>
      </w:r>
    </w:p>
    <w:p w14:paraId="06D0FE7F" w14:textId="77777777" w:rsidR="00CD4CB9" w:rsidRPr="00177C1B" w:rsidRDefault="00CD4CB9" w:rsidP="00177C1B">
      <w:pPr>
        <w:spacing w:line="276" w:lineRule="auto"/>
        <w:jc w:val="both"/>
        <w:rPr>
          <w:rStyle w:val="Refdecomentario"/>
          <w:rFonts w:ascii="Montserrat" w:hAnsi="Montserrat"/>
          <w:sz w:val="22"/>
          <w:szCs w:val="22"/>
        </w:rPr>
      </w:pPr>
    </w:p>
    <w:p w14:paraId="1ABFF46D" w14:textId="4E76CC0D" w:rsidR="00CD4CB9" w:rsidRDefault="00CD4CB9" w:rsidP="00CD4CB9">
      <w:pPr>
        <w:spacing w:line="276" w:lineRule="auto"/>
        <w:jc w:val="both"/>
        <w:outlineLvl w:val="0"/>
        <w:rPr>
          <w:rFonts w:ascii="Montserrat" w:hAnsi="Montserrat" w:cs="Arial"/>
          <w:b/>
        </w:rPr>
      </w:pPr>
      <w:bookmarkStart w:id="9" w:name="_Toc494305076"/>
      <w:r w:rsidRPr="008E1D4A">
        <w:rPr>
          <w:rFonts w:ascii="Montserrat" w:hAnsi="Montserrat" w:cs="Arial"/>
          <w:b/>
        </w:rPr>
        <w:t>Principales problemas que enfrentan las Universidades Públicas Estatales</w:t>
      </w:r>
      <w:bookmarkEnd w:id="9"/>
      <w:r w:rsidRPr="008E1D4A">
        <w:rPr>
          <w:rFonts w:ascii="Montserrat" w:hAnsi="Montserrat" w:cs="Arial"/>
          <w:b/>
        </w:rPr>
        <w:t xml:space="preserve"> (UPE)</w:t>
      </w:r>
    </w:p>
    <w:p w14:paraId="3E7EE38B" w14:textId="77777777" w:rsidR="00EE1AEE" w:rsidRPr="008E1D4A" w:rsidRDefault="00EE1AEE" w:rsidP="00CD4CB9">
      <w:pPr>
        <w:spacing w:line="276" w:lineRule="auto"/>
        <w:jc w:val="both"/>
        <w:outlineLvl w:val="0"/>
        <w:rPr>
          <w:rFonts w:ascii="Montserrat" w:hAnsi="Montserrat" w:cs="Arial"/>
          <w:b/>
        </w:rPr>
      </w:pPr>
    </w:p>
    <w:p w14:paraId="5110CC78" w14:textId="77777777" w:rsidR="00CD4CB9" w:rsidRPr="002C5A54" w:rsidRDefault="00CD4CB9" w:rsidP="00CD4CB9">
      <w:pPr>
        <w:spacing w:line="276" w:lineRule="auto"/>
        <w:jc w:val="both"/>
        <w:rPr>
          <w:rFonts w:ascii="Montserrat" w:hAnsi="Montserrat" w:cs="Arial"/>
        </w:rPr>
      </w:pPr>
      <w:r w:rsidRPr="002C5A54">
        <w:rPr>
          <w:rFonts w:ascii="Montserrat" w:hAnsi="Montserrat" w:cs="Arial"/>
        </w:rPr>
        <w:t>Las Universidades Públicas Estatales, son instituciones de Educación Superior creadas por decreto de los congresos locales, bajo la figura jurídica de organismos públicos descentralizados. Estas instituciones estatales desarrollan las funciones de docencia, generación y aplicación innovadora del conocimiento, así como de extensión y difusión de la cultura.</w:t>
      </w:r>
    </w:p>
    <w:p w14:paraId="0C80ED64" w14:textId="77777777" w:rsidR="00CD4CB9" w:rsidRDefault="00CD4CB9" w:rsidP="00CD4CB9">
      <w:pPr>
        <w:spacing w:line="276" w:lineRule="auto"/>
        <w:jc w:val="both"/>
        <w:rPr>
          <w:rFonts w:ascii="Montserrat" w:hAnsi="Montserrat" w:cs="Arial"/>
        </w:rPr>
      </w:pPr>
    </w:p>
    <w:p w14:paraId="491FC7FB" w14:textId="77777777" w:rsidR="00CD4CB9" w:rsidRDefault="00CD4CB9" w:rsidP="00CD4CB9">
      <w:pPr>
        <w:spacing w:line="276" w:lineRule="auto"/>
        <w:jc w:val="both"/>
        <w:rPr>
          <w:rFonts w:ascii="Montserrat" w:hAnsi="Montserrat" w:cs="Arial"/>
        </w:rPr>
      </w:pPr>
      <w:r w:rsidRPr="008E1D4A">
        <w:rPr>
          <w:rFonts w:ascii="Montserrat" w:hAnsi="Montserrat" w:cs="Arial"/>
        </w:rPr>
        <w:t>Reconociendo la diversidad entre disciplinas e instituciones y respetando la autonomía de las universidades como concepto actual de “autonomía intelectual de la universidad”, esto es en el desarrollo de sus funciones, en la definición de su normativa, en sus mecanismos de gobierno, su misión y visión, así como su perfil tipológico e instrumentos de rendición de cuentas las universidades públicas enfrentan todavía problemas dada su heterogeneidad, tanto en el nivel de desarrollo, como en sus dimensiones. Entre los que reconocemos están:</w:t>
      </w:r>
    </w:p>
    <w:p w14:paraId="6347B9EE" w14:textId="77777777" w:rsidR="009A1C20" w:rsidRPr="008E1D4A" w:rsidRDefault="009A1C20" w:rsidP="00CD4CB9">
      <w:pPr>
        <w:spacing w:line="276" w:lineRule="auto"/>
        <w:jc w:val="both"/>
        <w:rPr>
          <w:rFonts w:ascii="Montserrat" w:hAnsi="Montserrat" w:cs="Arial"/>
        </w:rPr>
      </w:pPr>
    </w:p>
    <w:p w14:paraId="6BBEFB1C" w14:textId="0B701194" w:rsidR="00961AB2" w:rsidRDefault="00CD4CB9" w:rsidP="00961AB2">
      <w:pPr>
        <w:numPr>
          <w:ilvl w:val="0"/>
          <w:numId w:val="5"/>
        </w:numPr>
        <w:spacing w:line="276" w:lineRule="auto"/>
        <w:jc w:val="both"/>
        <w:rPr>
          <w:rFonts w:ascii="Montserrat" w:hAnsi="Montserrat" w:cs="Arial"/>
        </w:rPr>
      </w:pPr>
      <w:r w:rsidRPr="00961AB2">
        <w:rPr>
          <w:rFonts w:ascii="Montserrat" w:hAnsi="Montserrat" w:cs="Arial"/>
        </w:rPr>
        <w:t xml:space="preserve">Necesidad de consolidar el paradigma profesor-investigador como medio estratégico de actualización docente, ya que sólo </w:t>
      </w:r>
      <w:r w:rsidR="00961AB2">
        <w:rPr>
          <w:rFonts w:ascii="Montserrat" w:hAnsi="Montserrat" w:cs="Arial"/>
        </w:rPr>
        <w:t>59.62</w:t>
      </w:r>
      <w:r w:rsidRPr="00961AB2">
        <w:rPr>
          <w:rFonts w:ascii="Montserrat" w:hAnsi="Montserrat" w:cs="Arial"/>
        </w:rPr>
        <w:t>% en promedio son PTC con perfil deseable reconocido.</w:t>
      </w:r>
    </w:p>
    <w:p w14:paraId="24E8DFD2" w14:textId="5412AE8B" w:rsidR="00CD4CB9" w:rsidRPr="00961AB2" w:rsidRDefault="00CD4CB9" w:rsidP="00961AB2">
      <w:pPr>
        <w:numPr>
          <w:ilvl w:val="0"/>
          <w:numId w:val="5"/>
        </w:numPr>
        <w:spacing w:line="276" w:lineRule="auto"/>
        <w:jc w:val="both"/>
        <w:rPr>
          <w:rFonts w:ascii="Montserrat" w:hAnsi="Montserrat" w:cs="Arial"/>
        </w:rPr>
      </w:pPr>
      <w:r w:rsidRPr="00961AB2">
        <w:rPr>
          <w:rFonts w:ascii="Montserrat" w:hAnsi="Montserrat" w:cs="Arial"/>
        </w:rPr>
        <w:t xml:space="preserve">Se requiere habilitar con el doctorado a los </w:t>
      </w:r>
      <w:r w:rsidR="006577CD" w:rsidRPr="00961AB2">
        <w:rPr>
          <w:rFonts w:ascii="Montserrat" w:hAnsi="Montserrat" w:cs="Arial"/>
        </w:rPr>
        <w:t>PTC</w:t>
      </w:r>
      <w:r w:rsidRPr="00961AB2">
        <w:rPr>
          <w:rFonts w:ascii="Montserrat" w:hAnsi="Montserrat" w:cs="Arial"/>
        </w:rPr>
        <w:t xml:space="preserve"> para la generación de conocimientos, la aplicación innovadora de éstos o la realización de desarrollos tecnológicos, ya que el </w:t>
      </w:r>
      <w:r w:rsidR="007932E2" w:rsidRPr="00961AB2">
        <w:rPr>
          <w:rFonts w:ascii="Montserrat" w:hAnsi="Montserrat" w:cs="Arial"/>
        </w:rPr>
        <w:t>6</w:t>
      </w:r>
      <w:r w:rsidR="00BD2A2B" w:rsidRPr="00961AB2">
        <w:rPr>
          <w:rFonts w:ascii="Montserrat" w:hAnsi="Montserrat" w:cs="Arial"/>
        </w:rPr>
        <w:t>1.76</w:t>
      </w:r>
      <w:r w:rsidR="007932E2" w:rsidRPr="00961AB2">
        <w:rPr>
          <w:rFonts w:ascii="Montserrat" w:hAnsi="Montserrat" w:cs="Arial"/>
        </w:rPr>
        <w:t xml:space="preserve">% cuenta con doctorado, mientras que el </w:t>
      </w:r>
      <w:r w:rsidRPr="00961AB2">
        <w:rPr>
          <w:rFonts w:ascii="Montserrat" w:hAnsi="Montserrat" w:cs="Arial"/>
        </w:rPr>
        <w:t>3</w:t>
      </w:r>
      <w:r w:rsidR="00BD2A2B" w:rsidRPr="00961AB2">
        <w:rPr>
          <w:rFonts w:ascii="Montserrat" w:hAnsi="Montserrat" w:cs="Arial"/>
        </w:rPr>
        <w:t>2.12</w:t>
      </w:r>
      <w:r w:rsidRPr="00961AB2">
        <w:rPr>
          <w:rFonts w:ascii="Montserrat" w:hAnsi="Montserrat" w:cs="Arial"/>
        </w:rPr>
        <w:t>% tienen maestría, 2.</w:t>
      </w:r>
      <w:r w:rsidR="00BD2A2B" w:rsidRPr="00961AB2">
        <w:rPr>
          <w:rFonts w:ascii="Montserrat" w:hAnsi="Montserrat" w:cs="Arial"/>
        </w:rPr>
        <w:t>36</w:t>
      </w:r>
      <w:r w:rsidRPr="00961AB2">
        <w:rPr>
          <w:rFonts w:ascii="Montserrat" w:hAnsi="Montserrat" w:cs="Arial"/>
        </w:rPr>
        <w:t xml:space="preserve">% cuentan con especialidad y </w:t>
      </w:r>
      <w:r w:rsidR="00BD2A2B" w:rsidRPr="00961AB2">
        <w:rPr>
          <w:rFonts w:ascii="Montserrat" w:hAnsi="Montserrat" w:cs="Arial"/>
        </w:rPr>
        <w:t>3.56</w:t>
      </w:r>
      <w:r w:rsidRPr="00961AB2">
        <w:rPr>
          <w:rFonts w:ascii="Montserrat" w:hAnsi="Montserrat" w:cs="Arial"/>
        </w:rPr>
        <w:t xml:space="preserve">% </w:t>
      </w:r>
      <w:r w:rsidR="00BD2A2B" w:rsidRPr="00961AB2">
        <w:rPr>
          <w:rFonts w:ascii="Montserrat" w:hAnsi="Montserrat" w:cs="Arial"/>
        </w:rPr>
        <w:t>solamente</w:t>
      </w:r>
      <w:r w:rsidRPr="00961AB2">
        <w:rPr>
          <w:rFonts w:ascii="Montserrat" w:hAnsi="Montserrat" w:cs="Arial"/>
        </w:rPr>
        <w:t xml:space="preserve"> cuentan</w:t>
      </w:r>
      <w:r w:rsidR="00BD2A2B" w:rsidRPr="00961AB2">
        <w:rPr>
          <w:rFonts w:ascii="Montserrat" w:hAnsi="Montserrat" w:cs="Arial"/>
        </w:rPr>
        <w:t xml:space="preserve"> </w:t>
      </w:r>
      <w:r w:rsidRPr="00961AB2">
        <w:rPr>
          <w:rFonts w:ascii="Montserrat" w:hAnsi="Montserrat" w:cs="Arial"/>
        </w:rPr>
        <w:t xml:space="preserve">con licenciatura. </w:t>
      </w:r>
    </w:p>
    <w:p w14:paraId="14DF43BF" w14:textId="24642522" w:rsidR="00CD4CB9" w:rsidRPr="00961AB2" w:rsidRDefault="00CD4CB9" w:rsidP="002069D3">
      <w:pPr>
        <w:numPr>
          <w:ilvl w:val="0"/>
          <w:numId w:val="5"/>
        </w:numPr>
        <w:spacing w:line="276" w:lineRule="auto"/>
        <w:jc w:val="both"/>
        <w:rPr>
          <w:rFonts w:ascii="Montserrat" w:hAnsi="Montserrat" w:cs="Arial"/>
        </w:rPr>
      </w:pPr>
      <w:r w:rsidRPr="008E1D4A">
        <w:rPr>
          <w:rFonts w:ascii="Montserrat" w:hAnsi="Montserrat" w:cs="Arial"/>
        </w:rPr>
        <w:t xml:space="preserve">Debe fortalecerse a los cuerpos académicos como medio para mejorar la calidad de la educación superior, ya que sólo el </w:t>
      </w:r>
      <w:r w:rsidR="00961AB2">
        <w:rPr>
          <w:rFonts w:ascii="Montserrat" w:hAnsi="Montserrat" w:cs="Arial"/>
        </w:rPr>
        <w:t>37.36</w:t>
      </w:r>
      <w:r w:rsidRPr="00961AB2">
        <w:rPr>
          <w:rFonts w:ascii="Montserrat" w:hAnsi="Montserrat" w:cs="Arial"/>
        </w:rPr>
        <w:t>% del registro son Cuerpos Académicos Consolidados (CAC).</w:t>
      </w:r>
    </w:p>
    <w:p w14:paraId="5436C2AA" w14:textId="66A85B53" w:rsidR="00CD4CB9" w:rsidRPr="008E1D4A" w:rsidRDefault="00CD4CB9" w:rsidP="002069D3">
      <w:pPr>
        <w:numPr>
          <w:ilvl w:val="0"/>
          <w:numId w:val="5"/>
        </w:numPr>
        <w:spacing w:line="276" w:lineRule="auto"/>
        <w:jc w:val="both"/>
        <w:rPr>
          <w:rFonts w:ascii="Montserrat" w:hAnsi="Montserrat" w:cs="Arial"/>
        </w:rPr>
      </w:pPr>
      <w:r w:rsidRPr="008E1D4A">
        <w:rPr>
          <w:rFonts w:ascii="Montserrat" w:hAnsi="Montserrat" w:cs="Arial"/>
        </w:rPr>
        <w:t xml:space="preserve">Las </w:t>
      </w:r>
      <w:r w:rsidR="006577CD">
        <w:rPr>
          <w:rFonts w:ascii="Montserrat" w:hAnsi="Montserrat" w:cs="Arial"/>
        </w:rPr>
        <w:t>IPES</w:t>
      </w:r>
      <w:r w:rsidRPr="008E1D4A">
        <w:rPr>
          <w:rFonts w:ascii="Montserrat" w:hAnsi="Montserrat" w:cs="Arial"/>
        </w:rPr>
        <w:t xml:space="preserve"> requieren de la creación de una instancia que planee, coordine, organice y armonice el quehacer institucional de este nivel educativo.</w:t>
      </w:r>
    </w:p>
    <w:p w14:paraId="53D6CA26" w14:textId="0EA7718B" w:rsidR="00CD4CB9" w:rsidRPr="008E1D4A" w:rsidRDefault="00CD4CB9" w:rsidP="002069D3">
      <w:pPr>
        <w:numPr>
          <w:ilvl w:val="0"/>
          <w:numId w:val="5"/>
        </w:numPr>
        <w:spacing w:line="276" w:lineRule="auto"/>
        <w:jc w:val="both"/>
        <w:rPr>
          <w:rFonts w:ascii="Montserrat" w:hAnsi="Montserrat" w:cs="Arial"/>
        </w:rPr>
      </w:pPr>
      <w:r w:rsidRPr="008E1D4A">
        <w:rPr>
          <w:rFonts w:ascii="Montserrat" w:hAnsi="Montserrat" w:cs="Arial"/>
        </w:rPr>
        <w:lastRenderedPageBreak/>
        <w:t xml:space="preserve">Es necesario crear </w:t>
      </w:r>
      <w:r w:rsidR="006577CD">
        <w:rPr>
          <w:rFonts w:ascii="Montserrat" w:hAnsi="Montserrat" w:cs="Arial"/>
        </w:rPr>
        <w:t>un</w:t>
      </w:r>
      <w:r w:rsidRPr="008E1D4A">
        <w:rPr>
          <w:rFonts w:ascii="Montserrat" w:hAnsi="Montserrat" w:cs="Arial"/>
        </w:rPr>
        <w:t xml:space="preserve"> Sistema Nacional de Evaluación, Acreditación y Certificación de la Educación Superior con un marco normativo que hermane los requerimientos y competencias curriculares.</w:t>
      </w:r>
    </w:p>
    <w:p w14:paraId="53635E56" w14:textId="7FC3861C" w:rsidR="00686FC2" w:rsidRPr="00A11D76" w:rsidRDefault="00CD4CB9" w:rsidP="007A0E6E">
      <w:pPr>
        <w:numPr>
          <w:ilvl w:val="0"/>
          <w:numId w:val="5"/>
        </w:numPr>
        <w:spacing w:line="276" w:lineRule="auto"/>
        <w:jc w:val="both"/>
        <w:rPr>
          <w:rFonts w:ascii="Montserrat" w:hAnsi="Montserrat" w:cs="Arial"/>
        </w:rPr>
      </w:pPr>
      <w:r w:rsidRPr="00A11D76">
        <w:rPr>
          <w:rFonts w:ascii="Montserrat" w:hAnsi="Montserrat" w:cs="Arial"/>
        </w:rPr>
        <w:t>Si bien la SEP a través del Sistema Nacional de Estadística Educativa genera información valiosa de los diferentes subsistemas que integran al nivel superior, deben complementarse los mismos con información académica y administrativa homologada que permita realizar comparaciones confiables entre las diferentes IPES.</w:t>
      </w:r>
      <w:r w:rsidR="007D3895" w:rsidRPr="007D3895">
        <w:rPr>
          <w:noProof/>
        </w:rPr>
        <w:t xml:space="preserve"> </w:t>
      </w:r>
    </w:p>
    <w:p w14:paraId="125C4115" w14:textId="1FDEB503" w:rsidR="00BA3D40" w:rsidRDefault="00BA3D40" w:rsidP="00C6479C">
      <w:pPr>
        <w:jc w:val="both"/>
        <w:rPr>
          <w:rFonts w:ascii="Montserrat" w:hAnsi="Montserrat" w:cs="Arial"/>
          <w:sz w:val="14"/>
          <w:szCs w:val="24"/>
        </w:rPr>
      </w:pPr>
    </w:p>
    <w:p w14:paraId="4E55486A" w14:textId="6B7DC6F2" w:rsidR="00BA3D40" w:rsidRDefault="00FF4BD6" w:rsidP="00C6479C">
      <w:pPr>
        <w:jc w:val="both"/>
        <w:rPr>
          <w:rFonts w:ascii="Montserrat" w:hAnsi="Montserrat" w:cs="Arial"/>
          <w:sz w:val="14"/>
          <w:szCs w:val="24"/>
        </w:rPr>
      </w:pPr>
      <w:r>
        <w:rPr>
          <w:noProof/>
        </w:rPr>
        <w:drawing>
          <wp:anchor distT="0" distB="0" distL="114300" distR="114300" simplePos="0" relativeHeight="251887616" behindDoc="1" locked="0" layoutInCell="1" allowOverlap="1" wp14:anchorId="6E5C251C" wp14:editId="5346271A">
            <wp:simplePos x="0" y="0"/>
            <wp:positionH relativeFrom="margin">
              <wp:align>center</wp:align>
            </wp:positionH>
            <wp:positionV relativeFrom="margin">
              <wp:posOffset>1690370</wp:posOffset>
            </wp:positionV>
            <wp:extent cx="5334000" cy="3514725"/>
            <wp:effectExtent l="0" t="0" r="0" b="9525"/>
            <wp:wrapTight wrapText="bothSides">
              <wp:wrapPolygon edited="0">
                <wp:start x="0" y="0"/>
                <wp:lineTo x="0" y="21541"/>
                <wp:lineTo x="21523" y="21541"/>
                <wp:lineTo x="21523" y="0"/>
                <wp:lineTo x="0" y="0"/>
              </wp:wrapPolygon>
            </wp:wrapTight>
            <wp:docPr id="512508348" name="Gráfico 1">
              <a:extLst xmlns:a="http://schemas.openxmlformats.org/drawingml/2006/main">
                <a:ext uri="{FF2B5EF4-FFF2-40B4-BE49-F238E27FC236}">
                  <a16:creationId xmlns:a16="http://schemas.microsoft.com/office/drawing/2014/main" id="{8FCD321E-134A-4574-8FCC-11D621852C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V relativeFrom="margin">
              <wp14:pctHeight>0</wp14:pctHeight>
            </wp14:sizeRelV>
          </wp:anchor>
        </w:drawing>
      </w:r>
    </w:p>
    <w:p w14:paraId="66090D97" w14:textId="24D86554" w:rsidR="00BA3D40" w:rsidRDefault="00BA3D40" w:rsidP="00C6479C">
      <w:pPr>
        <w:jc w:val="both"/>
        <w:rPr>
          <w:rFonts w:ascii="Montserrat" w:hAnsi="Montserrat" w:cs="Arial"/>
          <w:sz w:val="14"/>
          <w:szCs w:val="24"/>
        </w:rPr>
      </w:pPr>
    </w:p>
    <w:p w14:paraId="2626E482" w14:textId="25C10F51" w:rsidR="00C6479C" w:rsidRPr="00686FC2" w:rsidRDefault="00C6479C" w:rsidP="00C6479C">
      <w:pPr>
        <w:jc w:val="both"/>
        <w:rPr>
          <w:rFonts w:ascii="Montserrat" w:hAnsi="Montserrat"/>
          <w:sz w:val="14"/>
        </w:rPr>
      </w:pPr>
      <w:r w:rsidRPr="00686FC2">
        <w:rPr>
          <w:rFonts w:ascii="Montserrat" w:hAnsi="Montserrat" w:cs="Arial"/>
          <w:sz w:val="14"/>
          <w:szCs w:val="24"/>
        </w:rPr>
        <w:t xml:space="preserve">Fuente: Sistema Unificado PRODEP </w:t>
      </w:r>
      <w:r>
        <w:rPr>
          <w:rFonts w:ascii="Montserrat" w:hAnsi="Montserrat" w:cs="Arial"/>
          <w:sz w:val="14"/>
          <w:szCs w:val="24"/>
        </w:rPr>
        <w:tab/>
      </w:r>
      <w:r>
        <w:rPr>
          <w:rFonts w:ascii="Montserrat" w:hAnsi="Montserrat" w:cs="Arial"/>
          <w:sz w:val="14"/>
          <w:szCs w:val="24"/>
        </w:rPr>
        <w:tab/>
      </w:r>
      <w:r>
        <w:rPr>
          <w:rFonts w:ascii="Montserrat" w:hAnsi="Montserrat" w:cs="Arial"/>
          <w:sz w:val="14"/>
          <w:szCs w:val="24"/>
        </w:rPr>
        <w:tab/>
      </w:r>
      <w:r>
        <w:rPr>
          <w:rFonts w:ascii="Montserrat" w:hAnsi="Montserrat" w:cs="Arial"/>
          <w:sz w:val="14"/>
          <w:szCs w:val="24"/>
        </w:rPr>
        <w:tab/>
      </w:r>
      <w:r w:rsidRPr="00686FC2">
        <w:rPr>
          <w:rFonts w:ascii="Montserrat" w:hAnsi="Montserrat" w:cs="Arial"/>
          <w:sz w:val="14"/>
          <w:szCs w:val="24"/>
        </w:rPr>
        <w:t xml:space="preserve">                          </w:t>
      </w:r>
      <w:r>
        <w:rPr>
          <w:rFonts w:ascii="Montserrat" w:hAnsi="Montserrat" w:cs="Arial"/>
          <w:sz w:val="14"/>
          <w:szCs w:val="24"/>
        </w:rPr>
        <w:t xml:space="preserve">                            </w:t>
      </w:r>
      <w:r w:rsidRPr="00686FC2">
        <w:rPr>
          <w:rFonts w:ascii="Montserrat" w:hAnsi="Montserrat" w:cs="Arial"/>
          <w:sz w:val="14"/>
          <w:szCs w:val="24"/>
        </w:rPr>
        <w:t xml:space="preserve">Fecha de corte: </w:t>
      </w:r>
      <w:r w:rsidR="00D95031" w:rsidRPr="00EE7239">
        <w:rPr>
          <w:rFonts w:ascii="Montserrat" w:hAnsi="Montserrat" w:cs="Arial"/>
          <w:sz w:val="14"/>
          <w:szCs w:val="24"/>
        </w:rPr>
        <w:t>diciembre</w:t>
      </w:r>
      <w:r w:rsidRPr="00EE7239">
        <w:rPr>
          <w:rFonts w:ascii="Montserrat" w:hAnsi="Montserrat" w:cs="Arial"/>
          <w:sz w:val="14"/>
          <w:szCs w:val="24"/>
        </w:rPr>
        <w:t xml:space="preserve"> </w:t>
      </w:r>
      <w:r w:rsidR="0040460D" w:rsidRPr="00EE7239">
        <w:rPr>
          <w:rFonts w:ascii="Montserrat" w:hAnsi="Montserrat" w:cs="Arial"/>
          <w:sz w:val="14"/>
          <w:szCs w:val="24"/>
        </w:rPr>
        <w:t>de 202</w:t>
      </w:r>
      <w:r w:rsidR="00EE7239" w:rsidRPr="00EE7239">
        <w:rPr>
          <w:rFonts w:ascii="Montserrat" w:hAnsi="Montserrat" w:cs="Arial"/>
          <w:sz w:val="14"/>
          <w:szCs w:val="24"/>
        </w:rPr>
        <w:t>2</w:t>
      </w:r>
    </w:p>
    <w:p w14:paraId="2F319FF3" w14:textId="77777777" w:rsidR="00FF4BD6" w:rsidRDefault="00FF4BD6" w:rsidP="00CD4CB9">
      <w:pPr>
        <w:spacing w:line="276" w:lineRule="auto"/>
        <w:jc w:val="both"/>
        <w:outlineLvl w:val="0"/>
        <w:rPr>
          <w:rFonts w:ascii="Montserrat" w:hAnsi="Montserrat" w:cs="Arial"/>
          <w:b/>
        </w:rPr>
      </w:pPr>
    </w:p>
    <w:p w14:paraId="5B5106DD" w14:textId="1F9B9862" w:rsidR="00CD4CB9" w:rsidRDefault="00CD4CB9" w:rsidP="00CD4CB9">
      <w:pPr>
        <w:spacing w:line="276" w:lineRule="auto"/>
        <w:jc w:val="both"/>
        <w:outlineLvl w:val="0"/>
        <w:rPr>
          <w:rFonts w:ascii="Montserrat" w:hAnsi="Montserrat" w:cs="Arial"/>
          <w:b/>
        </w:rPr>
      </w:pPr>
      <w:r w:rsidRPr="008E1D4A">
        <w:rPr>
          <w:rFonts w:ascii="Montserrat" w:hAnsi="Montserrat" w:cs="Arial"/>
          <w:b/>
        </w:rPr>
        <w:t>Principales problemas que enfrentan las Universidades Públicas Estatales de Apoyo Solidario</w:t>
      </w:r>
      <w:r w:rsidR="00875EEA">
        <w:rPr>
          <w:rFonts w:ascii="Montserrat" w:hAnsi="Montserrat" w:cs="Arial"/>
          <w:b/>
        </w:rPr>
        <w:t xml:space="preserve"> (UPEAS)</w:t>
      </w:r>
    </w:p>
    <w:p w14:paraId="628FF0B8" w14:textId="77777777" w:rsidR="006577CD" w:rsidRPr="008E1D4A" w:rsidRDefault="006577CD" w:rsidP="00CD4CB9">
      <w:pPr>
        <w:spacing w:line="276" w:lineRule="auto"/>
        <w:jc w:val="both"/>
        <w:outlineLvl w:val="0"/>
        <w:rPr>
          <w:rFonts w:ascii="Montserrat" w:hAnsi="Montserrat" w:cs="Arial"/>
          <w:b/>
        </w:rPr>
      </w:pPr>
    </w:p>
    <w:p w14:paraId="4E8121DA" w14:textId="77777777" w:rsidR="00CD4CB9" w:rsidRPr="008E1D4A" w:rsidRDefault="00CD4CB9" w:rsidP="00CD4CB9">
      <w:pPr>
        <w:spacing w:line="276" w:lineRule="auto"/>
        <w:jc w:val="both"/>
        <w:rPr>
          <w:rFonts w:ascii="Montserrat" w:hAnsi="Montserrat" w:cs="Arial"/>
        </w:rPr>
      </w:pPr>
      <w:r w:rsidRPr="008E1D4A">
        <w:rPr>
          <w:rFonts w:ascii="Montserrat" w:hAnsi="Montserrat" w:cs="Arial"/>
        </w:rPr>
        <w:t>Las Universidades Públicas E</w:t>
      </w:r>
      <w:r w:rsidR="00875EEA">
        <w:rPr>
          <w:rFonts w:ascii="Montserrat" w:hAnsi="Montserrat" w:cs="Arial"/>
        </w:rPr>
        <w:t>statales de Apoyo Solidario</w:t>
      </w:r>
      <w:r w:rsidRPr="008E1D4A">
        <w:rPr>
          <w:rFonts w:ascii="Montserrat" w:hAnsi="Montserrat" w:cs="Arial"/>
        </w:rPr>
        <w:t xml:space="preserve"> tienen su origen en 1978 con la creación de la Universidad Estatal del Valle de Toluca, pero tuvieron un mayor impulso a partir de 1994. Las características de estas instituciones son muy similares a las Universidades Públicas Estatales, su participación en el Programa inició en 1996 con cinco de ellas y actualmente se atienden 24. Entre los principales problemas que se reconocen están:</w:t>
      </w:r>
    </w:p>
    <w:p w14:paraId="5693883B" w14:textId="3F129CB7" w:rsidR="00CD4CB9" w:rsidRPr="008E1D4A" w:rsidRDefault="00CD4CB9" w:rsidP="002069D3">
      <w:pPr>
        <w:numPr>
          <w:ilvl w:val="0"/>
          <w:numId w:val="5"/>
        </w:numPr>
        <w:spacing w:line="276" w:lineRule="auto"/>
        <w:jc w:val="both"/>
        <w:rPr>
          <w:rFonts w:ascii="Montserrat" w:hAnsi="Montserrat" w:cs="Arial"/>
        </w:rPr>
      </w:pPr>
      <w:r w:rsidRPr="008E1D4A">
        <w:rPr>
          <w:rFonts w:ascii="Montserrat" w:hAnsi="Montserrat" w:cs="Arial"/>
        </w:rPr>
        <w:t xml:space="preserve">Insuficiente personal académico de calidad. Los </w:t>
      </w:r>
      <w:r w:rsidR="006577CD">
        <w:rPr>
          <w:rFonts w:ascii="Montserrat" w:hAnsi="Montserrat" w:cs="Arial"/>
        </w:rPr>
        <w:t>PTC</w:t>
      </w:r>
      <w:r w:rsidRPr="008E1D4A">
        <w:rPr>
          <w:rFonts w:ascii="Montserrat" w:hAnsi="Montserrat" w:cs="Arial"/>
        </w:rPr>
        <w:t xml:space="preserve"> son el eje del sistema educativo y sólo el </w:t>
      </w:r>
      <w:r w:rsidR="00256F7A">
        <w:rPr>
          <w:rFonts w:ascii="Montserrat" w:hAnsi="Montserrat" w:cs="Arial"/>
        </w:rPr>
        <w:t>46.4</w:t>
      </w:r>
      <w:r w:rsidR="00AF440B" w:rsidRPr="00AF440B">
        <w:rPr>
          <w:rFonts w:ascii="Montserrat" w:hAnsi="Montserrat" w:cs="Arial"/>
        </w:rPr>
        <w:t>8</w:t>
      </w:r>
      <w:r w:rsidR="00D95031" w:rsidRPr="00AF440B">
        <w:rPr>
          <w:rFonts w:ascii="Montserrat" w:hAnsi="Montserrat" w:cs="Arial"/>
        </w:rPr>
        <w:t>%</w:t>
      </w:r>
      <w:r w:rsidRPr="00AF440B">
        <w:rPr>
          <w:rFonts w:ascii="Montserrat" w:hAnsi="Montserrat" w:cs="Arial"/>
        </w:rPr>
        <w:t xml:space="preserve"> cuenta con doctorado</w:t>
      </w:r>
      <w:r w:rsidRPr="008E1D4A">
        <w:rPr>
          <w:rFonts w:ascii="Montserrat" w:hAnsi="Montserrat" w:cs="Arial"/>
        </w:rPr>
        <w:t xml:space="preserve"> en el conjunto de las UPEAS.</w:t>
      </w:r>
    </w:p>
    <w:p w14:paraId="6BA2C6E6" w14:textId="77777777" w:rsidR="00256F7A" w:rsidRDefault="00CD4CB9" w:rsidP="00256F7A">
      <w:pPr>
        <w:numPr>
          <w:ilvl w:val="0"/>
          <w:numId w:val="5"/>
        </w:numPr>
        <w:spacing w:line="276" w:lineRule="auto"/>
        <w:jc w:val="both"/>
        <w:rPr>
          <w:rFonts w:ascii="Montserrat" w:hAnsi="Montserrat" w:cs="Arial"/>
        </w:rPr>
      </w:pPr>
      <w:r w:rsidRPr="008E1D4A">
        <w:rPr>
          <w:rFonts w:ascii="Montserrat" w:hAnsi="Montserrat" w:cs="Arial"/>
        </w:rPr>
        <w:lastRenderedPageBreak/>
        <w:t xml:space="preserve">Necesidad de consolidar el paradigma profesor-investigador como medio estratégico de actualización docente, ya que sólo </w:t>
      </w:r>
      <w:r w:rsidR="00256F7A" w:rsidRPr="00256F7A">
        <w:rPr>
          <w:rFonts w:ascii="Montserrat" w:hAnsi="Montserrat" w:cs="Arial"/>
        </w:rPr>
        <w:t>39.23</w:t>
      </w:r>
      <w:r w:rsidRPr="00256F7A">
        <w:rPr>
          <w:rFonts w:ascii="Montserrat" w:hAnsi="Montserrat" w:cs="Arial"/>
        </w:rPr>
        <w:t>%</w:t>
      </w:r>
      <w:r w:rsidRPr="008E1D4A">
        <w:rPr>
          <w:rFonts w:ascii="Montserrat" w:hAnsi="Montserrat" w:cs="Arial"/>
        </w:rPr>
        <w:t xml:space="preserve"> en promedio son PTC con perfil deseable reconocido.</w:t>
      </w:r>
    </w:p>
    <w:p w14:paraId="68462FFC" w14:textId="77777777" w:rsidR="00256F7A" w:rsidRDefault="00CD4CB9" w:rsidP="00256F7A">
      <w:pPr>
        <w:numPr>
          <w:ilvl w:val="0"/>
          <w:numId w:val="5"/>
        </w:numPr>
        <w:spacing w:line="276" w:lineRule="auto"/>
        <w:jc w:val="both"/>
        <w:rPr>
          <w:rFonts w:ascii="Montserrat" w:hAnsi="Montserrat" w:cs="Arial"/>
        </w:rPr>
      </w:pPr>
      <w:r w:rsidRPr="00256F7A">
        <w:rPr>
          <w:rFonts w:ascii="Montserrat" w:hAnsi="Montserrat" w:cs="Arial"/>
        </w:rPr>
        <w:t xml:space="preserve">Se requiere habilitar con el doctorado a los </w:t>
      </w:r>
      <w:r w:rsidR="006577CD" w:rsidRPr="00256F7A">
        <w:rPr>
          <w:rFonts w:ascii="Montserrat" w:hAnsi="Montserrat" w:cs="Arial"/>
        </w:rPr>
        <w:t>PTC</w:t>
      </w:r>
      <w:r w:rsidRPr="00256F7A">
        <w:rPr>
          <w:rFonts w:ascii="Montserrat" w:hAnsi="Montserrat" w:cs="Arial"/>
        </w:rPr>
        <w:t xml:space="preserve"> para la generación de conocimientos, la aplicación innovadora de éstos o la realización de desarrollos tecnológicos, ya que el 4</w:t>
      </w:r>
      <w:r w:rsidR="00D95031" w:rsidRPr="00256F7A">
        <w:rPr>
          <w:rFonts w:ascii="Montserrat" w:hAnsi="Montserrat" w:cs="Arial"/>
        </w:rPr>
        <w:t>3</w:t>
      </w:r>
      <w:r w:rsidRPr="00256F7A">
        <w:rPr>
          <w:rFonts w:ascii="Montserrat" w:hAnsi="Montserrat" w:cs="Arial"/>
        </w:rPr>
        <w:t>.</w:t>
      </w:r>
      <w:r w:rsidR="00D95031" w:rsidRPr="00256F7A">
        <w:rPr>
          <w:rFonts w:ascii="Montserrat" w:hAnsi="Montserrat" w:cs="Arial"/>
        </w:rPr>
        <w:t>3</w:t>
      </w:r>
      <w:r w:rsidR="00256F7A" w:rsidRPr="00256F7A">
        <w:rPr>
          <w:rFonts w:ascii="Montserrat" w:hAnsi="Montserrat" w:cs="Arial"/>
        </w:rPr>
        <w:t>9</w:t>
      </w:r>
      <w:r w:rsidRPr="00256F7A">
        <w:rPr>
          <w:rFonts w:ascii="Montserrat" w:hAnsi="Montserrat" w:cs="Arial"/>
        </w:rPr>
        <w:t>% tienen maestría, 1.2</w:t>
      </w:r>
      <w:r w:rsidR="00256F7A" w:rsidRPr="00256F7A">
        <w:rPr>
          <w:rFonts w:ascii="Montserrat" w:hAnsi="Montserrat" w:cs="Arial"/>
        </w:rPr>
        <w:t>0</w:t>
      </w:r>
      <w:r w:rsidRPr="00256F7A">
        <w:rPr>
          <w:rFonts w:ascii="Montserrat" w:hAnsi="Montserrat" w:cs="Arial"/>
        </w:rPr>
        <w:t xml:space="preserve">% cuentan con especialidad y </w:t>
      </w:r>
      <w:r w:rsidR="00256F7A" w:rsidRPr="00256F7A">
        <w:rPr>
          <w:rFonts w:ascii="Montserrat" w:hAnsi="Montserrat" w:cs="Arial"/>
        </w:rPr>
        <w:t>8.62</w:t>
      </w:r>
      <w:r w:rsidRPr="00256F7A">
        <w:rPr>
          <w:rFonts w:ascii="Montserrat" w:hAnsi="Montserrat" w:cs="Arial"/>
        </w:rPr>
        <w:t xml:space="preserve">% todavía cuentan solamente con la licenciatura. </w:t>
      </w:r>
    </w:p>
    <w:p w14:paraId="4DE6DB1D" w14:textId="7EEE7C91" w:rsidR="00CD4CB9" w:rsidRPr="00256F7A" w:rsidRDefault="00CD4CB9" w:rsidP="00256F7A">
      <w:pPr>
        <w:numPr>
          <w:ilvl w:val="0"/>
          <w:numId w:val="5"/>
        </w:numPr>
        <w:spacing w:line="276" w:lineRule="auto"/>
        <w:jc w:val="both"/>
        <w:rPr>
          <w:rFonts w:ascii="Montserrat" w:hAnsi="Montserrat" w:cs="Arial"/>
        </w:rPr>
      </w:pPr>
      <w:r w:rsidRPr="00256F7A">
        <w:rPr>
          <w:rFonts w:ascii="Montserrat" w:hAnsi="Montserrat" w:cs="Arial"/>
        </w:rPr>
        <w:t xml:space="preserve">Debe fortalecerse a los cuerpos académicos como medio para mejorar la calidad de la educación superior, ya que sólo el </w:t>
      </w:r>
      <w:r w:rsidR="00256F7A" w:rsidRPr="00256F7A">
        <w:rPr>
          <w:rFonts w:ascii="Montserrat" w:hAnsi="Montserrat" w:cs="Arial"/>
        </w:rPr>
        <w:t>20</w:t>
      </w:r>
      <w:r w:rsidRPr="00256F7A">
        <w:rPr>
          <w:rFonts w:ascii="Montserrat" w:hAnsi="Montserrat" w:cs="Arial"/>
        </w:rPr>
        <w:t>% del registro son Cuerpos Académicos Consolidados (CAC).</w:t>
      </w:r>
    </w:p>
    <w:p w14:paraId="3FBDB94A" w14:textId="77777777" w:rsidR="005344A6" w:rsidRDefault="005344A6" w:rsidP="005344A6">
      <w:pPr>
        <w:spacing w:line="276" w:lineRule="auto"/>
        <w:jc w:val="both"/>
        <w:rPr>
          <w:rFonts w:ascii="Montserrat" w:hAnsi="Montserrat" w:cs="Arial"/>
          <w:highlight w:val="yellow"/>
        </w:rPr>
      </w:pPr>
    </w:p>
    <w:p w14:paraId="27D55238" w14:textId="6E05EF38" w:rsidR="006577CD" w:rsidRDefault="00256F7A" w:rsidP="006577CD">
      <w:pPr>
        <w:spacing w:line="276" w:lineRule="auto"/>
        <w:ind w:left="720"/>
        <w:jc w:val="both"/>
        <w:rPr>
          <w:rFonts w:ascii="Montserrat" w:hAnsi="Montserrat" w:cs="Arial"/>
          <w:highlight w:val="yellow"/>
        </w:rPr>
      </w:pPr>
      <w:r>
        <w:rPr>
          <w:noProof/>
        </w:rPr>
        <w:drawing>
          <wp:inline distT="0" distB="0" distL="0" distR="0" wp14:anchorId="74B72243" wp14:editId="65736AFB">
            <wp:extent cx="5476875" cy="3609975"/>
            <wp:effectExtent l="0" t="0" r="9525" b="9525"/>
            <wp:docPr id="148303236" name="Gráfico 1">
              <a:extLst xmlns:a="http://schemas.openxmlformats.org/drawingml/2006/main">
                <a:ext uri="{FF2B5EF4-FFF2-40B4-BE49-F238E27FC236}">
                  <a16:creationId xmlns:a16="http://schemas.microsoft.com/office/drawing/2014/main" id="{AC59A667-FDB1-19D6-E898-004DB6BC51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F23E7B5" w14:textId="6F18CDAE" w:rsidR="00D73212" w:rsidRDefault="00C6479C" w:rsidP="00D73212">
      <w:pPr>
        <w:jc w:val="both"/>
        <w:rPr>
          <w:rFonts w:ascii="Montserrat" w:hAnsi="Montserrat"/>
          <w:sz w:val="14"/>
        </w:rPr>
      </w:pPr>
      <w:r w:rsidRPr="00686FC2">
        <w:rPr>
          <w:rFonts w:ascii="Montserrat" w:hAnsi="Montserrat" w:cs="Arial"/>
          <w:sz w:val="14"/>
          <w:szCs w:val="24"/>
        </w:rPr>
        <w:t xml:space="preserve">Fuente: Sistema Unificado PRODEP </w:t>
      </w:r>
      <w:r>
        <w:rPr>
          <w:rFonts w:ascii="Montserrat" w:hAnsi="Montserrat" w:cs="Arial"/>
          <w:sz w:val="14"/>
          <w:szCs w:val="24"/>
        </w:rPr>
        <w:tab/>
      </w:r>
      <w:r>
        <w:rPr>
          <w:rFonts w:ascii="Montserrat" w:hAnsi="Montserrat" w:cs="Arial"/>
          <w:sz w:val="14"/>
          <w:szCs w:val="24"/>
        </w:rPr>
        <w:tab/>
      </w:r>
      <w:r>
        <w:rPr>
          <w:rFonts w:ascii="Montserrat" w:hAnsi="Montserrat" w:cs="Arial"/>
          <w:sz w:val="14"/>
          <w:szCs w:val="24"/>
        </w:rPr>
        <w:tab/>
      </w:r>
      <w:r>
        <w:rPr>
          <w:rFonts w:ascii="Montserrat" w:hAnsi="Montserrat" w:cs="Arial"/>
          <w:sz w:val="14"/>
          <w:szCs w:val="24"/>
        </w:rPr>
        <w:tab/>
      </w:r>
      <w:r w:rsidRPr="00686FC2">
        <w:rPr>
          <w:rFonts w:ascii="Montserrat" w:hAnsi="Montserrat" w:cs="Arial"/>
          <w:sz w:val="14"/>
          <w:szCs w:val="24"/>
        </w:rPr>
        <w:t xml:space="preserve">                          </w:t>
      </w:r>
      <w:r>
        <w:rPr>
          <w:rFonts w:ascii="Montserrat" w:hAnsi="Montserrat" w:cs="Arial"/>
          <w:sz w:val="14"/>
          <w:szCs w:val="24"/>
        </w:rPr>
        <w:t xml:space="preserve">                           </w:t>
      </w:r>
      <w:r w:rsidRPr="00686FC2">
        <w:rPr>
          <w:rFonts w:ascii="Montserrat" w:hAnsi="Montserrat" w:cs="Arial"/>
          <w:sz w:val="14"/>
          <w:szCs w:val="24"/>
        </w:rPr>
        <w:t xml:space="preserve">Fecha de corte: </w:t>
      </w:r>
      <w:r w:rsidR="00D95031">
        <w:rPr>
          <w:rFonts w:ascii="Montserrat" w:hAnsi="Montserrat" w:cs="Arial"/>
          <w:sz w:val="14"/>
          <w:szCs w:val="24"/>
        </w:rPr>
        <w:t>diciembre</w:t>
      </w:r>
      <w:r>
        <w:rPr>
          <w:rFonts w:ascii="Montserrat" w:hAnsi="Montserrat" w:cs="Arial"/>
          <w:sz w:val="14"/>
          <w:szCs w:val="24"/>
        </w:rPr>
        <w:t xml:space="preserve"> </w:t>
      </w:r>
      <w:r w:rsidR="0040460D">
        <w:rPr>
          <w:rFonts w:ascii="Montserrat" w:hAnsi="Montserrat" w:cs="Arial"/>
          <w:sz w:val="14"/>
          <w:szCs w:val="24"/>
        </w:rPr>
        <w:t>de 202</w:t>
      </w:r>
      <w:r w:rsidR="005344A6">
        <w:rPr>
          <w:rFonts w:ascii="Montserrat" w:hAnsi="Montserrat" w:cs="Arial"/>
          <w:sz w:val="14"/>
          <w:szCs w:val="24"/>
        </w:rPr>
        <w:t>2</w:t>
      </w:r>
    </w:p>
    <w:p w14:paraId="1B11F679" w14:textId="77777777" w:rsidR="00FF4BD6" w:rsidRDefault="00FF4BD6" w:rsidP="00D73212">
      <w:pPr>
        <w:spacing w:line="276" w:lineRule="auto"/>
        <w:jc w:val="both"/>
        <w:outlineLvl w:val="0"/>
        <w:rPr>
          <w:rFonts w:ascii="Montserrat" w:hAnsi="Montserrat" w:cs="Arial"/>
          <w:b/>
        </w:rPr>
      </w:pPr>
    </w:p>
    <w:p w14:paraId="7DDE967C" w14:textId="1DD1F789" w:rsidR="00D73212" w:rsidRDefault="00D73212" w:rsidP="00D73212">
      <w:pPr>
        <w:spacing w:line="276" w:lineRule="auto"/>
        <w:jc w:val="both"/>
        <w:outlineLvl w:val="0"/>
        <w:rPr>
          <w:rFonts w:ascii="Montserrat" w:hAnsi="Montserrat" w:cs="Arial"/>
          <w:b/>
        </w:rPr>
      </w:pPr>
      <w:r w:rsidRPr="008E1D4A">
        <w:rPr>
          <w:rFonts w:ascii="Montserrat" w:hAnsi="Montserrat" w:cs="Arial"/>
          <w:b/>
        </w:rPr>
        <w:t xml:space="preserve">Principales problemas que enfrentan las Universidades Interculturales </w:t>
      </w:r>
      <w:r w:rsidR="00256F7A">
        <w:rPr>
          <w:rFonts w:ascii="Montserrat" w:hAnsi="Montserrat" w:cs="Arial"/>
          <w:b/>
        </w:rPr>
        <w:t>(UUII)</w:t>
      </w:r>
    </w:p>
    <w:p w14:paraId="5F401160" w14:textId="5FAE6245" w:rsidR="00D73212" w:rsidRPr="008E1D4A" w:rsidRDefault="00D73212" w:rsidP="00D73212">
      <w:pPr>
        <w:spacing w:line="276" w:lineRule="auto"/>
        <w:jc w:val="both"/>
        <w:outlineLvl w:val="0"/>
        <w:rPr>
          <w:rFonts w:ascii="Montserrat" w:hAnsi="Montserrat" w:cs="Arial"/>
          <w:b/>
        </w:rPr>
      </w:pPr>
    </w:p>
    <w:p w14:paraId="37E7734E" w14:textId="420B18D9" w:rsidR="00D73212" w:rsidRPr="008E1D4A" w:rsidRDefault="00D73212" w:rsidP="00D73212">
      <w:pPr>
        <w:tabs>
          <w:tab w:val="center" w:pos="4419"/>
        </w:tabs>
        <w:spacing w:line="276" w:lineRule="auto"/>
        <w:jc w:val="both"/>
        <w:rPr>
          <w:rFonts w:ascii="Montserrat" w:hAnsi="Montserrat" w:cs="Arial"/>
        </w:rPr>
      </w:pPr>
      <w:r w:rsidRPr="008E1D4A">
        <w:rPr>
          <w:rFonts w:ascii="Montserrat" w:hAnsi="Montserrat" w:cs="Arial"/>
        </w:rPr>
        <w:t>Las Universidades Interculturales constituyen un modelo reciente e innovador, con el propósito de explorar modalidades de atención educativa de nivel superior pertinentes para jóvenes de origen indígena e interesados de otros sectores sociales, que valoren e impulsen el desarrollo de los pueblos y comunidades indígenas, lo que implica comprensión y respeto recíproco entre distintas tradiciones culturales.</w:t>
      </w:r>
    </w:p>
    <w:p w14:paraId="453F5299" w14:textId="77777777" w:rsidR="00D73212" w:rsidRPr="008E1D4A" w:rsidRDefault="00D73212" w:rsidP="00D73212">
      <w:pPr>
        <w:spacing w:line="276" w:lineRule="auto"/>
        <w:jc w:val="both"/>
        <w:rPr>
          <w:rFonts w:ascii="Montserrat" w:hAnsi="Montserrat" w:cs="Arial"/>
        </w:rPr>
      </w:pPr>
    </w:p>
    <w:p w14:paraId="29509A90" w14:textId="10C84E25" w:rsidR="00D73212" w:rsidRDefault="00D73212" w:rsidP="00D73212">
      <w:pPr>
        <w:spacing w:line="276" w:lineRule="auto"/>
        <w:jc w:val="both"/>
        <w:rPr>
          <w:rFonts w:ascii="Montserrat" w:hAnsi="Montserrat" w:cs="Arial"/>
        </w:rPr>
      </w:pPr>
      <w:r w:rsidRPr="008E1D4A">
        <w:rPr>
          <w:rFonts w:ascii="Montserrat" w:hAnsi="Montserrat" w:cs="Arial"/>
        </w:rPr>
        <w:t xml:space="preserve">En la base de datos del Programa se tiene que en el conjunto de ellas </w:t>
      </w:r>
      <w:r>
        <w:rPr>
          <w:rFonts w:ascii="Montserrat" w:hAnsi="Montserrat" w:cs="Arial"/>
        </w:rPr>
        <w:t>el 8</w:t>
      </w:r>
      <w:r w:rsidR="00083A32">
        <w:rPr>
          <w:rFonts w:ascii="Montserrat" w:hAnsi="Montserrat" w:cs="Arial"/>
        </w:rPr>
        <w:t>8</w:t>
      </w:r>
      <w:r>
        <w:rPr>
          <w:rFonts w:ascii="Montserrat" w:hAnsi="Montserrat" w:cs="Arial"/>
        </w:rPr>
        <w:t>.</w:t>
      </w:r>
      <w:r w:rsidR="00083A32">
        <w:rPr>
          <w:rFonts w:ascii="Montserrat" w:hAnsi="Montserrat" w:cs="Arial"/>
        </w:rPr>
        <w:t>86</w:t>
      </w:r>
      <w:r>
        <w:rPr>
          <w:rFonts w:ascii="Montserrat" w:hAnsi="Montserrat" w:cs="Arial"/>
        </w:rPr>
        <w:t xml:space="preserve">% cuentan con posgrado </w:t>
      </w:r>
      <w:r w:rsidRPr="008E1D4A">
        <w:rPr>
          <w:rFonts w:ascii="Montserrat" w:hAnsi="Montserrat" w:cs="Arial"/>
        </w:rPr>
        <w:t xml:space="preserve">y de ellos el </w:t>
      </w:r>
      <w:r>
        <w:rPr>
          <w:rFonts w:ascii="Montserrat" w:hAnsi="Montserrat" w:cs="Arial"/>
        </w:rPr>
        <w:t>33.</w:t>
      </w:r>
      <w:r w:rsidR="00083A32">
        <w:rPr>
          <w:rFonts w:ascii="Montserrat" w:hAnsi="Montserrat" w:cs="Arial"/>
        </w:rPr>
        <w:t>84</w:t>
      </w:r>
      <w:r w:rsidRPr="008E1D4A">
        <w:rPr>
          <w:rFonts w:ascii="Montserrat" w:hAnsi="Montserrat" w:cs="Arial"/>
        </w:rPr>
        <w:t>% tienen doctorado</w:t>
      </w:r>
      <w:r>
        <w:rPr>
          <w:rFonts w:ascii="Montserrat" w:hAnsi="Montserrat" w:cs="Arial"/>
        </w:rPr>
        <w:t>.</w:t>
      </w:r>
    </w:p>
    <w:p w14:paraId="14465E22" w14:textId="77777777" w:rsidR="00D73212" w:rsidRDefault="00D73212" w:rsidP="00D73212">
      <w:pPr>
        <w:spacing w:line="276" w:lineRule="auto"/>
        <w:jc w:val="both"/>
        <w:rPr>
          <w:rFonts w:ascii="Montserrat" w:hAnsi="Montserrat" w:cs="Arial"/>
        </w:rPr>
      </w:pPr>
    </w:p>
    <w:p w14:paraId="6A95ED54" w14:textId="2EDCEC6D" w:rsidR="00D73212" w:rsidRPr="008E1D4A" w:rsidRDefault="00D73212" w:rsidP="00D73212">
      <w:pPr>
        <w:spacing w:line="276" w:lineRule="auto"/>
        <w:jc w:val="both"/>
        <w:rPr>
          <w:rFonts w:ascii="Montserrat" w:hAnsi="Montserrat" w:cs="Arial"/>
        </w:rPr>
      </w:pPr>
      <w:r w:rsidRPr="008E1D4A">
        <w:rPr>
          <w:rFonts w:ascii="Montserrat" w:hAnsi="Montserrat" w:cs="Arial"/>
        </w:rPr>
        <w:t xml:space="preserve">Su participación en el Programa es a partir del año 2010, se tienen registrados </w:t>
      </w:r>
      <w:r w:rsidR="00083A32">
        <w:rPr>
          <w:rFonts w:ascii="Montserrat" w:hAnsi="Montserrat" w:cs="Arial"/>
        </w:rPr>
        <w:t>54</w:t>
      </w:r>
      <w:r w:rsidRPr="008E1D4A">
        <w:rPr>
          <w:rFonts w:ascii="Montserrat" w:hAnsi="Montserrat" w:cs="Arial"/>
        </w:rPr>
        <w:t xml:space="preserve"> cuerpos académicos en las </w:t>
      </w:r>
      <w:r w:rsidR="00083A32">
        <w:rPr>
          <w:rFonts w:ascii="Montserrat" w:hAnsi="Montserrat" w:cs="Arial"/>
        </w:rPr>
        <w:t>diez</w:t>
      </w:r>
      <w:r w:rsidRPr="008E1D4A">
        <w:rPr>
          <w:rFonts w:ascii="Montserrat" w:hAnsi="Montserrat" w:cs="Arial"/>
        </w:rPr>
        <w:t xml:space="preserve"> instituciones que conforman el subsistema. De ellos, tres son consolidados y </w:t>
      </w:r>
      <w:r w:rsidR="00083A32">
        <w:rPr>
          <w:rFonts w:ascii="Montserrat" w:hAnsi="Montserrat" w:cs="Arial"/>
        </w:rPr>
        <w:t>diez</w:t>
      </w:r>
      <w:r w:rsidRPr="008E1D4A">
        <w:rPr>
          <w:rFonts w:ascii="Montserrat" w:hAnsi="Montserrat" w:cs="Arial"/>
        </w:rPr>
        <w:t xml:space="preserve"> están en</w:t>
      </w:r>
      <w:r>
        <w:rPr>
          <w:rFonts w:ascii="Montserrat" w:hAnsi="Montserrat" w:cs="Arial"/>
        </w:rPr>
        <w:t xml:space="preserve"> consolidación</w:t>
      </w:r>
      <w:r w:rsidRPr="008E1D4A">
        <w:rPr>
          <w:rFonts w:ascii="Montserrat" w:hAnsi="Montserrat" w:cs="Arial"/>
        </w:rPr>
        <w:t>.</w:t>
      </w:r>
    </w:p>
    <w:p w14:paraId="14BEAB73" w14:textId="77777777" w:rsidR="00D73212" w:rsidRPr="008E1D4A" w:rsidRDefault="00D73212" w:rsidP="00D73212">
      <w:pPr>
        <w:spacing w:line="276" w:lineRule="auto"/>
        <w:jc w:val="both"/>
        <w:rPr>
          <w:rFonts w:ascii="Montserrat" w:hAnsi="Montserrat" w:cs="Arial"/>
        </w:rPr>
      </w:pPr>
    </w:p>
    <w:p w14:paraId="71C41EE2" w14:textId="5CF9A17E" w:rsidR="00D73212" w:rsidRDefault="00D73212" w:rsidP="00D73212">
      <w:pPr>
        <w:spacing w:line="276" w:lineRule="auto"/>
        <w:jc w:val="both"/>
        <w:rPr>
          <w:rFonts w:ascii="Montserrat" w:hAnsi="Montserrat" w:cs="Arial"/>
        </w:rPr>
      </w:pPr>
      <w:r w:rsidRPr="008E1D4A">
        <w:rPr>
          <w:rFonts w:ascii="Montserrat" w:hAnsi="Montserrat" w:cs="Arial"/>
        </w:rPr>
        <w:t xml:space="preserve">Los profesores con perfil reconocido hasta el día de hoy representan el </w:t>
      </w:r>
      <w:r w:rsidR="00083A32">
        <w:rPr>
          <w:rFonts w:ascii="Montserrat" w:hAnsi="Montserrat" w:cs="Arial"/>
        </w:rPr>
        <w:t>30.67</w:t>
      </w:r>
      <w:r w:rsidRPr="008E1D4A">
        <w:rPr>
          <w:rFonts w:ascii="Montserrat" w:hAnsi="Montserrat" w:cs="Arial"/>
        </w:rPr>
        <w:t xml:space="preserve">% y los profesores-investigadores miembros del SNI sólo el </w:t>
      </w:r>
      <w:r w:rsidR="00083A32">
        <w:rPr>
          <w:rFonts w:ascii="Montserrat" w:hAnsi="Montserrat" w:cs="Arial"/>
        </w:rPr>
        <w:t>10.48</w:t>
      </w:r>
      <w:r w:rsidRPr="008E1D4A">
        <w:rPr>
          <w:rFonts w:ascii="Montserrat" w:hAnsi="Montserrat" w:cs="Arial"/>
        </w:rPr>
        <w:t>%.</w:t>
      </w:r>
    </w:p>
    <w:p w14:paraId="3F49C890" w14:textId="77777777" w:rsidR="00083A32" w:rsidRDefault="00083A32" w:rsidP="00D73212">
      <w:pPr>
        <w:spacing w:line="276" w:lineRule="auto"/>
        <w:jc w:val="both"/>
        <w:rPr>
          <w:rFonts w:ascii="Montserrat" w:hAnsi="Montserrat" w:cs="Arial"/>
        </w:rPr>
      </w:pPr>
    </w:p>
    <w:p w14:paraId="0BE1C894" w14:textId="32A5417C" w:rsidR="00D73212" w:rsidRPr="008E1D4A" w:rsidRDefault="00083A32" w:rsidP="00D73212">
      <w:pPr>
        <w:spacing w:line="276" w:lineRule="auto"/>
        <w:jc w:val="both"/>
        <w:rPr>
          <w:rFonts w:ascii="Montserrat" w:hAnsi="Montserrat" w:cs="Arial"/>
        </w:rPr>
      </w:pPr>
      <w:r>
        <w:rPr>
          <w:noProof/>
        </w:rPr>
        <w:drawing>
          <wp:inline distT="0" distB="0" distL="0" distR="0" wp14:anchorId="08CE084B" wp14:editId="17DC0F0E">
            <wp:extent cx="6000750" cy="3028950"/>
            <wp:effectExtent l="0" t="0" r="0" b="0"/>
            <wp:docPr id="647688814" name="Gráfico 1">
              <a:extLst xmlns:a="http://schemas.openxmlformats.org/drawingml/2006/main">
                <a:ext uri="{FF2B5EF4-FFF2-40B4-BE49-F238E27FC236}">
                  <a16:creationId xmlns:a16="http://schemas.microsoft.com/office/drawing/2014/main" id="{38264268-7AF2-98BF-A80B-11E4148857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FD88EA2" w14:textId="3E8860C7" w:rsidR="00D73212" w:rsidRPr="002905AA" w:rsidRDefault="00D73212" w:rsidP="00D73212">
      <w:pPr>
        <w:jc w:val="both"/>
        <w:rPr>
          <w:rFonts w:ascii="Montserrat" w:hAnsi="Montserrat"/>
          <w:sz w:val="14"/>
        </w:rPr>
      </w:pPr>
      <w:r w:rsidRPr="00686FC2">
        <w:rPr>
          <w:rFonts w:ascii="Montserrat" w:hAnsi="Montserrat" w:cs="Arial"/>
          <w:sz w:val="14"/>
          <w:szCs w:val="24"/>
        </w:rPr>
        <w:t xml:space="preserve">Fuente: Sistema Unificado PRODEP </w:t>
      </w:r>
      <w:r>
        <w:rPr>
          <w:rFonts w:ascii="Montserrat" w:hAnsi="Montserrat" w:cs="Arial"/>
          <w:sz w:val="14"/>
          <w:szCs w:val="24"/>
        </w:rPr>
        <w:tab/>
      </w:r>
      <w:r>
        <w:rPr>
          <w:rFonts w:ascii="Montserrat" w:hAnsi="Montserrat" w:cs="Arial"/>
          <w:sz w:val="14"/>
          <w:szCs w:val="24"/>
        </w:rPr>
        <w:tab/>
      </w:r>
      <w:r>
        <w:rPr>
          <w:rFonts w:ascii="Montserrat" w:hAnsi="Montserrat" w:cs="Arial"/>
          <w:sz w:val="14"/>
          <w:szCs w:val="24"/>
        </w:rPr>
        <w:tab/>
      </w:r>
      <w:r>
        <w:rPr>
          <w:rFonts w:ascii="Montserrat" w:hAnsi="Montserrat" w:cs="Arial"/>
          <w:sz w:val="14"/>
          <w:szCs w:val="24"/>
        </w:rPr>
        <w:tab/>
      </w:r>
      <w:r w:rsidRPr="00686FC2">
        <w:rPr>
          <w:rFonts w:ascii="Montserrat" w:hAnsi="Montserrat" w:cs="Arial"/>
          <w:sz w:val="14"/>
          <w:szCs w:val="24"/>
        </w:rPr>
        <w:t xml:space="preserve">                          </w:t>
      </w:r>
      <w:r>
        <w:rPr>
          <w:rFonts w:ascii="Montserrat" w:hAnsi="Montserrat" w:cs="Arial"/>
          <w:sz w:val="14"/>
          <w:szCs w:val="24"/>
        </w:rPr>
        <w:t xml:space="preserve">                 </w:t>
      </w:r>
      <w:r w:rsidR="00083A32">
        <w:rPr>
          <w:rFonts w:ascii="Montserrat" w:hAnsi="Montserrat" w:cs="Arial"/>
          <w:sz w:val="14"/>
          <w:szCs w:val="24"/>
        </w:rPr>
        <w:t xml:space="preserve">         </w:t>
      </w:r>
      <w:r>
        <w:rPr>
          <w:rFonts w:ascii="Montserrat" w:hAnsi="Montserrat" w:cs="Arial"/>
          <w:sz w:val="14"/>
          <w:szCs w:val="24"/>
        </w:rPr>
        <w:t xml:space="preserve"> </w:t>
      </w:r>
      <w:r w:rsidRPr="00686FC2">
        <w:rPr>
          <w:rFonts w:ascii="Montserrat" w:hAnsi="Montserrat" w:cs="Arial"/>
          <w:sz w:val="14"/>
          <w:szCs w:val="24"/>
        </w:rPr>
        <w:t xml:space="preserve">Fecha de corte: </w:t>
      </w:r>
      <w:r>
        <w:rPr>
          <w:rFonts w:ascii="Montserrat" w:hAnsi="Montserrat" w:cs="Arial"/>
          <w:sz w:val="14"/>
          <w:szCs w:val="24"/>
        </w:rPr>
        <w:t>diciembre de 202</w:t>
      </w:r>
      <w:r w:rsidR="00083A32">
        <w:rPr>
          <w:rFonts w:ascii="Montserrat" w:hAnsi="Montserrat" w:cs="Arial"/>
          <w:sz w:val="14"/>
          <w:szCs w:val="24"/>
        </w:rPr>
        <w:t>2</w:t>
      </w:r>
    </w:p>
    <w:p w14:paraId="0B620772" w14:textId="77777777" w:rsidR="00D73212" w:rsidRPr="00D73212" w:rsidRDefault="00D73212" w:rsidP="00CD4CB9">
      <w:pPr>
        <w:spacing w:line="276" w:lineRule="auto"/>
        <w:jc w:val="both"/>
        <w:outlineLvl w:val="0"/>
        <w:rPr>
          <w:rFonts w:ascii="Montserrat" w:hAnsi="Montserrat" w:cs="Arial"/>
          <w:bCs/>
        </w:rPr>
      </w:pPr>
    </w:p>
    <w:p w14:paraId="482CE874" w14:textId="77777777" w:rsidR="00D73212" w:rsidRPr="00D73212" w:rsidRDefault="00D73212" w:rsidP="00CD4CB9">
      <w:pPr>
        <w:spacing w:line="276" w:lineRule="auto"/>
        <w:jc w:val="both"/>
        <w:outlineLvl w:val="0"/>
        <w:rPr>
          <w:rFonts w:ascii="Montserrat" w:hAnsi="Montserrat" w:cs="Arial"/>
          <w:bCs/>
        </w:rPr>
      </w:pPr>
    </w:p>
    <w:p w14:paraId="66ABE6B3" w14:textId="46FCE682" w:rsidR="002C5A54" w:rsidRDefault="00CD4CB9" w:rsidP="00CD4CB9">
      <w:pPr>
        <w:spacing w:line="276" w:lineRule="auto"/>
        <w:jc w:val="both"/>
        <w:outlineLvl w:val="0"/>
        <w:rPr>
          <w:rFonts w:ascii="Montserrat" w:hAnsi="Montserrat" w:cs="Arial"/>
          <w:b/>
        </w:rPr>
      </w:pPr>
      <w:r w:rsidRPr="008E1D4A">
        <w:rPr>
          <w:rFonts w:ascii="Montserrat" w:hAnsi="Montserrat" w:cs="Arial"/>
          <w:b/>
        </w:rPr>
        <w:t>Instituciones Federales</w:t>
      </w:r>
      <w:r w:rsidRPr="008E1D4A">
        <w:rPr>
          <w:rFonts w:ascii="Montserrat" w:hAnsi="Montserrat" w:cs="Arial"/>
        </w:rPr>
        <w:t xml:space="preserve"> </w:t>
      </w:r>
      <w:r w:rsidR="00875EEA" w:rsidRPr="00875EEA">
        <w:rPr>
          <w:rFonts w:ascii="Montserrat" w:hAnsi="Montserrat" w:cs="Arial"/>
          <w:b/>
        </w:rPr>
        <w:t>(IF)</w:t>
      </w:r>
    </w:p>
    <w:p w14:paraId="094658ED" w14:textId="77777777" w:rsidR="006577CD" w:rsidRDefault="006577CD" w:rsidP="00CD4CB9">
      <w:pPr>
        <w:spacing w:line="276" w:lineRule="auto"/>
        <w:jc w:val="both"/>
        <w:outlineLvl w:val="0"/>
        <w:rPr>
          <w:rFonts w:ascii="Montserrat" w:hAnsi="Montserrat" w:cs="Arial"/>
        </w:rPr>
      </w:pPr>
    </w:p>
    <w:p w14:paraId="6BBE5414" w14:textId="1EC6CA3C" w:rsidR="00CD4CB9" w:rsidRDefault="002C5A54" w:rsidP="00CD4CB9">
      <w:pPr>
        <w:spacing w:line="276" w:lineRule="auto"/>
        <w:jc w:val="both"/>
        <w:outlineLvl w:val="0"/>
        <w:rPr>
          <w:rFonts w:ascii="Montserrat" w:hAnsi="Montserrat" w:cs="Arial"/>
        </w:rPr>
      </w:pPr>
      <w:r>
        <w:rPr>
          <w:rFonts w:ascii="Montserrat" w:hAnsi="Montserrat" w:cs="Arial"/>
        </w:rPr>
        <w:t xml:space="preserve">El </w:t>
      </w:r>
      <w:r w:rsidR="00CD4CB9" w:rsidRPr="008E1D4A">
        <w:rPr>
          <w:rFonts w:ascii="Montserrat" w:hAnsi="Montserrat" w:cs="Arial"/>
        </w:rPr>
        <w:t xml:space="preserve">Programa atiende solamente a algunas Instituciones Federales que son la Universidad Autónoma Metropolitana, la Universidad Autónoma Agraria Antonio Narro, </w:t>
      </w:r>
      <w:r w:rsidR="00E402E0">
        <w:rPr>
          <w:rFonts w:ascii="Montserrat" w:hAnsi="Montserrat" w:cs="Arial"/>
        </w:rPr>
        <w:t>l</w:t>
      </w:r>
      <w:r w:rsidR="00CD4CB9" w:rsidRPr="008E1D4A">
        <w:rPr>
          <w:rFonts w:ascii="Montserrat" w:hAnsi="Montserrat" w:cs="Arial"/>
        </w:rPr>
        <w:t xml:space="preserve">a Universidad Pedagógica Nacional, </w:t>
      </w:r>
      <w:r w:rsidR="00E402E0">
        <w:rPr>
          <w:rFonts w:ascii="Montserrat" w:hAnsi="Montserrat" w:cs="Arial"/>
        </w:rPr>
        <w:t>l</w:t>
      </w:r>
      <w:r w:rsidR="00CD4CB9" w:rsidRPr="008E1D4A">
        <w:rPr>
          <w:rFonts w:ascii="Montserrat" w:hAnsi="Montserrat" w:cs="Arial"/>
        </w:rPr>
        <w:t>a Escuela Nacional de Antropología e Historia, la Escuela Nacional de Conservación, Restauración y Museografía, El Colegio de Méxic</w:t>
      </w:r>
      <w:r w:rsidR="00E402E0">
        <w:rPr>
          <w:rFonts w:ascii="Montserrat" w:hAnsi="Montserrat" w:cs="Arial"/>
        </w:rPr>
        <w:t xml:space="preserve">o, </w:t>
      </w:r>
      <w:r w:rsidR="00CD4CB9" w:rsidRPr="008E1D4A">
        <w:rPr>
          <w:rFonts w:ascii="Montserrat" w:hAnsi="Montserrat" w:cs="Arial"/>
        </w:rPr>
        <w:t>el Centro de Investigación y de Estudios Avanzados del Instituto Politécnico Nacional</w:t>
      </w:r>
      <w:r w:rsidR="00E402E0">
        <w:rPr>
          <w:rFonts w:ascii="Montserrat" w:hAnsi="Montserrat" w:cs="Arial"/>
        </w:rPr>
        <w:t xml:space="preserve"> y el </w:t>
      </w:r>
      <w:r w:rsidR="00E402E0" w:rsidRPr="00E402E0">
        <w:rPr>
          <w:rFonts w:ascii="Montserrat" w:hAnsi="Montserrat" w:cs="Arial"/>
        </w:rPr>
        <w:t>Centro de Enseñanza Técnica Industrial</w:t>
      </w:r>
      <w:r w:rsidR="00CD4CB9" w:rsidRPr="008E1D4A">
        <w:rPr>
          <w:rFonts w:ascii="Montserrat" w:hAnsi="Montserrat" w:cs="Arial"/>
        </w:rPr>
        <w:t>. Estas instituciones forman un grupo muy heterogéneo por su tamaño y sus características:</w:t>
      </w:r>
    </w:p>
    <w:p w14:paraId="7FAC7B26" w14:textId="24033F05" w:rsidR="00CD4CB9" w:rsidRPr="001D6BA6" w:rsidRDefault="00CD4CB9" w:rsidP="002069D3">
      <w:pPr>
        <w:numPr>
          <w:ilvl w:val="0"/>
          <w:numId w:val="5"/>
        </w:numPr>
        <w:spacing w:line="276" w:lineRule="auto"/>
        <w:jc w:val="both"/>
        <w:rPr>
          <w:rFonts w:ascii="Montserrat" w:hAnsi="Montserrat" w:cs="Arial"/>
        </w:rPr>
      </w:pPr>
      <w:r w:rsidRPr="001D6BA6">
        <w:rPr>
          <w:rFonts w:ascii="Montserrat" w:hAnsi="Montserrat" w:cs="Arial"/>
        </w:rPr>
        <w:t xml:space="preserve">En estas instituciones los </w:t>
      </w:r>
      <w:r w:rsidR="006577CD" w:rsidRPr="001D6BA6">
        <w:rPr>
          <w:rFonts w:ascii="Montserrat" w:hAnsi="Montserrat" w:cs="Arial"/>
        </w:rPr>
        <w:t>PTC</w:t>
      </w:r>
      <w:r w:rsidRPr="001D6BA6">
        <w:rPr>
          <w:rFonts w:ascii="Montserrat" w:hAnsi="Montserrat" w:cs="Arial"/>
        </w:rPr>
        <w:t xml:space="preserve"> con doctorado representan el </w:t>
      </w:r>
      <w:r w:rsidR="00D95031" w:rsidRPr="001D6BA6">
        <w:rPr>
          <w:rFonts w:ascii="Montserrat" w:hAnsi="Montserrat" w:cs="Arial"/>
        </w:rPr>
        <w:t>5</w:t>
      </w:r>
      <w:r w:rsidR="00083A32" w:rsidRPr="001D6BA6">
        <w:rPr>
          <w:rFonts w:ascii="Montserrat" w:hAnsi="Montserrat" w:cs="Arial"/>
        </w:rPr>
        <w:t>8</w:t>
      </w:r>
      <w:r w:rsidR="00D95031" w:rsidRPr="001D6BA6">
        <w:rPr>
          <w:rFonts w:ascii="Montserrat" w:hAnsi="Montserrat" w:cs="Arial"/>
        </w:rPr>
        <w:t>.1</w:t>
      </w:r>
      <w:r w:rsidR="00083A32" w:rsidRPr="001D6BA6">
        <w:rPr>
          <w:rFonts w:ascii="Montserrat" w:hAnsi="Montserrat" w:cs="Arial"/>
        </w:rPr>
        <w:t>5</w:t>
      </w:r>
      <w:r w:rsidRPr="001D6BA6">
        <w:rPr>
          <w:rFonts w:ascii="Montserrat" w:hAnsi="Montserrat" w:cs="Arial"/>
        </w:rPr>
        <w:t xml:space="preserve">%. </w:t>
      </w:r>
    </w:p>
    <w:p w14:paraId="16FD52A0" w14:textId="6DE99A91" w:rsidR="00CD4CB9" w:rsidRPr="001D6BA6" w:rsidRDefault="00CD4CB9" w:rsidP="002069D3">
      <w:pPr>
        <w:numPr>
          <w:ilvl w:val="0"/>
          <w:numId w:val="5"/>
        </w:numPr>
        <w:spacing w:line="276" w:lineRule="auto"/>
        <w:jc w:val="both"/>
        <w:rPr>
          <w:rFonts w:ascii="Montserrat" w:hAnsi="Montserrat" w:cs="Arial"/>
        </w:rPr>
      </w:pPr>
      <w:r w:rsidRPr="001D6BA6">
        <w:rPr>
          <w:rFonts w:ascii="Montserrat" w:hAnsi="Montserrat" w:cs="Arial"/>
        </w:rPr>
        <w:t xml:space="preserve">El </w:t>
      </w:r>
      <w:r w:rsidR="00D95031" w:rsidRPr="001D6BA6">
        <w:rPr>
          <w:rFonts w:ascii="Montserrat" w:hAnsi="Montserrat" w:cs="Arial"/>
        </w:rPr>
        <w:t>2</w:t>
      </w:r>
      <w:r w:rsidR="00083A32" w:rsidRPr="001D6BA6">
        <w:rPr>
          <w:rFonts w:ascii="Montserrat" w:hAnsi="Montserrat" w:cs="Arial"/>
        </w:rPr>
        <w:t>4.28</w:t>
      </w:r>
      <w:r w:rsidRPr="001D6BA6">
        <w:rPr>
          <w:rFonts w:ascii="Montserrat" w:hAnsi="Montserrat" w:cs="Arial"/>
        </w:rPr>
        <w:t>% en promedio son PTC con perfil deseable reconocido.</w:t>
      </w:r>
    </w:p>
    <w:p w14:paraId="0F57744F" w14:textId="3B98BF63" w:rsidR="00CD4CB9" w:rsidRPr="001D6BA6" w:rsidRDefault="00CD4CB9" w:rsidP="002069D3">
      <w:pPr>
        <w:numPr>
          <w:ilvl w:val="0"/>
          <w:numId w:val="5"/>
        </w:numPr>
        <w:spacing w:line="276" w:lineRule="auto"/>
        <w:jc w:val="both"/>
        <w:rPr>
          <w:rFonts w:ascii="Montserrat" w:hAnsi="Montserrat" w:cs="Arial"/>
        </w:rPr>
      </w:pPr>
      <w:r w:rsidRPr="001D6BA6">
        <w:rPr>
          <w:rFonts w:ascii="Montserrat" w:hAnsi="Montserrat" w:cs="Arial"/>
        </w:rPr>
        <w:t xml:space="preserve">El </w:t>
      </w:r>
      <w:r w:rsidR="00D95031" w:rsidRPr="001D6BA6">
        <w:rPr>
          <w:rFonts w:ascii="Montserrat" w:hAnsi="Montserrat" w:cs="Arial"/>
        </w:rPr>
        <w:t>2</w:t>
      </w:r>
      <w:r w:rsidR="00083A32" w:rsidRPr="001D6BA6">
        <w:rPr>
          <w:rFonts w:ascii="Montserrat" w:hAnsi="Montserrat" w:cs="Arial"/>
        </w:rPr>
        <w:t>8.63</w:t>
      </w:r>
      <w:r w:rsidRPr="001D6BA6">
        <w:rPr>
          <w:rFonts w:ascii="Montserrat" w:hAnsi="Montserrat" w:cs="Arial"/>
        </w:rPr>
        <w:t xml:space="preserve">% de los PTC tienen maestría, el </w:t>
      </w:r>
      <w:r w:rsidR="00D95031" w:rsidRPr="001D6BA6">
        <w:rPr>
          <w:rFonts w:ascii="Montserrat" w:hAnsi="Montserrat" w:cs="Arial"/>
        </w:rPr>
        <w:t>1.48</w:t>
      </w:r>
      <w:r w:rsidRPr="001D6BA6">
        <w:rPr>
          <w:rFonts w:ascii="Montserrat" w:hAnsi="Montserrat" w:cs="Arial"/>
        </w:rPr>
        <w:t xml:space="preserve">% cuentan con especialidad y </w:t>
      </w:r>
      <w:r w:rsidR="00D95031" w:rsidRPr="001D6BA6">
        <w:rPr>
          <w:rFonts w:ascii="Montserrat" w:hAnsi="Montserrat" w:cs="Arial"/>
        </w:rPr>
        <w:t>11.3</w:t>
      </w:r>
      <w:r w:rsidR="00083A32" w:rsidRPr="001D6BA6">
        <w:rPr>
          <w:rFonts w:ascii="Montserrat" w:hAnsi="Montserrat" w:cs="Arial"/>
        </w:rPr>
        <w:t>0</w:t>
      </w:r>
      <w:r w:rsidRPr="001D6BA6">
        <w:rPr>
          <w:rFonts w:ascii="Montserrat" w:hAnsi="Montserrat" w:cs="Arial"/>
        </w:rPr>
        <w:t xml:space="preserve">% todavía cuentan solamente con la licenciatura. </w:t>
      </w:r>
    </w:p>
    <w:p w14:paraId="2915A64F" w14:textId="6ABC020C" w:rsidR="00CD4CB9" w:rsidRPr="001D6BA6" w:rsidRDefault="00CD4CB9" w:rsidP="002069D3">
      <w:pPr>
        <w:numPr>
          <w:ilvl w:val="0"/>
          <w:numId w:val="5"/>
        </w:numPr>
        <w:spacing w:line="276" w:lineRule="auto"/>
        <w:jc w:val="both"/>
        <w:rPr>
          <w:rFonts w:ascii="Montserrat" w:hAnsi="Montserrat" w:cs="Arial"/>
          <w:b/>
        </w:rPr>
      </w:pPr>
      <w:r w:rsidRPr="001D6BA6">
        <w:rPr>
          <w:rFonts w:ascii="Montserrat" w:hAnsi="Montserrat" w:cs="Arial"/>
        </w:rPr>
        <w:t xml:space="preserve">De los cuerpos académicos registrados por estas Instituciones, sólo el </w:t>
      </w:r>
      <w:r w:rsidR="001D6BA6" w:rsidRPr="001D6BA6">
        <w:rPr>
          <w:rFonts w:ascii="Montserrat" w:hAnsi="Montserrat" w:cs="Arial"/>
        </w:rPr>
        <w:t>26.11</w:t>
      </w:r>
      <w:r w:rsidRPr="001D6BA6">
        <w:rPr>
          <w:rFonts w:ascii="Montserrat" w:hAnsi="Montserrat" w:cs="Arial"/>
        </w:rPr>
        <w:t xml:space="preserve">% son Cuerpos Académicos Consolidados (CAC). </w:t>
      </w:r>
    </w:p>
    <w:p w14:paraId="3E99F399" w14:textId="77777777" w:rsidR="00686FC2" w:rsidRDefault="00686FC2" w:rsidP="00686FC2">
      <w:pPr>
        <w:spacing w:line="276" w:lineRule="auto"/>
        <w:jc w:val="both"/>
        <w:rPr>
          <w:rFonts w:ascii="Montserrat" w:hAnsi="Montserrat" w:cs="Arial"/>
        </w:rPr>
      </w:pPr>
    </w:p>
    <w:p w14:paraId="332318B0" w14:textId="5EF0A7E2" w:rsidR="00686FC2" w:rsidRDefault="001D6BA6" w:rsidP="00686FC2">
      <w:pPr>
        <w:spacing w:line="276" w:lineRule="auto"/>
        <w:jc w:val="both"/>
        <w:rPr>
          <w:rFonts w:ascii="Montserrat" w:hAnsi="Montserrat" w:cs="Arial"/>
        </w:rPr>
      </w:pPr>
      <w:r>
        <w:rPr>
          <w:noProof/>
        </w:rPr>
        <w:drawing>
          <wp:inline distT="0" distB="0" distL="0" distR="0" wp14:anchorId="516568E9" wp14:editId="703A46D4">
            <wp:extent cx="6029325" cy="3362325"/>
            <wp:effectExtent l="0" t="0" r="9525" b="9525"/>
            <wp:docPr id="908831305" name="Gráfico 1">
              <a:extLst xmlns:a="http://schemas.openxmlformats.org/drawingml/2006/main">
                <a:ext uri="{FF2B5EF4-FFF2-40B4-BE49-F238E27FC236}">
                  <a16:creationId xmlns:a16="http://schemas.microsoft.com/office/drawing/2014/main" id="{E6DC356B-8541-3A2B-602C-B482039516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476E530" w14:textId="46EC56D6" w:rsidR="00C6479C" w:rsidRPr="00686FC2" w:rsidRDefault="00C6479C" w:rsidP="00C6479C">
      <w:pPr>
        <w:jc w:val="both"/>
        <w:rPr>
          <w:rFonts w:ascii="Montserrat" w:hAnsi="Montserrat"/>
          <w:sz w:val="14"/>
        </w:rPr>
      </w:pPr>
      <w:r w:rsidRPr="00686FC2">
        <w:rPr>
          <w:rFonts w:ascii="Montserrat" w:hAnsi="Montserrat" w:cs="Arial"/>
          <w:sz w:val="14"/>
          <w:szCs w:val="24"/>
        </w:rPr>
        <w:t xml:space="preserve">Fuente: Sistema Unificado PRODEP </w:t>
      </w:r>
      <w:r>
        <w:rPr>
          <w:rFonts w:ascii="Montserrat" w:hAnsi="Montserrat" w:cs="Arial"/>
          <w:sz w:val="14"/>
          <w:szCs w:val="24"/>
        </w:rPr>
        <w:tab/>
      </w:r>
      <w:r>
        <w:rPr>
          <w:rFonts w:ascii="Montserrat" w:hAnsi="Montserrat" w:cs="Arial"/>
          <w:sz w:val="14"/>
          <w:szCs w:val="24"/>
        </w:rPr>
        <w:tab/>
      </w:r>
      <w:r>
        <w:rPr>
          <w:rFonts w:ascii="Montserrat" w:hAnsi="Montserrat" w:cs="Arial"/>
          <w:sz w:val="14"/>
          <w:szCs w:val="24"/>
        </w:rPr>
        <w:tab/>
      </w:r>
      <w:r>
        <w:rPr>
          <w:rFonts w:ascii="Montserrat" w:hAnsi="Montserrat" w:cs="Arial"/>
          <w:sz w:val="14"/>
          <w:szCs w:val="24"/>
        </w:rPr>
        <w:tab/>
      </w:r>
      <w:r w:rsidRPr="00686FC2">
        <w:rPr>
          <w:rFonts w:ascii="Montserrat" w:hAnsi="Montserrat" w:cs="Arial"/>
          <w:sz w:val="14"/>
          <w:szCs w:val="24"/>
        </w:rPr>
        <w:t xml:space="preserve">                          </w:t>
      </w:r>
      <w:r>
        <w:rPr>
          <w:rFonts w:ascii="Montserrat" w:hAnsi="Montserrat" w:cs="Arial"/>
          <w:sz w:val="14"/>
          <w:szCs w:val="24"/>
        </w:rPr>
        <w:t xml:space="preserve">                          </w:t>
      </w:r>
      <w:r w:rsidRPr="00686FC2">
        <w:rPr>
          <w:rFonts w:ascii="Montserrat" w:hAnsi="Montserrat" w:cs="Arial"/>
          <w:sz w:val="14"/>
          <w:szCs w:val="24"/>
        </w:rPr>
        <w:t xml:space="preserve">Fecha de corte: </w:t>
      </w:r>
      <w:r w:rsidR="00D95031">
        <w:rPr>
          <w:rFonts w:ascii="Montserrat" w:hAnsi="Montserrat" w:cs="Arial"/>
          <w:sz w:val="14"/>
          <w:szCs w:val="24"/>
        </w:rPr>
        <w:t>diciembre</w:t>
      </w:r>
      <w:r>
        <w:rPr>
          <w:rFonts w:ascii="Montserrat" w:hAnsi="Montserrat" w:cs="Arial"/>
          <w:sz w:val="14"/>
          <w:szCs w:val="24"/>
        </w:rPr>
        <w:t xml:space="preserve"> </w:t>
      </w:r>
      <w:r w:rsidR="0040460D">
        <w:rPr>
          <w:rFonts w:ascii="Montserrat" w:hAnsi="Montserrat" w:cs="Arial"/>
          <w:sz w:val="14"/>
          <w:szCs w:val="24"/>
        </w:rPr>
        <w:t>de 202</w:t>
      </w:r>
      <w:r w:rsidR="001D6BA6">
        <w:rPr>
          <w:rFonts w:ascii="Montserrat" w:hAnsi="Montserrat" w:cs="Arial"/>
          <w:sz w:val="14"/>
          <w:szCs w:val="24"/>
        </w:rPr>
        <w:t>2</w:t>
      </w:r>
    </w:p>
    <w:p w14:paraId="404346B1" w14:textId="77777777" w:rsidR="00686FC2" w:rsidRDefault="00686FC2" w:rsidP="00686FC2">
      <w:pPr>
        <w:spacing w:line="276" w:lineRule="auto"/>
        <w:jc w:val="both"/>
        <w:rPr>
          <w:rFonts w:ascii="Montserrat" w:hAnsi="Montserrat" w:cs="Arial"/>
          <w:b/>
        </w:rPr>
      </w:pPr>
    </w:p>
    <w:p w14:paraId="6FFBCF7C" w14:textId="77777777" w:rsidR="00171692" w:rsidRPr="00686FC2" w:rsidRDefault="00171692" w:rsidP="00686FC2">
      <w:pPr>
        <w:spacing w:line="276" w:lineRule="auto"/>
        <w:jc w:val="both"/>
        <w:rPr>
          <w:rFonts w:ascii="Montserrat" w:hAnsi="Montserrat" w:cs="Arial"/>
          <w:b/>
        </w:rPr>
      </w:pPr>
    </w:p>
    <w:p w14:paraId="16EAAFEE" w14:textId="77777777" w:rsidR="00CD4CB9" w:rsidRPr="007E3701" w:rsidRDefault="00CD4CB9" w:rsidP="00DB669D">
      <w:pPr>
        <w:pStyle w:val="SUBTITULOSDIAGNOSTICO"/>
        <w:ind w:left="709" w:hanging="426"/>
        <w:jc w:val="both"/>
        <w:rPr>
          <w:rFonts w:ascii="Montserrat" w:hAnsi="Montserrat"/>
          <w:color w:val="C00000"/>
          <w:sz w:val="20"/>
          <w:szCs w:val="18"/>
        </w:rPr>
      </w:pPr>
      <w:bookmarkStart w:id="10" w:name="_Toc494305074"/>
      <w:r w:rsidRPr="007E3701">
        <w:rPr>
          <w:rFonts w:ascii="Montserrat" w:hAnsi="Montserrat"/>
          <w:color w:val="C00000"/>
          <w:sz w:val="20"/>
          <w:szCs w:val="18"/>
        </w:rPr>
        <w:t>EVOLUCIÓN DEL PROBLEMA</w:t>
      </w:r>
      <w:bookmarkEnd w:id="10"/>
    </w:p>
    <w:p w14:paraId="446BF761" w14:textId="664166E0" w:rsidR="00CD4CB9" w:rsidRPr="008E1D4A" w:rsidRDefault="00CD4CB9" w:rsidP="00C6479C">
      <w:pPr>
        <w:tabs>
          <w:tab w:val="center" w:pos="4419"/>
        </w:tabs>
        <w:spacing w:line="276" w:lineRule="auto"/>
        <w:jc w:val="both"/>
        <w:rPr>
          <w:rFonts w:ascii="Montserrat" w:hAnsi="Montserrat" w:cs="Arial"/>
        </w:rPr>
      </w:pPr>
      <w:r w:rsidRPr="008E1D4A">
        <w:rPr>
          <w:rFonts w:ascii="Montserrat" w:hAnsi="Montserrat" w:cs="Arial"/>
        </w:rPr>
        <w:t>Después de que en la década de los setentas hubo un notable proceso de crecimiento del sistema educativo iniciado en los cincuentas y una reforma en el ámbito de la educación superior que promovió innovaciones educativas y nuevas modalidades de enseñanza</w:t>
      </w:r>
      <w:r w:rsidR="000B6F22">
        <w:rPr>
          <w:rFonts w:ascii="Montserrat" w:hAnsi="Montserrat" w:cs="Arial"/>
        </w:rPr>
        <w:t>;</w:t>
      </w:r>
      <w:r w:rsidRPr="008E1D4A">
        <w:rPr>
          <w:rFonts w:ascii="Montserrat" w:hAnsi="Montserrat" w:cs="Arial"/>
        </w:rPr>
        <w:t xml:space="preserve"> en los ochentas se registró una desaceleración derivada, entre otras cosas, de la crisis económica iniciada en 1982 que provocó la reducción del gasto público en el sector educativo y el establecimiento de una nueva relación entre el Estado y las instituciones educativas en el marco de una política de la evaluación ligada al financiamiento público. (Luengo González, 2003).</w:t>
      </w:r>
    </w:p>
    <w:p w14:paraId="7CFE2DBC" w14:textId="77777777" w:rsidR="00CD4CB9" w:rsidRPr="008E1D4A" w:rsidRDefault="00CD4CB9" w:rsidP="00C6479C">
      <w:pPr>
        <w:tabs>
          <w:tab w:val="center" w:pos="4419"/>
        </w:tabs>
        <w:spacing w:line="276" w:lineRule="auto"/>
        <w:jc w:val="both"/>
        <w:rPr>
          <w:rFonts w:ascii="Montserrat" w:hAnsi="Montserrat" w:cs="Arial"/>
        </w:rPr>
      </w:pPr>
    </w:p>
    <w:p w14:paraId="3E2D7BE9" w14:textId="77777777" w:rsidR="00CD4CB9" w:rsidRPr="008E1D4A" w:rsidRDefault="00CD4CB9" w:rsidP="00C6479C">
      <w:pPr>
        <w:tabs>
          <w:tab w:val="center" w:pos="4419"/>
        </w:tabs>
        <w:spacing w:line="276" w:lineRule="auto"/>
        <w:jc w:val="both"/>
        <w:rPr>
          <w:rFonts w:ascii="Montserrat" w:hAnsi="Montserrat" w:cs="Arial"/>
        </w:rPr>
      </w:pPr>
      <w:r w:rsidRPr="008E1D4A">
        <w:rPr>
          <w:rFonts w:ascii="Montserrat" w:hAnsi="Montserrat" w:cs="Arial"/>
        </w:rPr>
        <w:t>En este contexto, era necesario atender problemas de funcionamiento, organización y calidad de las instituciones y programas educativos ya que el diagnóstico indicaba que la educación superior requería una reforma integral si se deseaba cumplir con los fines que de ella se esperaban considerando, además, las condiciones de una sociedad sometida a un profundo proceso de cambio social, económico y político en la que no podía pasar inadvertida para las universidades la transformación de las relaciones entre sociedad, economía y Estado, pues la política de ajuste estructural aplicada en México era alentada por una doctrina que pugnaba por ampliar la esfera de influencia de las fuerzas del mercado al tiempo que buscaba reducir el tamaño del Estado.</w:t>
      </w:r>
    </w:p>
    <w:p w14:paraId="71F761CC" w14:textId="77777777" w:rsidR="00CD4CB9" w:rsidRPr="008E1D4A" w:rsidRDefault="00CD4CB9" w:rsidP="00C6479C">
      <w:pPr>
        <w:tabs>
          <w:tab w:val="center" w:pos="4419"/>
        </w:tabs>
        <w:spacing w:line="276" w:lineRule="auto"/>
        <w:jc w:val="both"/>
        <w:rPr>
          <w:rFonts w:ascii="Montserrat" w:hAnsi="Montserrat" w:cs="Arial"/>
        </w:rPr>
      </w:pPr>
    </w:p>
    <w:p w14:paraId="3A6FCC3E" w14:textId="77777777" w:rsidR="00CD4CB9" w:rsidRPr="008E1D4A" w:rsidRDefault="00CD4CB9" w:rsidP="00C6479C">
      <w:pPr>
        <w:tabs>
          <w:tab w:val="center" w:pos="4419"/>
        </w:tabs>
        <w:spacing w:line="276" w:lineRule="auto"/>
        <w:jc w:val="both"/>
        <w:rPr>
          <w:rFonts w:ascii="Montserrat" w:hAnsi="Montserrat" w:cs="Arial"/>
        </w:rPr>
      </w:pPr>
      <w:r w:rsidRPr="008E1D4A">
        <w:rPr>
          <w:rFonts w:ascii="Montserrat" w:hAnsi="Montserrat" w:cs="Arial"/>
        </w:rPr>
        <w:t>Los cambios en la relación Estado-sociedad y en la economía repercutieron en el diseño de las políticas públicas y nociones como la descentralización de la toma de decisiones, la eficiencia y efectividad de las acciones públicas, la coordinación, la rendición de cuentas y la flexibilización se convirtieron en principios que guiarían la operación de las políticas públicas, siendo la calidad una meta mayor puesto que de ella se esperaba una contribución sustantiva para la modernización de la economía, la producción de conocimiento e innovaciones y la formación de una fuerza de trabajo calificada. Además, la vinculación de las instituciones educativas con el mundo empresarial y la esfera productiva comenzó a ser concebida como condición necesaria para participar exitosamente en el proceso de globalización.</w:t>
      </w:r>
    </w:p>
    <w:p w14:paraId="6DFB272F" w14:textId="77777777" w:rsidR="00CD4CB9" w:rsidRPr="008E1D4A" w:rsidRDefault="00CD4CB9" w:rsidP="00C6479C">
      <w:pPr>
        <w:tabs>
          <w:tab w:val="center" w:pos="4419"/>
        </w:tabs>
        <w:spacing w:line="276" w:lineRule="auto"/>
        <w:jc w:val="both"/>
        <w:rPr>
          <w:rFonts w:ascii="Montserrat" w:hAnsi="Montserrat" w:cs="Arial"/>
        </w:rPr>
      </w:pPr>
    </w:p>
    <w:p w14:paraId="571B2CE9" w14:textId="77777777" w:rsidR="00CD4CB9" w:rsidRPr="008E1D4A" w:rsidRDefault="00CD4CB9" w:rsidP="00C6479C">
      <w:pPr>
        <w:tabs>
          <w:tab w:val="center" w:pos="4419"/>
        </w:tabs>
        <w:spacing w:line="276" w:lineRule="auto"/>
        <w:jc w:val="both"/>
        <w:rPr>
          <w:rFonts w:ascii="Montserrat" w:hAnsi="Montserrat" w:cs="Arial"/>
        </w:rPr>
      </w:pPr>
      <w:r w:rsidRPr="008E1D4A">
        <w:rPr>
          <w:rFonts w:ascii="Montserrat" w:hAnsi="Montserrat" w:cs="Arial"/>
        </w:rPr>
        <w:t>En los noventas, el déficit en materia de cobertura, calidad y equidad obligó a dar un giro a las políticas públicas y se optó por sumar iniciativas en distintas arenas de la vida académica e institucional antes que, por una reforma integral del sistema, sólo que esta vez los cambios transformaron profundamente los mecanismos de regulación y gobierno de la educación superior (Tuirán y Muñoz, 2010). La transformación más importante fue un nuevo dispositivo de regulación gubernamental consistente en la articulación de procedimientos de evaluación, los programas de financiamiento extraordinario y las exigencias específicas de cambio a las instituciones, lo que ha permitido conducir a las instituciones educativas en el rumbo de las estrategias y programas gubernamentales y en sintonía con las necesidades de la economía y la sociedad. Se implementaron diversos instrumentos de evaluación y acreditación para instituciones y para programas académicos, tanto de licenciatura como de posgrado, exámenes generales de ingreso y egreso, y evaluación del personal académico toda vez que la misma expansión del sistema educativo plantea problemas relacionados con la calidad. (Luengo González, 2003).</w:t>
      </w:r>
    </w:p>
    <w:p w14:paraId="4896C3C8" w14:textId="77777777" w:rsidR="00CD4CB9" w:rsidRPr="008E1D4A" w:rsidRDefault="00CD4CB9" w:rsidP="00C6479C">
      <w:pPr>
        <w:tabs>
          <w:tab w:val="center" w:pos="4419"/>
        </w:tabs>
        <w:spacing w:line="276" w:lineRule="auto"/>
        <w:jc w:val="both"/>
        <w:rPr>
          <w:rFonts w:ascii="Montserrat" w:hAnsi="Montserrat" w:cs="Arial"/>
        </w:rPr>
      </w:pPr>
    </w:p>
    <w:p w14:paraId="5AE1A107" w14:textId="77777777" w:rsidR="00CD4CB9" w:rsidRDefault="00CD4CB9" w:rsidP="00C6479C">
      <w:pPr>
        <w:tabs>
          <w:tab w:val="center" w:pos="4419"/>
        </w:tabs>
        <w:spacing w:line="276" w:lineRule="auto"/>
        <w:jc w:val="both"/>
        <w:rPr>
          <w:rFonts w:ascii="Montserrat" w:hAnsi="Montserrat" w:cs="Arial"/>
        </w:rPr>
      </w:pPr>
      <w:r w:rsidRPr="000B6F22">
        <w:rPr>
          <w:rFonts w:ascii="Montserrat" w:hAnsi="Montserrat" w:cs="Arial"/>
        </w:rPr>
        <w:t>Así, las nuevas condiciones y relaciones entre los diferentes actores propiciaron acciones que en conjunto desencadenaron una profunda reforma del sistema de educación superior que continúa hasta nuestros días.</w:t>
      </w:r>
    </w:p>
    <w:p w14:paraId="678605D7" w14:textId="77777777" w:rsidR="001A39B3" w:rsidRDefault="001A39B3" w:rsidP="00C6479C">
      <w:pPr>
        <w:tabs>
          <w:tab w:val="center" w:pos="4419"/>
        </w:tabs>
        <w:spacing w:line="276" w:lineRule="auto"/>
        <w:jc w:val="both"/>
        <w:rPr>
          <w:rFonts w:ascii="Montserrat" w:hAnsi="Montserrat" w:cs="Arial"/>
        </w:rPr>
      </w:pPr>
    </w:p>
    <w:p w14:paraId="52F60125" w14:textId="77777777" w:rsidR="00CD4CB9" w:rsidRPr="007E3701" w:rsidRDefault="00CD4CB9" w:rsidP="00DB669D">
      <w:pPr>
        <w:pStyle w:val="SUBTITULOSDIAGNOSTICO"/>
        <w:ind w:left="709" w:hanging="426"/>
        <w:jc w:val="both"/>
        <w:rPr>
          <w:rFonts w:ascii="Montserrat" w:hAnsi="Montserrat"/>
          <w:color w:val="C00000"/>
          <w:sz w:val="20"/>
          <w:szCs w:val="18"/>
        </w:rPr>
      </w:pPr>
      <w:bookmarkStart w:id="11" w:name="_Toc436388003"/>
      <w:bookmarkStart w:id="12" w:name="_Toc494305084"/>
      <w:bookmarkEnd w:id="11"/>
      <w:r w:rsidRPr="007E3701">
        <w:rPr>
          <w:rFonts w:ascii="Montserrat" w:hAnsi="Montserrat"/>
          <w:color w:val="C00000"/>
          <w:sz w:val="20"/>
          <w:szCs w:val="18"/>
        </w:rPr>
        <w:t>EXPERIENCIAS DE ATENCIÓN</w:t>
      </w:r>
      <w:bookmarkEnd w:id="12"/>
    </w:p>
    <w:p w14:paraId="4296BDA3" w14:textId="77777777" w:rsidR="00CD4CB9" w:rsidRPr="003A08A3" w:rsidRDefault="00CD4CB9" w:rsidP="00CD4CB9">
      <w:pPr>
        <w:spacing w:line="276" w:lineRule="auto"/>
        <w:jc w:val="both"/>
        <w:rPr>
          <w:rStyle w:val="Refdecomentario"/>
          <w:rFonts w:ascii="Montserrat" w:hAnsi="Montserrat"/>
          <w:sz w:val="22"/>
          <w:szCs w:val="28"/>
        </w:rPr>
      </w:pPr>
      <w:r w:rsidRPr="003A08A3">
        <w:rPr>
          <w:rStyle w:val="Refdecomentario"/>
          <w:rFonts w:ascii="Montserrat" w:hAnsi="Montserrat"/>
          <w:sz w:val="22"/>
          <w:szCs w:val="28"/>
        </w:rPr>
        <w:t>Durante la década de los ochenta América Latina sufrió una profunda crisis económica que en el ámbito de la educación superior se expresó en el recorte severo de sus asignaciones presupuestales y en la pérdida acelerada del poder adquisitivo de sus docen</w:t>
      </w:r>
      <w:r w:rsidR="003A08A3" w:rsidRPr="003A08A3">
        <w:rPr>
          <w:rStyle w:val="Refdecomentario"/>
          <w:rFonts w:ascii="Montserrat" w:hAnsi="Montserrat"/>
          <w:sz w:val="22"/>
          <w:szCs w:val="28"/>
        </w:rPr>
        <w:t>t</w:t>
      </w:r>
      <w:r w:rsidRPr="003A08A3">
        <w:rPr>
          <w:rStyle w:val="Refdecomentario"/>
          <w:rFonts w:ascii="Montserrat" w:hAnsi="Montserrat"/>
          <w:sz w:val="22"/>
          <w:szCs w:val="28"/>
        </w:rPr>
        <w:t>es.</w:t>
      </w:r>
    </w:p>
    <w:p w14:paraId="2BF5DDD9" w14:textId="77777777" w:rsidR="00CD4CB9" w:rsidRPr="003A08A3" w:rsidRDefault="00CD4CB9" w:rsidP="00CD4CB9">
      <w:pPr>
        <w:spacing w:line="276" w:lineRule="auto"/>
        <w:jc w:val="both"/>
        <w:rPr>
          <w:rStyle w:val="Refdecomentario"/>
          <w:rFonts w:ascii="Montserrat" w:hAnsi="Montserrat"/>
          <w:sz w:val="22"/>
          <w:szCs w:val="28"/>
        </w:rPr>
      </w:pPr>
    </w:p>
    <w:p w14:paraId="124C9A30" w14:textId="77777777" w:rsidR="00CD4CB9" w:rsidRPr="003A08A3" w:rsidRDefault="00CD4CB9" w:rsidP="00CD4CB9">
      <w:pPr>
        <w:autoSpaceDE w:val="0"/>
        <w:autoSpaceDN w:val="0"/>
        <w:adjustRightInd w:val="0"/>
        <w:spacing w:line="276" w:lineRule="auto"/>
        <w:jc w:val="both"/>
        <w:rPr>
          <w:rStyle w:val="Refdecomentario"/>
          <w:rFonts w:ascii="Montserrat" w:hAnsi="Montserrat"/>
          <w:sz w:val="22"/>
          <w:szCs w:val="28"/>
        </w:rPr>
      </w:pPr>
      <w:r w:rsidRPr="003A08A3">
        <w:rPr>
          <w:rStyle w:val="Refdecomentario"/>
          <w:rFonts w:ascii="Montserrat" w:hAnsi="Montserrat"/>
          <w:sz w:val="22"/>
          <w:szCs w:val="28"/>
        </w:rPr>
        <w:t xml:space="preserve">Para enfrentar este último efecto el </w:t>
      </w:r>
      <w:r w:rsidR="002D6227" w:rsidRPr="003A08A3">
        <w:rPr>
          <w:rStyle w:val="Refdecomentario"/>
          <w:rFonts w:ascii="Montserrat" w:hAnsi="Montserrat"/>
          <w:sz w:val="22"/>
          <w:szCs w:val="28"/>
        </w:rPr>
        <w:t>Estado,</w:t>
      </w:r>
      <w:r w:rsidRPr="003A08A3">
        <w:rPr>
          <w:rStyle w:val="Refdecomentario"/>
          <w:rFonts w:ascii="Montserrat" w:hAnsi="Montserrat"/>
          <w:sz w:val="22"/>
          <w:szCs w:val="28"/>
        </w:rPr>
        <w:t xml:space="preserve"> así como las propias universidades se vieron obligadas a diseñar programas de compensación salarial como una forma de </w:t>
      </w:r>
      <w:r w:rsidRPr="003A08A3">
        <w:rPr>
          <w:rStyle w:val="Refdecomentario"/>
          <w:rFonts w:ascii="Montserrat" w:hAnsi="Montserrat"/>
          <w:sz w:val="22"/>
          <w:szCs w:val="28"/>
        </w:rPr>
        <w:lastRenderedPageBreak/>
        <w:t>contrarrestar el detrimento en su nivel de ingreso, evitar la desintegración académica de sus plantillas y favorecer su permanencia.</w:t>
      </w:r>
    </w:p>
    <w:p w14:paraId="1FC3DA70" w14:textId="77777777" w:rsidR="00CD4CB9" w:rsidRPr="003A08A3" w:rsidRDefault="00CD4CB9" w:rsidP="00CD4CB9">
      <w:pPr>
        <w:autoSpaceDE w:val="0"/>
        <w:autoSpaceDN w:val="0"/>
        <w:adjustRightInd w:val="0"/>
        <w:spacing w:line="276" w:lineRule="auto"/>
        <w:jc w:val="both"/>
        <w:rPr>
          <w:rStyle w:val="Refdecomentario"/>
          <w:rFonts w:ascii="Montserrat" w:hAnsi="Montserrat"/>
          <w:sz w:val="22"/>
          <w:szCs w:val="28"/>
        </w:rPr>
      </w:pPr>
    </w:p>
    <w:p w14:paraId="379FBA9A" w14:textId="77777777" w:rsidR="00CD4CB9" w:rsidRPr="003A08A3" w:rsidRDefault="00CD4CB9" w:rsidP="00CD4CB9">
      <w:pPr>
        <w:autoSpaceDE w:val="0"/>
        <w:autoSpaceDN w:val="0"/>
        <w:adjustRightInd w:val="0"/>
        <w:spacing w:line="276" w:lineRule="auto"/>
        <w:jc w:val="both"/>
        <w:rPr>
          <w:rStyle w:val="Refdecomentario"/>
          <w:rFonts w:ascii="Montserrat" w:hAnsi="Montserrat"/>
          <w:sz w:val="22"/>
          <w:szCs w:val="28"/>
        </w:rPr>
      </w:pPr>
      <w:r w:rsidRPr="003A08A3">
        <w:rPr>
          <w:rStyle w:val="Refdecomentario"/>
          <w:rFonts w:ascii="Montserrat" w:hAnsi="Montserrat"/>
          <w:sz w:val="22"/>
          <w:szCs w:val="28"/>
        </w:rPr>
        <w:t>En general estos programas se basaron en un mecanismo consistente en asignar un apoyo económico diferenciado que se condicionaba de acuerdo a la productividad que el docente demostraba en lo individual. De esta forma los instrumentos de complementación salarial se convirtieron paralela e indisolublemente en conectores útiles para impulsar el fortalecimiento docente.</w:t>
      </w:r>
    </w:p>
    <w:p w14:paraId="05C67D77" w14:textId="77777777" w:rsidR="00CD4CB9" w:rsidRPr="003A08A3" w:rsidRDefault="00CD4CB9" w:rsidP="00CD4CB9">
      <w:pPr>
        <w:autoSpaceDE w:val="0"/>
        <w:autoSpaceDN w:val="0"/>
        <w:adjustRightInd w:val="0"/>
        <w:spacing w:line="276" w:lineRule="auto"/>
        <w:jc w:val="both"/>
        <w:rPr>
          <w:rStyle w:val="Refdecomentario"/>
          <w:rFonts w:ascii="Montserrat" w:hAnsi="Montserrat"/>
          <w:sz w:val="22"/>
          <w:szCs w:val="28"/>
        </w:rPr>
      </w:pPr>
    </w:p>
    <w:p w14:paraId="2AC7F7B4" w14:textId="2F3F1144" w:rsidR="00CD4CB9" w:rsidRPr="003A08A3" w:rsidRDefault="00CD4CB9" w:rsidP="00CD4CB9">
      <w:pPr>
        <w:autoSpaceDE w:val="0"/>
        <w:autoSpaceDN w:val="0"/>
        <w:adjustRightInd w:val="0"/>
        <w:spacing w:line="276" w:lineRule="auto"/>
        <w:jc w:val="both"/>
        <w:rPr>
          <w:rStyle w:val="Refdecomentario"/>
          <w:rFonts w:ascii="Montserrat" w:hAnsi="Montserrat"/>
          <w:sz w:val="22"/>
          <w:szCs w:val="28"/>
        </w:rPr>
      </w:pPr>
      <w:r w:rsidRPr="003A08A3">
        <w:rPr>
          <w:rStyle w:val="Refdecomentario"/>
          <w:rFonts w:ascii="Montserrat" w:hAnsi="Montserrat"/>
          <w:sz w:val="22"/>
          <w:szCs w:val="28"/>
        </w:rPr>
        <w:t>La federación, a fin de no asumir compromisos presupuestales futuros (dada incertidumbre en la que se mueven las economías emergentes) ha eludido incluir estos apoyos en el tabulador salarial de las universidades, razón por la cual estos programas y/o modalidades de apoyo -con el transcurso de los años-, se fueron institucionalizando y haciendo más sofisticados como es el caso del Sistema Nacional de Investigadores (S.N.I.), el Programa de Carrera Docente o el Programa para el Desarrollo Profesional Docente (PRODEP), siendo este último uno de los más diversificados por el número y tipo de apoyos que ofrece.</w:t>
      </w:r>
    </w:p>
    <w:p w14:paraId="54767414" w14:textId="77777777" w:rsidR="00CD4CB9" w:rsidRPr="003A08A3" w:rsidRDefault="00CD4CB9" w:rsidP="00CD4CB9">
      <w:pPr>
        <w:autoSpaceDE w:val="0"/>
        <w:autoSpaceDN w:val="0"/>
        <w:adjustRightInd w:val="0"/>
        <w:spacing w:line="276" w:lineRule="auto"/>
        <w:jc w:val="both"/>
        <w:rPr>
          <w:rStyle w:val="Refdecomentario"/>
          <w:rFonts w:ascii="Montserrat" w:hAnsi="Montserrat"/>
          <w:sz w:val="22"/>
          <w:szCs w:val="28"/>
        </w:rPr>
      </w:pPr>
    </w:p>
    <w:p w14:paraId="5F500C3D" w14:textId="77777777" w:rsidR="00CD4CB9" w:rsidRPr="003A08A3" w:rsidRDefault="00CD4CB9" w:rsidP="00CD4CB9">
      <w:pPr>
        <w:autoSpaceDE w:val="0"/>
        <w:autoSpaceDN w:val="0"/>
        <w:adjustRightInd w:val="0"/>
        <w:spacing w:line="276" w:lineRule="auto"/>
        <w:jc w:val="both"/>
        <w:rPr>
          <w:rStyle w:val="Refdecomentario"/>
          <w:rFonts w:ascii="Montserrat" w:hAnsi="Montserrat"/>
          <w:sz w:val="22"/>
          <w:szCs w:val="28"/>
        </w:rPr>
      </w:pPr>
      <w:r w:rsidRPr="003A08A3">
        <w:rPr>
          <w:rStyle w:val="Refdecomentario"/>
          <w:rFonts w:ascii="Montserrat" w:hAnsi="Montserrat"/>
          <w:sz w:val="22"/>
          <w:szCs w:val="28"/>
        </w:rPr>
        <w:t>Ejemplo de otros programas orientados a apoyar a docentes a través de una beca, estímulo o reconocimiento lo constituyen los siguientes programas de la UNAM:</w:t>
      </w:r>
    </w:p>
    <w:p w14:paraId="1CF26C5C" w14:textId="77777777" w:rsidR="00CD4CB9" w:rsidRPr="003A08A3" w:rsidRDefault="00CD4CB9" w:rsidP="00CD4CB9">
      <w:pPr>
        <w:autoSpaceDE w:val="0"/>
        <w:autoSpaceDN w:val="0"/>
        <w:adjustRightInd w:val="0"/>
        <w:spacing w:line="276" w:lineRule="auto"/>
        <w:jc w:val="both"/>
        <w:rPr>
          <w:rStyle w:val="Refdecomentario"/>
          <w:rFonts w:ascii="Montserrat" w:hAnsi="Montserrat"/>
          <w:sz w:val="22"/>
          <w:szCs w:val="28"/>
        </w:rPr>
      </w:pPr>
    </w:p>
    <w:p w14:paraId="1B33C3FD" w14:textId="77777777" w:rsidR="00CD4CB9" w:rsidRPr="003A08A3" w:rsidRDefault="00CD4CB9" w:rsidP="002069D3">
      <w:pPr>
        <w:numPr>
          <w:ilvl w:val="0"/>
          <w:numId w:val="13"/>
        </w:numPr>
        <w:shd w:val="clear" w:color="auto" w:fill="FFFFFF"/>
        <w:spacing w:line="276" w:lineRule="auto"/>
        <w:ind w:left="300"/>
        <w:jc w:val="both"/>
        <w:rPr>
          <w:rStyle w:val="Refdecomentario"/>
          <w:rFonts w:ascii="Montserrat" w:hAnsi="Montserrat"/>
          <w:sz w:val="22"/>
          <w:szCs w:val="28"/>
        </w:rPr>
      </w:pPr>
      <w:r w:rsidRPr="003A08A3">
        <w:rPr>
          <w:rStyle w:val="Refdecomentario"/>
          <w:rFonts w:ascii="Montserrat" w:hAnsi="Montserrat"/>
          <w:sz w:val="22"/>
          <w:szCs w:val="28"/>
        </w:rPr>
        <w:t>Becas:</w:t>
      </w:r>
    </w:p>
    <w:p w14:paraId="2BF28E16" w14:textId="77777777" w:rsidR="00CD4CB9" w:rsidRPr="003A08A3" w:rsidRDefault="00CD4CB9" w:rsidP="002069D3">
      <w:pPr>
        <w:pStyle w:val="Prrafodelista"/>
        <w:numPr>
          <w:ilvl w:val="0"/>
          <w:numId w:val="16"/>
        </w:numPr>
        <w:shd w:val="clear" w:color="auto" w:fill="FFFFFF"/>
        <w:spacing w:line="276" w:lineRule="auto"/>
        <w:jc w:val="both"/>
        <w:rPr>
          <w:rStyle w:val="Refdecomentario"/>
          <w:rFonts w:ascii="Montserrat" w:hAnsi="Montserrat"/>
          <w:sz w:val="22"/>
          <w:szCs w:val="28"/>
        </w:rPr>
      </w:pPr>
      <w:hyperlink r:id="rId15" w:tgtFrame="_blank" w:history="1">
        <w:r w:rsidRPr="003A08A3">
          <w:rPr>
            <w:rStyle w:val="Refdecomentario"/>
            <w:rFonts w:ascii="Montserrat" w:hAnsi="Montserrat"/>
            <w:sz w:val="22"/>
            <w:szCs w:val="28"/>
          </w:rPr>
          <w:t>Programa de Apoyo para la Superación del Personal Académico de la UNAM (PASPA)</w:t>
        </w:r>
      </w:hyperlink>
    </w:p>
    <w:p w14:paraId="1341BF48" w14:textId="77777777" w:rsidR="00CD4CB9" w:rsidRPr="003A08A3" w:rsidRDefault="00CD4CB9" w:rsidP="002069D3">
      <w:pPr>
        <w:pStyle w:val="Prrafodelista"/>
        <w:numPr>
          <w:ilvl w:val="0"/>
          <w:numId w:val="16"/>
        </w:numPr>
        <w:shd w:val="clear" w:color="auto" w:fill="FFFFFF"/>
        <w:spacing w:line="276" w:lineRule="auto"/>
        <w:jc w:val="both"/>
        <w:rPr>
          <w:rStyle w:val="Refdecomentario"/>
          <w:rFonts w:ascii="Montserrat" w:hAnsi="Montserrat"/>
          <w:sz w:val="22"/>
          <w:szCs w:val="28"/>
        </w:rPr>
      </w:pPr>
      <w:hyperlink r:id="rId16" w:tgtFrame="_blank" w:history="1">
        <w:r w:rsidRPr="003A08A3">
          <w:rPr>
            <w:rStyle w:val="Refdecomentario"/>
            <w:rFonts w:ascii="Montserrat" w:hAnsi="Montserrat"/>
            <w:sz w:val="22"/>
            <w:szCs w:val="28"/>
          </w:rPr>
          <w:t>Programa de Becas Posdoctorales en la UNAM (POSDOC)</w:t>
        </w:r>
      </w:hyperlink>
    </w:p>
    <w:p w14:paraId="5C53E61A" w14:textId="77777777" w:rsidR="00CD4CB9" w:rsidRPr="003A08A3" w:rsidRDefault="00CD4CB9" w:rsidP="002069D3">
      <w:pPr>
        <w:numPr>
          <w:ilvl w:val="0"/>
          <w:numId w:val="13"/>
        </w:numPr>
        <w:shd w:val="clear" w:color="auto" w:fill="FFFFFF"/>
        <w:spacing w:line="276" w:lineRule="auto"/>
        <w:ind w:left="300"/>
        <w:jc w:val="both"/>
        <w:rPr>
          <w:rStyle w:val="Refdecomentario"/>
          <w:rFonts w:ascii="Montserrat" w:hAnsi="Montserrat"/>
          <w:sz w:val="22"/>
          <w:szCs w:val="28"/>
        </w:rPr>
      </w:pPr>
      <w:r w:rsidRPr="003A08A3">
        <w:rPr>
          <w:rStyle w:val="Refdecomentario"/>
          <w:rFonts w:ascii="Montserrat" w:hAnsi="Montserrat"/>
          <w:sz w:val="22"/>
          <w:szCs w:val="28"/>
        </w:rPr>
        <w:t>Estímulos</w:t>
      </w:r>
    </w:p>
    <w:p w14:paraId="19AF4F16" w14:textId="77777777" w:rsidR="00CD4CB9" w:rsidRPr="003A08A3" w:rsidRDefault="00CD4CB9" w:rsidP="002069D3">
      <w:pPr>
        <w:pStyle w:val="Prrafodelista"/>
        <w:numPr>
          <w:ilvl w:val="0"/>
          <w:numId w:val="17"/>
        </w:numPr>
        <w:shd w:val="clear" w:color="auto" w:fill="FFFFFF"/>
        <w:spacing w:line="276" w:lineRule="auto"/>
        <w:jc w:val="both"/>
        <w:rPr>
          <w:rStyle w:val="Refdecomentario"/>
          <w:rFonts w:ascii="Montserrat" w:hAnsi="Montserrat"/>
          <w:sz w:val="22"/>
          <w:szCs w:val="28"/>
        </w:rPr>
      </w:pPr>
      <w:hyperlink r:id="rId17" w:tgtFrame="_blank" w:history="1">
        <w:r w:rsidRPr="003A08A3">
          <w:rPr>
            <w:rStyle w:val="Refdecomentario"/>
            <w:rFonts w:ascii="Montserrat" w:hAnsi="Montserrat"/>
            <w:sz w:val="22"/>
            <w:szCs w:val="28"/>
          </w:rPr>
          <w:t>Programa de Primas al Desempeño del Personal Académico de Tiempo Completo (PRIDE)</w:t>
        </w:r>
      </w:hyperlink>
    </w:p>
    <w:p w14:paraId="7579B816" w14:textId="77777777" w:rsidR="00CD4CB9" w:rsidRPr="003A08A3" w:rsidRDefault="00CD4CB9" w:rsidP="002069D3">
      <w:pPr>
        <w:pStyle w:val="Prrafodelista"/>
        <w:numPr>
          <w:ilvl w:val="0"/>
          <w:numId w:val="14"/>
        </w:numPr>
        <w:shd w:val="clear" w:color="auto" w:fill="FFFFFF"/>
        <w:spacing w:line="276" w:lineRule="auto"/>
        <w:jc w:val="both"/>
        <w:rPr>
          <w:rStyle w:val="Refdecomentario"/>
          <w:rFonts w:ascii="Montserrat" w:hAnsi="Montserrat"/>
          <w:sz w:val="22"/>
          <w:szCs w:val="28"/>
        </w:rPr>
      </w:pPr>
      <w:hyperlink r:id="rId18" w:tgtFrame="_blank" w:history="1">
        <w:r w:rsidRPr="003A08A3">
          <w:rPr>
            <w:rStyle w:val="Refdecomentario"/>
            <w:rFonts w:ascii="Montserrat" w:hAnsi="Montserrat"/>
            <w:sz w:val="22"/>
            <w:szCs w:val="28"/>
          </w:rPr>
          <w:t>Programa de Estímulos a la Productividad y al Rendimiento del Personal Académico de Asignatura (PEPASIG)</w:t>
        </w:r>
      </w:hyperlink>
    </w:p>
    <w:p w14:paraId="59980D91" w14:textId="77777777" w:rsidR="00CD4CB9" w:rsidRPr="003A08A3" w:rsidRDefault="00CD4CB9" w:rsidP="002069D3">
      <w:pPr>
        <w:pStyle w:val="Prrafodelista"/>
        <w:numPr>
          <w:ilvl w:val="0"/>
          <w:numId w:val="14"/>
        </w:numPr>
        <w:shd w:val="clear" w:color="auto" w:fill="FFFFFF"/>
        <w:spacing w:line="276" w:lineRule="auto"/>
        <w:jc w:val="both"/>
        <w:rPr>
          <w:rStyle w:val="Refdecomentario"/>
          <w:rFonts w:ascii="Montserrat" w:hAnsi="Montserrat"/>
          <w:sz w:val="22"/>
          <w:szCs w:val="28"/>
        </w:rPr>
      </w:pPr>
      <w:hyperlink r:id="rId19" w:tgtFrame="_blank" w:history="1">
        <w:r w:rsidRPr="003A08A3">
          <w:rPr>
            <w:rStyle w:val="Refdecomentario"/>
            <w:rFonts w:ascii="Montserrat" w:hAnsi="Montserrat"/>
            <w:sz w:val="22"/>
            <w:szCs w:val="28"/>
          </w:rPr>
          <w:t>Programa de Estímulos de Iniciación de la Carrera Académica para Personal de Tiempo Completo (PEI)</w:t>
        </w:r>
      </w:hyperlink>
    </w:p>
    <w:p w14:paraId="394D4AF8" w14:textId="77777777" w:rsidR="00CD4CB9" w:rsidRPr="003A08A3" w:rsidRDefault="00CD4CB9" w:rsidP="002069D3">
      <w:pPr>
        <w:numPr>
          <w:ilvl w:val="0"/>
          <w:numId w:val="13"/>
        </w:numPr>
        <w:shd w:val="clear" w:color="auto" w:fill="FFFFFF"/>
        <w:spacing w:line="276" w:lineRule="auto"/>
        <w:ind w:left="300"/>
        <w:jc w:val="both"/>
        <w:rPr>
          <w:rStyle w:val="Refdecomentario"/>
          <w:rFonts w:ascii="Montserrat" w:hAnsi="Montserrat"/>
          <w:sz w:val="22"/>
          <w:szCs w:val="28"/>
        </w:rPr>
      </w:pPr>
      <w:r w:rsidRPr="003A08A3">
        <w:rPr>
          <w:rStyle w:val="Refdecomentario"/>
          <w:rFonts w:ascii="Montserrat" w:hAnsi="Montserrat"/>
          <w:sz w:val="22"/>
          <w:szCs w:val="28"/>
        </w:rPr>
        <w:t>Reconocimientos</w:t>
      </w:r>
    </w:p>
    <w:p w14:paraId="6541D705" w14:textId="77777777" w:rsidR="00CD4CB9" w:rsidRPr="003A08A3" w:rsidRDefault="00CD4CB9" w:rsidP="002069D3">
      <w:pPr>
        <w:pStyle w:val="Prrafodelista"/>
        <w:numPr>
          <w:ilvl w:val="0"/>
          <w:numId w:val="15"/>
        </w:numPr>
        <w:shd w:val="clear" w:color="auto" w:fill="FFFFFF"/>
        <w:spacing w:line="276" w:lineRule="auto"/>
        <w:jc w:val="both"/>
        <w:rPr>
          <w:rStyle w:val="Refdecomentario"/>
          <w:rFonts w:ascii="Montserrat" w:hAnsi="Montserrat"/>
          <w:sz w:val="22"/>
          <w:szCs w:val="28"/>
        </w:rPr>
      </w:pPr>
      <w:hyperlink r:id="rId20" w:tgtFrame="_blank" w:history="1">
        <w:r w:rsidRPr="003A08A3">
          <w:rPr>
            <w:rStyle w:val="Refdecomentario"/>
            <w:rFonts w:ascii="Montserrat" w:hAnsi="Montserrat"/>
            <w:sz w:val="22"/>
            <w:szCs w:val="28"/>
          </w:rPr>
          <w:t>Programa de Estímulos y Reconocimientos al Personal Académico Emérito (PERPAE)</w:t>
        </w:r>
      </w:hyperlink>
    </w:p>
    <w:p w14:paraId="29E2CD3C" w14:textId="77777777" w:rsidR="00CD4CB9" w:rsidRPr="003A08A3" w:rsidRDefault="00CD4CB9" w:rsidP="002069D3">
      <w:pPr>
        <w:pStyle w:val="Prrafodelista"/>
        <w:numPr>
          <w:ilvl w:val="0"/>
          <w:numId w:val="15"/>
        </w:numPr>
        <w:shd w:val="clear" w:color="auto" w:fill="FFFFFF"/>
        <w:spacing w:line="276" w:lineRule="auto"/>
        <w:jc w:val="both"/>
        <w:rPr>
          <w:rStyle w:val="Refdecomentario"/>
          <w:rFonts w:ascii="Montserrat" w:hAnsi="Montserrat"/>
          <w:sz w:val="22"/>
          <w:szCs w:val="28"/>
        </w:rPr>
      </w:pPr>
      <w:hyperlink r:id="rId21" w:tgtFrame="_blank" w:history="1">
        <w:r w:rsidRPr="003A08A3">
          <w:rPr>
            <w:rStyle w:val="Refdecomentario"/>
            <w:rFonts w:ascii="Montserrat" w:hAnsi="Montserrat"/>
            <w:sz w:val="22"/>
            <w:szCs w:val="28"/>
          </w:rPr>
          <w:t>Premio Universidad Nacional (PUN)</w:t>
        </w:r>
      </w:hyperlink>
    </w:p>
    <w:p w14:paraId="7CE83848" w14:textId="77777777" w:rsidR="00CD4CB9" w:rsidRPr="003A08A3" w:rsidRDefault="00CD4CB9" w:rsidP="002069D3">
      <w:pPr>
        <w:pStyle w:val="Prrafodelista"/>
        <w:numPr>
          <w:ilvl w:val="0"/>
          <w:numId w:val="15"/>
        </w:numPr>
        <w:shd w:val="clear" w:color="auto" w:fill="FFFFFF"/>
        <w:spacing w:line="276" w:lineRule="auto"/>
        <w:jc w:val="both"/>
        <w:rPr>
          <w:rStyle w:val="Refdecomentario"/>
          <w:rFonts w:ascii="Montserrat" w:hAnsi="Montserrat"/>
          <w:sz w:val="22"/>
          <w:szCs w:val="28"/>
        </w:rPr>
      </w:pPr>
      <w:hyperlink r:id="rId22" w:tgtFrame="_blank" w:history="1">
        <w:r w:rsidRPr="003A08A3">
          <w:rPr>
            <w:rStyle w:val="Refdecomentario"/>
            <w:rFonts w:ascii="Montserrat" w:hAnsi="Montserrat"/>
            <w:sz w:val="22"/>
            <w:szCs w:val="28"/>
          </w:rPr>
          <w:t>Reconocimiento Distinción Universidad Nacional para Jóvenes Académicos (RDUNJA)</w:t>
        </w:r>
      </w:hyperlink>
    </w:p>
    <w:p w14:paraId="73C418EA" w14:textId="77777777" w:rsidR="00CD4CB9" w:rsidRDefault="00CD4CB9" w:rsidP="002069D3">
      <w:pPr>
        <w:pStyle w:val="Prrafodelista"/>
        <w:numPr>
          <w:ilvl w:val="0"/>
          <w:numId w:val="15"/>
        </w:numPr>
        <w:shd w:val="clear" w:color="auto" w:fill="FFFFFF"/>
        <w:spacing w:line="276" w:lineRule="auto"/>
        <w:jc w:val="both"/>
        <w:rPr>
          <w:rStyle w:val="Refdecomentario"/>
          <w:rFonts w:ascii="Montserrat" w:hAnsi="Montserrat"/>
          <w:sz w:val="22"/>
          <w:szCs w:val="28"/>
        </w:rPr>
      </w:pPr>
      <w:hyperlink r:id="rId23" w:history="1">
        <w:r w:rsidRPr="003A08A3">
          <w:rPr>
            <w:rStyle w:val="Refdecomentario"/>
            <w:rFonts w:ascii="Montserrat" w:hAnsi="Montserrat"/>
            <w:sz w:val="22"/>
            <w:szCs w:val="28"/>
          </w:rPr>
          <w:t>Medallas de reconocimiento</w:t>
        </w:r>
      </w:hyperlink>
    </w:p>
    <w:p w14:paraId="44FCC577" w14:textId="77777777" w:rsidR="00171692" w:rsidRPr="003A08A3" w:rsidRDefault="00171692" w:rsidP="00171692">
      <w:pPr>
        <w:pStyle w:val="Prrafodelista"/>
        <w:shd w:val="clear" w:color="auto" w:fill="FFFFFF"/>
        <w:spacing w:line="276" w:lineRule="auto"/>
        <w:jc w:val="both"/>
        <w:rPr>
          <w:rStyle w:val="Refdecomentario"/>
          <w:rFonts w:ascii="Montserrat" w:hAnsi="Montserrat"/>
          <w:sz w:val="22"/>
          <w:szCs w:val="28"/>
        </w:rPr>
      </w:pPr>
    </w:p>
    <w:p w14:paraId="303034D5" w14:textId="195D9BEC" w:rsidR="00CD4CB9" w:rsidRPr="003A08A3" w:rsidRDefault="00CD4CB9" w:rsidP="00CD4CB9">
      <w:pPr>
        <w:autoSpaceDE w:val="0"/>
        <w:autoSpaceDN w:val="0"/>
        <w:adjustRightInd w:val="0"/>
        <w:spacing w:line="276" w:lineRule="auto"/>
        <w:jc w:val="both"/>
        <w:rPr>
          <w:rStyle w:val="Refdecomentario"/>
          <w:rFonts w:ascii="Montserrat" w:hAnsi="Montserrat"/>
          <w:sz w:val="22"/>
          <w:szCs w:val="28"/>
        </w:rPr>
      </w:pPr>
      <w:r w:rsidRPr="003A08A3">
        <w:rPr>
          <w:rStyle w:val="Refdecomentario"/>
          <w:rFonts w:ascii="Montserrat" w:hAnsi="Montserrat"/>
          <w:sz w:val="22"/>
          <w:szCs w:val="28"/>
        </w:rPr>
        <w:lastRenderedPageBreak/>
        <w:t>Si bien todos estos programas han tenido como objetivo común el elevar la calidad educativa</w:t>
      </w:r>
      <w:r w:rsidR="003B5EB4">
        <w:rPr>
          <w:rStyle w:val="Refdecomentario"/>
          <w:rFonts w:ascii="Montserrat" w:hAnsi="Montserrat"/>
          <w:sz w:val="22"/>
          <w:szCs w:val="28"/>
        </w:rPr>
        <w:t>,</w:t>
      </w:r>
      <w:r w:rsidRPr="003A08A3">
        <w:rPr>
          <w:rStyle w:val="Refdecomentario"/>
          <w:rFonts w:ascii="Montserrat" w:hAnsi="Montserrat"/>
          <w:sz w:val="22"/>
          <w:szCs w:val="28"/>
        </w:rPr>
        <w:t xml:space="preserve"> también lo es que los sistemas de estímulos han originado efectos negativos en la producción académica, provocando “una asimetría en la comunidad entre las actividades de lucimiento o mejora del currículum y las actividades sustantivas como la enseñanza” (</w:t>
      </w:r>
      <w:hyperlink r:id="rId24" w:anchor="redalyc_34047632009_ref4" w:history="1">
        <w:r w:rsidRPr="003A08A3">
          <w:rPr>
            <w:rStyle w:val="Refdecomentario"/>
            <w:rFonts w:ascii="Montserrat" w:hAnsi="Montserrat"/>
            <w:sz w:val="22"/>
            <w:szCs w:val="28"/>
          </w:rPr>
          <w:t>Comas &amp; Rivera, 2011: 46</w:t>
        </w:r>
      </w:hyperlink>
      <w:r w:rsidRPr="003A08A3">
        <w:rPr>
          <w:rStyle w:val="Refdecomentario"/>
          <w:rFonts w:ascii="Montserrat" w:hAnsi="Montserrat"/>
          <w:sz w:val="22"/>
          <w:szCs w:val="28"/>
        </w:rPr>
        <w:t>)</w:t>
      </w:r>
      <w:r w:rsidRPr="003A08A3">
        <w:rPr>
          <w:rStyle w:val="Refdecomentario"/>
          <w:rFonts w:ascii="Montserrat" w:hAnsi="Montserrat"/>
          <w:sz w:val="22"/>
          <w:szCs w:val="28"/>
          <w:vertAlign w:val="superscript"/>
        </w:rPr>
        <w:footnoteReference w:id="7"/>
      </w:r>
      <w:r w:rsidRPr="003A08A3">
        <w:rPr>
          <w:rStyle w:val="Refdecomentario"/>
          <w:rFonts w:ascii="Montserrat" w:hAnsi="Montserrat"/>
          <w:sz w:val="22"/>
          <w:szCs w:val="28"/>
        </w:rPr>
        <w:t xml:space="preserve">. La necesidad de producir masivamente para llegar a ser merecedores de un estímulo </w:t>
      </w:r>
      <w:r w:rsidR="00691F5B" w:rsidRPr="003A08A3">
        <w:rPr>
          <w:rStyle w:val="Refdecomentario"/>
          <w:rFonts w:ascii="Montserrat" w:hAnsi="Montserrat"/>
          <w:sz w:val="22"/>
          <w:szCs w:val="28"/>
        </w:rPr>
        <w:t>económico</w:t>
      </w:r>
      <w:r w:rsidRPr="003A08A3">
        <w:rPr>
          <w:rStyle w:val="Refdecomentario"/>
          <w:rFonts w:ascii="Montserrat" w:hAnsi="Montserrat"/>
          <w:sz w:val="22"/>
          <w:szCs w:val="28"/>
        </w:rPr>
        <w:t xml:space="preserve"> ha generado que las funciones sustantivas de la docencia se pierdan en la vorágine de los puntos a obtener.</w:t>
      </w:r>
    </w:p>
    <w:p w14:paraId="4467979C" w14:textId="77777777" w:rsidR="00CD4CB9" w:rsidRPr="003A08A3" w:rsidRDefault="00CD4CB9" w:rsidP="003A08A3">
      <w:pPr>
        <w:autoSpaceDE w:val="0"/>
        <w:autoSpaceDN w:val="0"/>
        <w:adjustRightInd w:val="0"/>
        <w:spacing w:line="276" w:lineRule="auto"/>
        <w:jc w:val="both"/>
        <w:rPr>
          <w:rStyle w:val="Refdecomentario"/>
          <w:rFonts w:ascii="Montserrat" w:hAnsi="Montserrat"/>
          <w:sz w:val="22"/>
          <w:szCs w:val="28"/>
        </w:rPr>
      </w:pPr>
    </w:p>
    <w:p w14:paraId="55301968" w14:textId="5228D357" w:rsidR="00CD4CB9" w:rsidRPr="003A08A3" w:rsidRDefault="00CD4CB9" w:rsidP="003A08A3">
      <w:pPr>
        <w:autoSpaceDE w:val="0"/>
        <w:autoSpaceDN w:val="0"/>
        <w:adjustRightInd w:val="0"/>
        <w:spacing w:line="276" w:lineRule="auto"/>
        <w:jc w:val="both"/>
        <w:rPr>
          <w:rStyle w:val="Refdecomentario"/>
          <w:rFonts w:ascii="Montserrat" w:hAnsi="Montserrat"/>
          <w:sz w:val="22"/>
          <w:szCs w:val="28"/>
        </w:rPr>
      </w:pPr>
      <w:r w:rsidRPr="003A08A3">
        <w:rPr>
          <w:rStyle w:val="Refdecomentario"/>
          <w:rFonts w:ascii="Montserrat" w:hAnsi="Montserrat"/>
          <w:sz w:val="22"/>
          <w:szCs w:val="28"/>
        </w:rPr>
        <w:t xml:space="preserve">La investigación educativa ha demostrado que la formación de los docentes es un continuo que va desde la preparación inicial atravesando toda la vida laboral hasta el final de </w:t>
      </w:r>
      <w:r w:rsidR="004306EE" w:rsidRPr="003A08A3">
        <w:rPr>
          <w:rStyle w:val="Refdecomentario"/>
          <w:rFonts w:ascii="Montserrat" w:hAnsi="Montserrat"/>
          <w:sz w:val="22"/>
          <w:szCs w:val="28"/>
        </w:rPr>
        <w:t>esta</w:t>
      </w:r>
      <w:r w:rsidRPr="003A08A3">
        <w:rPr>
          <w:rStyle w:val="Refdecomentario"/>
          <w:rFonts w:ascii="Montserrat" w:hAnsi="Montserrat"/>
          <w:sz w:val="22"/>
          <w:szCs w:val="28"/>
        </w:rPr>
        <w:t>. Esta perspectiva, relativamente novedosa en el contexto de la profesión docente, implica un cambio de paradigma en su definición.</w:t>
      </w:r>
    </w:p>
    <w:p w14:paraId="314B8D8A" w14:textId="77777777" w:rsidR="00CD4CB9" w:rsidRPr="007B47BC" w:rsidRDefault="00CD4CB9" w:rsidP="007B47BC">
      <w:pPr>
        <w:autoSpaceDE w:val="0"/>
        <w:autoSpaceDN w:val="0"/>
        <w:adjustRightInd w:val="0"/>
        <w:spacing w:line="276" w:lineRule="auto"/>
        <w:jc w:val="both"/>
        <w:rPr>
          <w:rStyle w:val="Refdecomentario"/>
          <w:rFonts w:ascii="Montserrat" w:hAnsi="Montserrat"/>
          <w:sz w:val="22"/>
          <w:szCs w:val="28"/>
        </w:rPr>
      </w:pPr>
    </w:p>
    <w:p w14:paraId="3A81AA0B" w14:textId="77777777" w:rsidR="00CD4CB9" w:rsidRPr="007B47BC" w:rsidRDefault="00CD4CB9" w:rsidP="007B47BC">
      <w:pPr>
        <w:autoSpaceDE w:val="0"/>
        <w:autoSpaceDN w:val="0"/>
        <w:adjustRightInd w:val="0"/>
        <w:spacing w:line="276" w:lineRule="auto"/>
        <w:jc w:val="both"/>
        <w:rPr>
          <w:rStyle w:val="Refdecomentario"/>
          <w:rFonts w:ascii="Montserrat" w:hAnsi="Montserrat"/>
          <w:sz w:val="22"/>
          <w:szCs w:val="28"/>
        </w:rPr>
      </w:pPr>
      <w:r w:rsidRPr="007B47BC">
        <w:rPr>
          <w:rStyle w:val="Refdecomentario"/>
          <w:rFonts w:ascii="Montserrat" w:hAnsi="Montserrat"/>
          <w:sz w:val="22"/>
          <w:szCs w:val="28"/>
        </w:rPr>
        <w:t>En este sentido, se hace énfasis en que se aprende a ser docente a través de la reflexión sobre la propia práctica, proceso que demanda de esquemas y modelos que propician un aprendizaje compartido a propósito de las situaciones que se enfrentan cotidianamente en los contextos peculiares en los que se enseña a grupos de alumnos diversos.</w:t>
      </w:r>
    </w:p>
    <w:p w14:paraId="1B6549B5" w14:textId="77777777" w:rsidR="00CD4CB9" w:rsidRPr="007B47BC" w:rsidRDefault="00CD4CB9" w:rsidP="007B47BC">
      <w:pPr>
        <w:autoSpaceDE w:val="0"/>
        <w:autoSpaceDN w:val="0"/>
        <w:adjustRightInd w:val="0"/>
        <w:spacing w:line="276" w:lineRule="auto"/>
        <w:jc w:val="both"/>
        <w:rPr>
          <w:rStyle w:val="Refdecomentario"/>
          <w:rFonts w:ascii="Montserrat" w:hAnsi="Montserrat"/>
          <w:sz w:val="22"/>
          <w:szCs w:val="28"/>
        </w:rPr>
      </w:pPr>
    </w:p>
    <w:p w14:paraId="17C952D6" w14:textId="77777777" w:rsidR="00CD4CB9" w:rsidRPr="007B47BC" w:rsidRDefault="00CD4CB9" w:rsidP="007B47BC">
      <w:pPr>
        <w:autoSpaceDE w:val="0"/>
        <w:autoSpaceDN w:val="0"/>
        <w:adjustRightInd w:val="0"/>
        <w:spacing w:line="276" w:lineRule="auto"/>
        <w:jc w:val="both"/>
        <w:rPr>
          <w:rStyle w:val="Refdecomentario"/>
          <w:rFonts w:ascii="Montserrat" w:hAnsi="Montserrat"/>
          <w:sz w:val="22"/>
          <w:szCs w:val="28"/>
        </w:rPr>
      </w:pPr>
      <w:r w:rsidRPr="007B47BC">
        <w:rPr>
          <w:rStyle w:val="Refdecomentario"/>
          <w:rFonts w:ascii="Montserrat" w:hAnsi="Montserrat"/>
          <w:sz w:val="22"/>
          <w:szCs w:val="28"/>
        </w:rPr>
        <w:t>Se ha establecido que, en el ámbito del desarrollo profesional, la experiencia de la región presenta limitaciones considerables debido a factores tales como la discontinuidad de los programas y las acciones; las escalas de operación; los modelos, diseños y procesos frecuentemente alejados de intereses, entornos y necesidades de los sujetos; las dificultades de acceso; la precariedad de los formadores; la insuficiencia de recursos; y la falta de definición sobre el tiempo que los individuos o los colectivos pueden dedicar a estos procesos dentro de las jornadas laborales, sin perjudicar la atención a los alumnos.</w:t>
      </w:r>
      <w:r w:rsidRPr="00CD799A">
        <w:rPr>
          <w:rStyle w:val="Refdecomentario"/>
          <w:rFonts w:ascii="Montserrat" w:hAnsi="Montserrat"/>
          <w:sz w:val="22"/>
          <w:szCs w:val="28"/>
          <w:vertAlign w:val="superscript"/>
        </w:rPr>
        <w:footnoteReference w:id="8"/>
      </w:r>
    </w:p>
    <w:p w14:paraId="217BAA6B" w14:textId="77777777" w:rsidR="00CD4CB9" w:rsidRPr="007B47BC" w:rsidRDefault="00CD4CB9" w:rsidP="007B47BC">
      <w:pPr>
        <w:autoSpaceDE w:val="0"/>
        <w:autoSpaceDN w:val="0"/>
        <w:adjustRightInd w:val="0"/>
        <w:spacing w:line="276" w:lineRule="auto"/>
        <w:jc w:val="both"/>
        <w:rPr>
          <w:rStyle w:val="Refdecomentario"/>
          <w:rFonts w:ascii="Montserrat" w:hAnsi="Montserrat"/>
          <w:sz w:val="22"/>
          <w:szCs w:val="28"/>
        </w:rPr>
      </w:pPr>
    </w:p>
    <w:p w14:paraId="20459A13" w14:textId="77777777" w:rsidR="00CD4CB9" w:rsidRPr="007B47BC" w:rsidRDefault="00CD4CB9" w:rsidP="007B47BC">
      <w:pPr>
        <w:autoSpaceDE w:val="0"/>
        <w:autoSpaceDN w:val="0"/>
        <w:adjustRightInd w:val="0"/>
        <w:spacing w:line="276" w:lineRule="auto"/>
        <w:jc w:val="both"/>
        <w:rPr>
          <w:rStyle w:val="Refdecomentario"/>
          <w:rFonts w:ascii="Montserrat" w:hAnsi="Montserrat"/>
          <w:sz w:val="22"/>
          <w:szCs w:val="28"/>
        </w:rPr>
        <w:sectPr w:rsidR="00CD4CB9" w:rsidRPr="007B47BC" w:rsidSect="002C58DA">
          <w:headerReference w:type="default" r:id="rId25"/>
          <w:footerReference w:type="default" r:id="rId26"/>
          <w:footerReference w:type="first" r:id="rId27"/>
          <w:pgSz w:w="12240" w:h="15840"/>
          <w:pgMar w:top="1697" w:right="1411" w:bottom="1411" w:left="1411" w:header="706" w:footer="706" w:gutter="0"/>
          <w:cols w:space="708"/>
          <w:docGrid w:linePitch="360"/>
        </w:sectPr>
      </w:pPr>
      <w:r w:rsidRPr="007B47BC">
        <w:rPr>
          <w:rStyle w:val="Refdecomentario"/>
          <w:rFonts w:ascii="Montserrat" w:hAnsi="Montserrat"/>
          <w:sz w:val="22"/>
          <w:szCs w:val="28"/>
        </w:rPr>
        <w:t>Por ello, es preciso ofrecer a los docentes las oportunidades de aprendizaje profesional que mejoren sus capacidades de respuesta a los nuevos desafíos educativos. Se considera importante avanzar en la construcción y definición consensuada de estándares que sirvan como referentes para el desarrollo profesional y la evaluación de su desempeño. Asimismo, ofrecer estímulos y condiciones que promuevan la participación de los docentes en actividades formativas.</w:t>
      </w:r>
      <w:bookmarkStart w:id="13" w:name="_Toc436388005"/>
      <w:bookmarkEnd w:id="13"/>
    </w:p>
    <w:p w14:paraId="383C2AAE" w14:textId="62302D8C" w:rsidR="003B209D" w:rsidRDefault="003B209D" w:rsidP="003B209D">
      <w:pPr>
        <w:pStyle w:val="SUBTITULOSDIAGNOSTICO"/>
        <w:numPr>
          <w:ilvl w:val="0"/>
          <w:numId w:val="0"/>
        </w:numPr>
        <w:rPr>
          <w:noProof/>
          <w:lang w:eastAsia="es-MX"/>
        </w:rPr>
      </w:pPr>
      <w:r>
        <w:rPr>
          <w:noProof/>
          <w:lang w:eastAsia="es-MX"/>
        </w:rPr>
        <w:lastRenderedPageBreak/>
        <mc:AlternateContent>
          <mc:Choice Requires="wps">
            <w:drawing>
              <wp:anchor distT="0" distB="0" distL="114300" distR="114300" simplePos="0" relativeHeight="251710464" behindDoc="0" locked="0" layoutInCell="1" allowOverlap="1" wp14:anchorId="1466BFD0" wp14:editId="2B302E20">
                <wp:simplePos x="0" y="0"/>
                <wp:positionH relativeFrom="column">
                  <wp:posOffset>7160895</wp:posOffset>
                </wp:positionH>
                <wp:positionV relativeFrom="paragraph">
                  <wp:posOffset>357505</wp:posOffset>
                </wp:positionV>
                <wp:extent cx="1257935" cy="481965"/>
                <wp:effectExtent l="0" t="0" r="18415" b="13335"/>
                <wp:wrapNone/>
                <wp:docPr id="56" name="510 Rectángulo"/>
                <wp:cNvGraphicFramePr/>
                <a:graphic xmlns:a="http://schemas.openxmlformats.org/drawingml/2006/main">
                  <a:graphicData uri="http://schemas.microsoft.com/office/word/2010/wordprocessingShape">
                    <wps:wsp>
                      <wps:cNvSpPr/>
                      <wps:spPr>
                        <a:xfrm>
                          <a:off x="0" y="0"/>
                          <a:ext cx="1257935" cy="481965"/>
                        </a:xfrm>
                        <a:prstGeom prst="rect">
                          <a:avLst/>
                        </a:prstGeom>
                        <a:noFill/>
                        <a:ln w="1270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869D4D" w14:textId="1C700F5A" w:rsidR="000C4CE6" w:rsidRPr="0016105B" w:rsidRDefault="00F610C0" w:rsidP="007827FA">
                            <w:pPr>
                              <w:jc w:val="center"/>
                              <w:rPr>
                                <w:rFonts w:ascii="Arial" w:hAnsi="Arial" w:cs="Arial"/>
                                <w:sz w:val="16"/>
                                <w:szCs w:val="16"/>
                              </w:rPr>
                            </w:pPr>
                            <w:r w:rsidRPr="00F610C0">
                              <w:rPr>
                                <w:rFonts w:ascii="Arial" w:hAnsi="Arial" w:cs="Arial"/>
                                <w:color w:val="000000"/>
                                <w:sz w:val="16"/>
                                <w:szCs w:val="16"/>
                              </w:rPr>
                              <w:t>Bajos índices</w:t>
                            </w:r>
                            <w:r w:rsidR="003B209D">
                              <w:rPr>
                                <w:rFonts w:ascii="Arial" w:hAnsi="Arial" w:cs="Arial"/>
                                <w:color w:val="000000"/>
                                <w:sz w:val="16"/>
                                <w:szCs w:val="16"/>
                              </w:rPr>
                              <w:t>|</w:t>
                            </w:r>
                            <w:r w:rsidRPr="00F610C0">
                              <w:rPr>
                                <w:rFonts w:ascii="Arial" w:hAnsi="Arial" w:cs="Arial"/>
                                <w:color w:val="000000"/>
                                <w:sz w:val="16"/>
                                <w:szCs w:val="16"/>
                              </w:rPr>
                              <w:t xml:space="preserve"> de retención, egreso y titulación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66BFD0" id="510 Rectángulo" o:spid="_x0000_s1026" style="position:absolute;margin-left:563.85pt;margin-top:28.15pt;width:99.05pt;height:37.9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" filled="f" strokecolor="#2e74b5 [2404]" strokeweight="1pt">
                <v:textbox>
                  <w:txbxContent>
                    <w:p w14:paraId="27869D4D" w14:textId="1C700F5A" w:rsidR="000C4CE6" w:rsidRPr="0016105B" w:rsidRDefault="00F610C0" w:rsidP="007827FA">
                      <w:pPr>
                        <w:jc w:val="center"/>
                        <w:rPr>
                          <w:rFonts w:ascii="Arial" w:hAnsi="Arial" w:cs="Arial"/>
                          <w:sz w:val="16"/>
                          <w:szCs w:val="16"/>
                        </w:rPr>
                      </w:pPr>
                      <w:r w:rsidRPr="00F610C0">
                        <w:rPr>
                          <w:rFonts w:ascii="Arial" w:hAnsi="Arial" w:cs="Arial"/>
                          <w:color w:val="000000"/>
                          <w:sz w:val="16"/>
                          <w:szCs w:val="16"/>
                        </w:rPr>
                        <w:t>Bajos índices</w:t>
                      </w:r>
                      <w:r w:rsidR="003B209D">
                        <w:rPr>
                          <w:rFonts w:ascii="Arial" w:hAnsi="Arial" w:cs="Arial"/>
                          <w:color w:val="000000"/>
                          <w:sz w:val="16"/>
                          <w:szCs w:val="16"/>
                        </w:rPr>
                        <w:t>|</w:t>
                      </w:r>
                      <w:r w:rsidRPr="00F610C0">
                        <w:rPr>
                          <w:rFonts w:ascii="Arial" w:hAnsi="Arial" w:cs="Arial"/>
                          <w:color w:val="000000"/>
                          <w:sz w:val="16"/>
                          <w:szCs w:val="16"/>
                        </w:rPr>
                        <w:t xml:space="preserve"> de retención, egreso y titulación</w:t>
                      </w:r>
                    </w:p>
                  </w:txbxContent>
                </v:textbox>
              </v:rect>
            </w:pict>
          </mc:Fallback>
        </mc:AlternateContent>
      </w:r>
      <w:r w:rsidR="00691F5B">
        <w:rPr>
          <w:rFonts w:ascii="Montserrat" w:hAnsi="Montserrat"/>
          <w:color w:val="C00000"/>
          <w:sz w:val="20"/>
          <w:szCs w:val="18"/>
        </w:rPr>
        <w:t xml:space="preserve">2.7 </w:t>
      </w:r>
      <w:r w:rsidR="007E3701" w:rsidRPr="007E3701">
        <w:rPr>
          <w:rFonts w:ascii="Montserrat" w:hAnsi="Montserrat"/>
          <w:color w:val="C00000"/>
          <w:sz w:val="20"/>
          <w:szCs w:val="18"/>
        </w:rPr>
        <w:t>ÁRBOL DE PROBLEMAS</w:t>
      </w:r>
    </w:p>
    <w:p w14:paraId="773E289A" w14:textId="2988C09C" w:rsidR="003B209D" w:rsidRPr="00403DAD" w:rsidRDefault="00F4189A" w:rsidP="003B209D">
      <w:pPr>
        <w:pStyle w:val="SUBTITULOSDIAGNOSTICO"/>
        <w:numPr>
          <w:ilvl w:val="0"/>
          <w:numId w:val="0"/>
        </w:numPr>
        <w:rPr>
          <w:rFonts w:ascii="Arial" w:hAnsi="Arial" w:cs="Arial"/>
          <w:sz w:val="22"/>
          <w:szCs w:val="22"/>
        </w:rPr>
      </w:pPr>
      <w:r>
        <w:rPr>
          <w:rFonts w:ascii="Calibri Light" w:hAnsi="Calibri Light"/>
          <w:noProof/>
          <w:lang w:eastAsia="es-MX"/>
        </w:rPr>
        <mc:AlternateContent>
          <mc:Choice Requires="wpg">
            <w:drawing>
              <wp:anchor distT="0" distB="0" distL="114300" distR="114300" simplePos="0" relativeHeight="251766784" behindDoc="0" locked="0" layoutInCell="1" allowOverlap="1" wp14:anchorId="232920FD" wp14:editId="67F6AF52">
                <wp:simplePos x="0" y="0"/>
                <wp:positionH relativeFrom="column">
                  <wp:posOffset>85725</wp:posOffset>
                </wp:positionH>
                <wp:positionV relativeFrom="paragraph">
                  <wp:posOffset>13970</wp:posOffset>
                </wp:positionV>
                <wp:extent cx="1531620" cy="2146296"/>
                <wp:effectExtent l="0" t="0" r="87630" b="26035"/>
                <wp:wrapNone/>
                <wp:docPr id="473" name="473 Grupo"/>
                <wp:cNvGraphicFramePr/>
                <a:graphic xmlns:a="http://schemas.openxmlformats.org/drawingml/2006/main">
                  <a:graphicData uri="http://schemas.microsoft.com/office/word/2010/wordprocessingGroup">
                    <wpg:wgp>
                      <wpg:cNvGrpSpPr/>
                      <wpg:grpSpPr>
                        <a:xfrm>
                          <a:off x="0" y="0"/>
                          <a:ext cx="1531620" cy="2146296"/>
                          <a:chOff x="-24769" y="-90910"/>
                          <a:chExt cx="1501868" cy="2024691"/>
                        </a:xfrm>
                      </wpg:grpSpPr>
                      <wps:wsp>
                        <wps:cNvPr id="475" name="475 Rectángulo"/>
                        <wps:cNvSpPr/>
                        <wps:spPr>
                          <a:xfrm>
                            <a:off x="-24769" y="681562"/>
                            <a:ext cx="942998" cy="1014994"/>
                          </a:xfrm>
                          <a:prstGeom prst="rect">
                            <a:avLst/>
                          </a:prstGeom>
                          <a:noFill/>
                          <a:ln w="1270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83F31A" w14:textId="77777777" w:rsidR="003B209D" w:rsidRPr="00A25CD7" w:rsidRDefault="003B209D" w:rsidP="003B209D">
                              <w:pPr>
                                <w:jc w:val="center"/>
                                <w:rPr>
                                  <w:rFonts w:ascii="Arial" w:hAnsi="Arial" w:cs="Arial"/>
                                  <w:color w:val="000000"/>
                                  <w:sz w:val="16"/>
                                  <w:szCs w:val="16"/>
                                </w:rPr>
                              </w:pPr>
                              <w:r w:rsidRPr="001238BF">
                                <w:rPr>
                                  <w:rFonts w:ascii="Arial" w:hAnsi="Arial" w:cs="Arial"/>
                                  <w:color w:val="000000"/>
                                  <w:sz w:val="16"/>
                                  <w:szCs w:val="16"/>
                                </w:rPr>
                                <w:t>Escasa interacción institucional a nivel de educación básica, media superior y superior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6" name="476 Rectángulo"/>
                        <wps:cNvSpPr/>
                        <wps:spPr>
                          <a:xfrm>
                            <a:off x="-18" y="-90910"/>
                            <a:ext cx="908911" cy="580933"/>
                          </a:xfrm>
                          <a:prstGeom prst="rect">
                            <a:avLst/>
                          </a:prstGeom>
                          <a:noFill/>
                          <a:ln w="1270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11E47E" w14:textId="77777777" w:rsidR="003B209D" w:rsidRDefault="003B209D" w:rsidP="003B209D">
                              <w:pPr>
                                <w:autoSpaceDE w:val="0"/>
                                <w:autoSpaceDN w:val="0"/>
                                <w:adjustRightInd w:val="0"/>
                                <w:jc w:val="center"/>
                                <w:rPr>
                                  <w:rFonts w:ascii="Arial" w:hAnsi="Arial" w:cs="Arial"/>
                                  <w:color w:val="000000"/>
                                  <w:sz w:val="16"/>
                                  <w:szCs w:val="16"/>
                                </w:rPr>
                              </w:pPr>
                              <w:r>
                                <w:rPr>
                                  <w:rFonts w:ascii="Arial" w:hAnsi="Arial" w:cs="Arial"/>
                                  <w:color w:val="000000"/>
                                  <w:sz w:val="16"/>
                                  <w:szCs w:val="16"/>
                                </w:rPr>
                                <w:t>Los estudiantes optan por abandonar sus estudios</w:t>
                              </w:r>
                            </w:p>
                            <w:p w14:paraId="16778A85" w14:textId="77777777" w:rsidR="003B209D" w:rsidRPr="0016105B" w:rsidRDefault="003B209D" w:rsidP="003B209D">
                              <w:pPr>
                                <w:autoSpaceDE w:val="0"/>
                                <w:autoSpaceDN w:val="0"/>
                                <w:adjustRightInd w:val="0"/>
                                <w:jc w:val="cente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7" name="477 Conector recto de flecha"/>
                        <wps:cNvCnPr/>
                        <wps:spPr>
                          <a:xfrm flipV="1">
                            <a:off x="1477099" y="1672522"/>
                            <a:ext cx="0" cy="261259"/>
                          </a:xfrm>
                          <a:prstGeom prst="straightConnector1">
                            <a:avLst/>
                          </a:prstGeom>
                          <a:ln w="12700">
                            <a:solidFill>
                              <a:schemeClr val="accent1">
                                <a:lumMod val="75000"/>
                              </a:schemeClr>
                            </a:solidFill>
                            <a:headEnd w="med" len="sm"/>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483" name="483 Conector recto de flecha"/>
                        <wps:cNvCnPr/>
                        <wps:spPr>
                          <a:xfrm flipH="1" flipV="1">
                            <a:off x="444863" y="504186"/>
                            <a:ext cx="8198" cy="192362"/>
                          </a:xfrm>
                          <a:prstGeom prst="straightConnector1">
                            <a:avLst/>
                          </a:prstGeom>
                          <a:ln w="12700">
                            <a:solidFill>
                              <a:schemeClr val="accent1">
                                <a:lumMod val="75000"/>
                              </a:schemeClr>
                            </a:solidFill>
                            <a:headEnd w="med" len="sm"/>
                            <a:tailEnd type="triangle" w="med" len="med"/>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32920FD" id="473 Grupo" o:spid="_x0000_s1027" style="position:absolute;margin-left:6.75pt;margin-top:1.1pt;width:120.6pt;height:169pt;z-index:251766784;mso-width-relative:margin;mso-height-relative:margin" coordorigin="-247,-909" coordsize="15018,20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">
                <v:rect id="_x0000_s1028" style="position:absolute;left:-247;top:6815;width:9429;height:10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" filled="f" strokecolor="#2e74b5 [2404]" strokeweight="1pt">
                  <v:textbox>
                    <w:txbxContent>
                      <w:p w14:paraId="1083F31A" w14:textId="77777777" w:rsidR="003B209D" w:rsidRPr="00A25CD7" w:rsidRDefault="003B209D" w:rsidP="003B209D">
                        <w:pPr>
                          <w:jc w:val="center"/>
                          <w:rPr>
                            <w:rFonts w:ascii="Arial" w:hAnsi="Arial" w:cs="Arial"/>
                            <w:color w:val="000000"/>
                            <w:sz w:val="16"/>
                            <w:szCs w:val="16"/>
                          </w:rPr>
                        </w:pPr>
                        <w:r w:rsidRPr="001238BF">
                          <w:rPr>
                            <w:rFonts w:ascii="Arial" w:hAnsi="Arial" w:cs="Arial"/>
                            <w:color w:val="000000"/>
                            <w:sz w:val="16"/>
                            <w:szCs w:val="16"/>
                          </w:rPr>
                          <w:t>Escasa interacción institucional a nivel de educación básica, media superior y superior</w:t>
                        </w:r>
                      </w:p>
                    </w:txbxContent>
                  </v:textbox>
                </v:rect>
                <v:rect id="476 Rectángulo" o:spid="_x0000_s1029" style="position:absolute;top:-909;width:9088;height:5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" filled="f" strokecolor="#2e74b5 [2404]" strokeweight="1pt">
                  <v:textbox>
                    <w:txbxContent>
                      <w:p w14:paraId="3111E47E" w14:textId="77777777" w:rsidR="003B209D" w:rsidRDefault="003B209D" w:rsidP="003B209D">
                        <w:pPr>
                          <w:autoSpaceDE w:val="0"/>
                          <w:autoSpaceDN w:val="0"/>
                          <w:adjustRightInd w:val="0"/>
                          <w:jc w:val="center"/>
                          <w:rPr>
                            <w:rFonts w:ascii="Arial" w:hAnsi="Arial" w:cs="Arial"/>
                            <w:color w:val="000000"/>
                            <w:sz w:val="16"/>
                            <w:szCs w:val="16"/>
                          </w:rPr>
                        </w:pPr>
                        <w:r>
                          <w:rPr>
                            <w:rFonts w:ascii="Arial" w:hAnsi="Arial" w:cs="Arial"/>
                            <w:color w:val="000000"/>
                            <w:sz w:val="16"/>
                            <w:szCs w:val="16"/>
                          </w:rPr>
                          <w:t>Los estudiantes optan por abandonar sus estudios</w:t>
                        </w:r>
                      </w:p>
                      <w:p w14:paraId="16778A85" w14:textId="77777777" w:rsidR="003B209D" w:rsidRPr="0016105B" w:rsidRDefault="003B209D" w:rsidP="003B209D">
                        <w:pPr>
                          <w:autoSpaceDE w:val="0"/>
                          <w:autoSpaceDN w:val="0"/>
                          <w:adjustRightInd w:val="0"/>
                          <w:jc w:val="center"/>
                          <w:rPr>
                            <w:rFonts w:ascii="Arial" w:hAnsi="Arial" w:cs="Arial"/>
                            <w:sz w:val="16"/>
                            <w:szCs w:val="16"/>
                          </w:rPr>
                        </w:pPr>
                      </w:p>
                    </w:txbxContent>
                  </v:textbox>
                </v:rect>
                <v:shapetype id="_x0000_t32" coordsize="21600,21600" o:spt="32" o:oned="t" path="m,l21600,21600e" filled="f">
                  <v:path arrowok="t" fillok="f" o:connecttype="none"/>
                  <o:lock v:ext="edit" shapetype="t"/>
                </v:shapetype>
                <v:shape id="477 Conector recto de flecha" o:spid="_x0000_s1030" type="#_x0000_t32" style="position:absolute;left:14770;top:16725;width:0;height:261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" strokecolor="#2e74b5 [2404]" strokeweight="1pt">
                  <v:stroke startarrowlength="short" endarrow="block" joinstyle="miter"/>
                </v:shape>
                <v:shape id="483 Conector recto de flecha" o:spid="_x0000_s1031" type="#_x0000_t32" style="position:absolute;left:4448;top:5041;width:82;height:192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" strokecolor="#2e74b5 [2404]" strokeweight="1pt">
                  <v:stroke startarrowlength="short" endarrow="block" joinstyle="miter"/>
                </v:shape>
              </v:group>
            </w:pict>
          </mc:Fallback>
        </mc:AlternateContent>
      </w:r>
      <w:r w:rsidR="003B209D">
        <w:rPr>
          <w:rFonts w:ascii="Calibri Light" w:hAnsi="Calibri Light"/>
          <w:noProof/>
          <w:lang w:eastAsia="es-MX"/>
        </w:rPr>
        <mc:AlternateContent>
          <mc:Choice Requires="wps">
            <w:drawing>
              <wp:anchor distT="0" distB="0" distL="114300" distR="114300" simplePos="0" relativeHeight="251755520" behindDoc="0" locked="0" layoutInCell="1" allowOverlap="1" wp14:anchorId="4BE8A33B" wp14:editId="7E51E47A">
                <wp:simplePos x="0" y="0"/>
                <wp:positionH relativeFrom="column">
                  <wp:posOffset>1638300</wp:posOffset>
                </wp:positionH>
                <wp:positionV relativeFrom="paragraph">
                  <wp:posOffset>231775</wp:posOffset>
                </wp:positionV>
                <wp:extent cx="2085975" cy="591820"/>
                <wp:effectExtent l="0" t="0" r="28575" b="17780"/>
                <wp:wrapNone/>
                <wp:docPr id="16" name="461 Rectángulo"/>
                <wp:cNvGraphicFramePr/>
                <a:graphic xmlns:a="http://schemas.openxmlformats.org/drawingml/2006/main">
                  <a:graphicData uri="http://schemas.microsoft.com/office/word/2010/wordprocessingShape">
                    <wps:wsp>
                      <wps:cNvSpPr/>
                      <wps:spPr>
                        <a:xfrm>
                          <a:off x="0" y="0"/>
                          <a:ext cx="2085975" cy="591820"/>
                        </a:xfrm>
                        <a:prstGeom prst="rect">
                          <a:avLst/>
                        </a:prstGeom>
                        <a:noFill/>
                        <a:ln w="1270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A524DD" w14:textId="77777777" w:rsidR="003B209D" w:rsidRPr="00A7759A" w:rsidRDefault="003B209D" w:rsidP="003B209D">
                            <w:pPr>
                              <w:autoSpaceDE w:val="0"/>
                              <w:autoSpaceDN w:val="0"/>
                              <w:adjustRightInd w:val="0"/>
                              <w:jc w:val="center"/>
                              <w:rPr>
                                <w:rFonts w:ascii="Arial" w:hAnsi="Arial" w:cs="Arial"/>
                                <w:sz w:val="16"/>
                                <w:szCs w:val="16"/>
                              </w:rPr>
                            </w:pPr>
                            <w:r w:rsidRPr="007827FA">
                              <w:rPr>
                                <w:rFonts w:ascii="Arial" w:hAnsi="Arial" w:cs="Arial"/>
                                <w:color w:val="000000"/>
                                <w:sz w:val="16"/>
                                <w:szCs w:val="16"/>
                              </w:rPr>
                              <w:t>Baja calidad y pertinencia de la educación que se imparte en las Instituciones Públicas de Educación Superior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E8A33B" id="461 Rectángulo" o:spid="_x0000_s1032" style="position:absolute;margin-left:129pt;margin-top:18.25pt;width:164.25pt;height:46.6pt;z-index:251755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" filled="f" strokecolor="#2e74b5 [2404]" strokeweight="1pt">
                <v:textbox>
                  <w:txbxContent>
                    <w:p w14:paraId="2EA524DD" w14:textId="77777777" w:rsidR="003B209D" w:rsidRPr="00A7759A" w:rsidRDefault="003B209D" w:rsidP="003B209D">
                      <w:pPr>
                        <w:autoSpaceDE w:val="0"/>
                        <w:autoSpaceDN w:val="0"/>
                        <w:adjustRightInd w:val="0"/>
                        <w:jc w:val="center"/>
                        <w:rPr>
                          <w:rFonts w:ascii="Arial" w:hAnsi="Arial" w:cs="Arial"/>
                          <w:sz w:val="16"/>
                          <w:szCs w:val="16"/>
                        </w:rPr>
                      </w:pPr>
                      <w:r w:rsidRPr="007827FA">
                        <w:rPr>
                          <w:rFonts w:ascii="Arial" w:hAnsi="Arial" w:cs="Arial"/>
                          <w:color w:val="000000"/>
                          <w:sz w:val="16"/>
                          <w:szCs w:val="16"/>
                        </w:rPr>
                        <w:t>Baja calidad y pertinencia de la educación que se imparte en las Instituciones Públicas de Educación Superior</w:t>
                      </w:r>
                    </w:p>
                  </w:txbxContent>
                </v:textbox>
              </v:rect>
            </w:pict>
          </mc:Fallback>
        </mc:AlternateContent>
      </w:r>
    </w:p>
    <w:p w14:paraId="26A8A285" w14:textId="77777777" w:rsidR="003B209D" w:rsidRPr="00FE5EBB" w:rsidRDefault="003B209D" w:rsidP="003B209D">
      <w:pPr>
        <w:tabs>
          <w:tab w:val="left" w:pos="851"/>
        </w:tabs>
        <w:rPr>
          <w:rFonts w:ascii="Calibri Light" w:hAnsi="Calibri Light"/>
        </w:rPr>
      </w:pPr>
      <w:r>
        <w:rPr>
          <w:rFonts w:ascii="Calibri Light" w:hAnsi="Calibri Light"/>
          <w:noProof/>
          <w:lang w:eastAsia="es-MX"/>
        </w:rPr>
        <mc:AlternateContent>
          <mc:Choice Requires="wps">
            <w:drawing>
              <wp:anchor distT="0" distB="0" distL="114300" distR="114300" simplePos="0" relativeHeight="251776000" behindDoc="0" locked="0" layoutInCell="1" allowOverlap="1" wp14:anchorId="5B4607A4" wp14:editId="289FF605">
                <wp:simplePos x="0" y="0"/>
                <wp:positionH relativeFrom="column">
                  <wp:posOffset>7765415</wp:posOffset>
                </wp:positionH>
                <wp:positionV relativeFrom="paragraph">
                  <wp:posOffset>68136</wp:posOffset>
                </wp:positionV>
                <wp:extent cx="0" cy="247269"/>
                <wp:effectExtent l="76200" t="38100" r="57150" b="19685"/>
                <wp:wrapNone/>
                <wp:docPr id="60" name="Conector recto de flecha 60"/>
                <wp:cNvGraphicFramePr/>
                <a:graphic xmlns:a="http://schemas.openxmlformats.org/drawingml/2006/main">
                  <a:graphicData uri="http://schemas.microsoft.com/office/word/2010/wordprocessingShape">
                    <wps:wsp>
                      <wps:cNvCnPr/>
                      <wps:spPr>
                        <a:xfrm flipV="1">
                          <a:off x="0" y="0"/>
                          <a:ext cx="0" cy="247269"/>
                        </a:xfrm>
                        <a:prstGeom prst="straightConnector1">
                          <a:avLst/>
                        </a:prstGeom>
                        <a:ln>
                          <a:solidFill>
                            <a:schemeClr val="accent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5B46C9" id="Conector recto de flecha 60" o:spid="_x0000_s1026" type="#_x0000_t32" style="position:absolute;margin-left:611.45pt;margin-top:5.35pt;width:0;height:19.45pt;flip:y;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" strokecolor="#2e74b5 [2404]" strokeweight=".5pt">
                <v:stroke endarrow="block" joinstyle="miter"/>
              </v:shape>
            </w:pict>
          </mc:Fallback>
        </mc:AlternateContent>
      </w:r>
      <w:r>
        <w:rPr>
          <w:rFonts w:ascii="Calibri Light" w:hAnsi="Calibri Light"/>
          <w:noProof/>
          <w:lang w:eastAsia="es-MX"/>
        </w:rPr>
        <mc:AlternateContent>
          <mc:Choice Requires="wps">
            <w:drawing>
              <wp:anchor distT="0" distB="0" distL="114300" distR="114300" simplePos="0" relativeHeight="251767808" behindDoc="0" locked="0" layoutInCell="1" allowOverlap="1" wp14:anchorId="1BADF6AF" wp14:editId="7BDD5B62">
                <wp:simplePos x="0" y="0"/>
                <wp:positionH relativeFrom="column">
                  <wp:posOffset>4787900</wp:posOffset>
                </wp:positionH>
                <wp:positionV relativeFrom="paragraph">
                  <wp:posOffset>63500</wp:posOffset>
                </wp:positionV>
                <wp:extent cx="1504950" cy="327660"/>
                <wp:effectExtent l="0" t="0" r="19050" b="15240"/>
                <wp:wrapNone/>
                <wp:docPr id="488" name="488 Rectángulo"/>
                <wp:cNvGraphicFramePr/>
                <a:graphic xmlns:a="http://schemas.openxmlformats.org/drawingml/2006/main">
                  <a:graphicData uri="http://schemas.microsoft.com/office/word/2010/wordprocessingShape">
                    <wps:wsp>
                      <wps:cNvSpPr/>
                      <wps:spPr>
                        <a:xfrm>
                          <a:off x="0" y="0"/>
                          <a:ext cx="1504950" cy="327660"/>
                        </a:xfrm>
                        <a:prstGeom prst="rect">
                          <a:avLst/>
                        </a:prstGeom>
                        <a:noFill/>
                        <a:ln w="1270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09D481" w14:textId="77777777" w:rsidR="003B209D" w:rsidRPr="0016105B" w:rsidRDefault="003B209D" w:rsidP="003B209D">
                            <w:pPr>
                              <w:autoSpaceDE w:val="0"/>
                              <w:autoSpaceDN w:val="0"/>
                              <w:adjustRightInd w:val="0"/>
                              <w:jc w:val="center"/>
                              <w:rPr>
                                <w:rFonts w:ascii="Arial" w:hAnsi="Arial" w:cs="Arial"/>
                                <w:sz w:val="16"/>
                                <w:szCs w:val="16"/>
                              </w:rPr>
                            </w:pPr>
                            <w:r>
                              <w:rPr>
                                <w:rFonts w:ascii="Arial" w:hAnsi="Arial" w:cs="Arial"/>
                                <w:color w:val="000000"/>
                                <w:sz w:val="16"/>
                                <w:szCs w:val="16"/>
                              </w:rPr>
                              <w:t>Escaso reconocimiento social de la carrera docente</w:t>
                            </w:r>
                          </w:p>
                          <w:p w14:paraId="2B2A1794" w14:textId="77777777" w:rsidR="003B209D" w:rsidRPr="00027ABD" w:rsidRDefault="003B209D" w:rsidP="003B209D">
                            <w:pPr>
                              <w:autoSpaceDE w:val="0"/>
                              <w:autoSpaceDN w:val="0"/>
                              <w:adjustRightInd w:val="0"/>
                              <w:jc w:val="center"/>
                              <w:rPr>
                                <w:rFonts w:ascii="Arial" w:hAnsi="Arial" w:cs="Arial"/>
                                <w:color w:val="00000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ADF6AF" id="488 Rectángulo" o:spid="_x0000_s1033" style="position:absolute;margin-left:377pt;margin-top:5pt;width:118.5pt;height:25.8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" filled="f" strokecolor="#2e74b5 [2404]" strokeweight="1pt">
                <v:textbox>
                  <w:txbxContent>
                    <w:p w14:paraId="0309D481" w14:textId="77777777" w:rsidR="003B209D" w:rsidRPr="0016105B" w:rsidRDefault="003B209D" w:rsidP="003B209D">
                      <w:pPr>
                        <w:autoSpaceDE w:val="0"/>
                        <w:autoSpaceDN w:val="0"/>
                        <w:adjustRightInd w:val="0"/>
                        <w:jc w:val="center"/>
                        <w:rPr>
                          <w:rFonts w:ascii="Arial" w:hAnsi="Arial" w:cs="Arial"/>
                          <w:sz w:val="16"/>
                          <w:szCs w:val="16"/>
                        </w:rPr>
                      </w:pPr>
                      <w:r>
                        <w:rPr>
                          <w:rFonts w:ascii="Arial" w:hAnsi="Arial" w:cs="Arial"/>
                          <w:color w:val="000000"/>
                          <w:sz w:val="16"/>
                          <w:szCs w:val="16"/>
                        </w:rPr>
                        <w:t>Escaso reconocimiento social de la carrera docente</w:t>
                      </w:r>
                    </w:p>
                    <w:p w14:paraId="2B2A1794" w14:textId="77777777" w:rsidR="003B209D" w:rsidRPr="00027ABD" w:rsidRDefault="003B209D" w:rsidP="003B209D">
                      <w:pPr>
                        <w:autoSpaceDE w:val="0"/>
                        <w:autoSpaceDN w:val="0"/>
                        <w:adjustRightInd w:val="0"/>
                        <w:jc w:val="center"/>
                        <w:rPr>
                          <w:rFonts w:ascii="Arial" w:hAnsi="Arial" w:cs="Arial"/>
                          <w:color w:val="000000"/>
                          <w:sz w:val="16"/>
                          <w:szCs w:val="16"/>
                        </w:rPr>
                      </w:pPr>
                    </w:p>
                  </w:txbxContent>
                </v:textbox>
              </v:rect>
            </w:pict>
          </mc:Fallback>
        </mc:AlternateContent>
      </w:r>
      <w:r>
        <w:rPr>
          <w:rFonts w:ascii="Calibri Light" w:hAnsi="Calibri Light"/>
        </w:rPr>
        <w:t xml:space="preserve">          </w:t>
      </w:r>
    </w:p>
    <w:p w14:paraId="2E6F847C" w14:textId="77777777" w:rsidR="003B209D" w:rsidRPr="00FE5EBB" w:rsidRDefault="003B209D" w:rsidP="003B209D">
      <w:pPr>
        <w:rPr>
          <w:rFonts w:ascii="Calibri Light" w:hAnsi="Calibri Light"/>
        </w:rPr>
      </w:pPr>
      <w:r>
        <w:rPr>
          <w:rFonts w:ascii="Calibri Light" w:hAnsi="Calibri Light"/>
          <w:noProof/>
          <w:lang w:eastAsia="es-MX"/>
        </w:rPr>
        <mc:AlternateContent>
          <mc:Choice Requires="wpg">
            <w:drawing>
              <wp:anchor distT="0" distB="0" distL="114300" distR="114300" simplePos="0" relativeHeight="251771904" behindDoc="0" locked="0" layoutInCell="1" allowOverlap="1" wp14:anchorId="7607A733" wp14:editId="53E997F6">
                <wp:simplePos x="0" y="0"/>
                <wp:positionH relativeFrom="column">
                  <wp:posOffset>6562725</wp:posOffset>
                </wp:positionH>
                <wp:positionV relativeFrom="paragraph">
                  <wp:posOffset>159385</wp:posOffset>
                </wp:positionV>
                <wp:extent cx="2271522" cy="1505243"/>
                <wp:effectExtent l="0" t="0" r="14605" b="19050"/>
                <wp:wrapNone/>
                <wp:docPr id="508" name="508 Grupo"/>
                <wp:cNvGraphicFramePr/>
                <a:graphic xmlns:a="http://schemas.openxmlformats.org/drawingml/2006/main">
                  <a:graphicData uri="http://schemas.microsoft.com/office/word/2010/wordprocessingGroup">
                    <wpg:wgp>
                      <wpg:cNvGrpSpPr/>
                      <wpg:grpSpPr>
                        <a:xfrm>
                          <a:off x="0" y="0"/>
                          <a:ext cx="2271522" cy="1519313"/>
                          <a:chOff x="-141351" y="713844"/>
                          <a:chExt cx="2271522" cy="1627261"/>
                        </a:xfrm>
                      </wpg:grpSpPr>
                      <wps:wsp>
                        <wps:cNvPr id="510" name="510 Rectángulo"/>
                        <wps:cNvSpPr/>
                        <wps:spPr>
                          <a:xfrm>
                            <a:off x="-141351" y="1516244"/>
                            <a:ext cx="2271522" cy="495013"/>
                          </a:xfrm>
                          <a:prstGeom prst="rect">
                            <a:avLst/>
                          </a:prstGeom>
                          <a:noFill/>
                          <a:ln w="1270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D763E2" w14:textId="77777777" w:rsidR="003B209D" w:rsidRPr="0016105B" w:rsidRDefault="003B209D" w:rsidP="003B209D">
                              <w:pPr>
                                <w:jc w:val="center"/>
                                <w:rPr>
                                  <w:rFonts w:ascii="Arial" w:hAnsi="Arial" w:cs="Arial"/>
                                  <w:sz w:val="16"/>
                                  <w:szCs w:val="16"/>
                                </w:rPr>
                              </w:pPr>
                              <w:r w:rsidRPr="00F610C0">
                                <w:rPr>
                                  <w:rFonts w:ascii="Arial" w:hAnsi="Arial" w:cs="Arial"/>
                                  <w:color w:val="000000"/>
                                  <w:sz w:val="16"/>
                                  <w:szCs w:val="16"/>
                                </w:rPr>
                                <w:t>Deficiente capacidad académica, de gestión institucional y vinculación comunitaria de las Universidades Interculturales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1" name="511 Conector recto de flecha"/>
                        <wps:cNvCnPr/>
                        <wps:spPr>
                          <a:xfrm flipV="1">
                            <a:off x="1067528" y="2009561"/>
                            <a:ext cx="0" cy="331544"/>
                          </a:xfrm>
                          <a:prstGeom prst="straightConnector1">
                            <a:avLst/>
                          </a:prstGeom>
                          <a:ln w="12700">
                            <a:solidFill>
                              <a:schemeClr val="accent1">
                                <a:lumMod val="75000"/>
                              </a:schemeClr>
                            </a:solidFill>
                            <a:headEnd w="med" len="sm"/>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512" name="512 Rectángulo"/>
                        <wps:cNvSpPr/>
                        <wps:spPr>
                          <a:xfrm>
                            <a:off x="-9525" y="713844"/>
                            <a:ext cx="2065020" cy="510304"/>
                          </a:xfrm>
                          <a:prstGeom prst="rect">
                            <a:avLst/>
                          </a:prstGeom>
                          <a:noFill/>
                          <a:ln w="1270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1F9AC9" w14:textId="77777777" w:rsidR="003B209D" w:rsidRPr="00E172DE" w:rsidRDefault="003B209D" w:rsidP="003B209D">
                              <w:pPr>
                                <w:jc w:val="center"/>
                                <w:rPr>
                                  <w:rFonts w:ascii="Arial" w:hAnsi="Arial" w:cs="Arial"/>
                                  <w:sz w:val="12"/>
                                  <w:szCs w:val="16"/>
                                </w:rPr>
                              </w:pPr>
                              <w:r w:rsidRPr="00F610C0">
                                <w:rPr>
                                  <w:rFonts w:ascii="Arial" w:hAnsi="Arial" w:cs="Arial"/>
                                  <w:color w:val="000000"/>
                                  <w:sz w:val="16"/>
                                  <w:szCs w:val="16"/>
                                </w:rPr>
                                <w:t>Proceso de enseñanza-aprendizaje desarticulados a las necesidades regionales y culturales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607A733" id="508 Grupo" o:spid="_x0000_s1034" style="position:absolute;margin-left:516.75pt;margin-top:12.55pt;width:178.85pt;height:118.5pt;z-index:251771904;mso-width-relative:margin;mso-height-relative:margin" coordorigin="-1413,7138" coordsize="22715,16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">
                <v:rect id="_x0000_s1035" style="position:absolute;left:-1413;top:15162;width:22714;height:4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" filled="f" strokecolor="#2e74b5 [2404]" strokeweight="1pt">
                  <v:textbox>
                    <w:txbxContent>
                      <w:p w14:paraId="08D763E2" w14:textId="77777777" w:rsidR="003B209D" w:rsidRPr="0016105B" w:rsidRDefault="003B209D" w:rsidP="003B209D">
                        <w:pPr>
                          <w:jc w:val="center"/>
                          <w:rPr>
                            <w:rFonts w:ascii="Arial" w:hAnsi="Arial" w:cs="Arial"/>
                            <w:sz w:val="16"/>
                            <w:szCs w:val="16"/>
                          </w:rPr>
                        </w:pPr>
                        <w:r w:rsidRPr="00F610C0">
                          <w:rPr>
                            <w:rFonts w:ascii="Arial" w:hAnsi="Arial" w:cs="Arial"/>
                            <w:color w:val="000000"/>
                            <w:sz w:val="16"/>
                            <w:szCs w:val="16"/>
                          </w:rPr>
                          <w:t>Deficiente capacidad académica, de gestión institucional y vinculación comunitaria de las Universidades Interculturales</w:t>
                        </w:r>
                      </w:p>
                    </w:txbxContent>
                  </v:textbox>
                </v:rect>
                <v:shape id="511 Conector recto de flecha" o:spid="_x0000_s1036" type="#_x0000_t32" style="position:absolute;left:10675;top:20095;width:0;height:331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" strokecolor="#2e74b5 [2404]" strokeweight="1pt">
                  <v:stroke startarrowlength="short" endarrow="block" joinstyle="miter"/>
                </v:shape>
                <v:rect id="512 Rectángulo" o:spid="_x0000_s1037" style="position:absolute;left:-95;top:7138;width:20649;height:51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" filled="f" strokecolor="#2e74b5 [2404]" strokeweight="1pt">
                  <v:textbox>
                    <w:txbxContent>
                      <w:p w14:paraId="4A1F9AC9" w14:textId="77777777" w:rsidR="003B209D" w:rsidRPr="00E172DE" w:rsidRDefault="003B209D" w:rsidP="003B209D">
                        <w:pPr>
                          <w:jc w:val="center"/>
                          <w:rPr>
                            <w:rFonts w:ascii="Arial" w:hAnsi="Arial" w:cs="Arial"/>
                            <w:sz w:val="12"/>
                            <w:szCs w:val="16"/>
                          </w:rPr>
                        </w:pPr>
                        <w:r w:rsidRPr="00F610C0">
                          <w:rPr>
                            <w:rFonts w:ascii="Arial" w:hAnsi="Arial" w:cs="Arial"/>
                            <w:color w:val="000000"/>
                            <w:sz w:val="16"/>
                            <w:szCs w:val="16"/>
                          </w:rPr>
                          <w:t>Proceso de enseñanza-aprendizaje desarticulados a las necesidades regionales y culturales</w:t>
                        </w:r>
                      </w:p>
                    </w:txbxContent>
                  </v:textbox>
                </v:rect>
              </v:group>
            </w:pict>
          </mc:Fallback>
        </mc:AlternateContent>
      </w:r>
      <w:r>
        <w:rPr>
          <w:rFonts w:ascii="Calibri Light" w:hAnsi="Calibri Light"/>
          <w:noProof/>
          <w:lang w:eastAsia="es-MX"/>
        </w:rPr>
        <mc:AlternateContent>
          <mc:Choice Requires="wps">
            <w:drawing>
              <wp:anchor distT="0" distB="0" distL="114300" distR="114300" simplePos="0" relativeHeight="251786240" behindDoc="0" locked="0" layoutInCell="1" allowOverlap="1" wp14:anchorId="6AD52721" wp14:editId="0E4B15A0">
                <wp:simplePos x="0" y="0"/>
                <wp:positionH relativeFrom="column">
                  <wp:posOffset>1381125</wp:posOffset>
                </wp:positionH>
                <wp:positionV relativeFrom="paragraph">
                  <wp:posOffset>42545</wp:posOffset>
                </wp:positionV>
                <wp:extent cx="0" cy="664972"/>
                <wp:effectExtent l="0" t="0" r="38100" b="20955"/>
                <wp:wrapNone/>
                <wp:docPr id="31172346" name="464 Conector recto"/>
                <wp:cNvGraphicFramePr/>
                <a:graphic xmlns:a="http://schemas.openxmlformats.org/drawingml/2006/main">
                  <a:graphicData uri="http://schemas.microsoft.com/office/word/2010/wordprocessingShape">
                    <wps:wsp>
                      <wps:cNvCnPr/>
                      <wps:spPr>
                        <a:xfrm flipH="1">
                          <a:off x="0" y="0"/>
                          <a:ext cx="0" cy="664972"/>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291317" id="464 Conector recto" o:spid="_x0000_s1026" style="position:absolute;flip:x;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75pt,3.35pt" to="108.75pt,5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" strokecolor="#2e74b5 [2404]" strokeweight="1pt">
                <v:stroke joinstyle="miter"/>
              </v:line>
            </w:pict>
          </mc:Fallback>
        </mc:AlternateContent>
      </w:r>
      <w:r>
        <w:rPr>
          <w:rFonts w:ascii="Calibri Light" w:hAnsi="Calibri Light"/>
          <w:noProof/>
          <w:lang w:eastAsia="es-MX"/>
        </w:rPr>
        <mc:AlternateContent>
          <mc:Choice Requires="wps">
            <w:drawing>
              <wp:anchor distT="0" distB="0" distL="114300" distR="114300" simplePos="0" relativeHeight="251764736" behindDoc="0" locked="0" layoutInCell="1" allowOverlap="1" wp14:anchorId="71895FAF" wp14:editId="3E289E22">
                <wp:simplePos x="0" y="0"/>
                <wp:positionH relativeFrom="column">
                  <wp:posOffset>3952875</wp:posOffset>
                </wp:positionH>
                <wp:positionV relativeFrom="paragraph">
                  <wp:posOffset>68580</wp:posOffset>
                </wp:positionV>
                <wp:extent cx="0" cy="603885"/>
                <wp:effectExtent l="0" t="0" r="38100" b="24765"/>
                <wp:wrapNone/>
                <wp:docPr id="41" name="464 Conector recto"/>
                <wp:cNvGraphicFramePr/>
                <a:graphic xmlns:a="http://schemas.openxmlformats.org/drawingml/2006/main">
                  <a:graphicData uri="http://schemas.microsoft.com/office/word/2010/wordprocessingShape">
                    <wps:wsp>
                      <wps:cNvCnPr/>
                      <wps:spPr>
                        <a:xfrm flipH="1">
                          <a:off x="0" y="0"/>
                          <a:ext cx="0" cy="603885"/>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0E2571" id="464 Conector recto" o:spid="_x0000_s1026" style="position:absolute;flip:x;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1.25pt,5.4pt" to="311.25pt,5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" strokecolor="#2e74b5 [2404]" strokeweight="1pt">
                <v:stroke joinstyle="miter"/>
              </v:line>
            </w:pict>
          </mc:Fallback>
        </mc:AlternateContent>
      </w:r>
      <w:r>
        <w:rPr>
          <w:rFonts w:ascii="Calibri Light" w:hAnsi="Calibri Light"/>
          <w:noProof/>
          <w:lang w:eastAsia="es-MX"/>
        </w:rPr>
        <mc:AlternateContent>
          <mc:Choice Requires="wps">
            <w:drawing>
              <wp:anchor distT="0" distB="0" distL="114300" distR="114300" simplePos="0" relativeHeight="251787264" behindDoc="0" locked="0" layoutInCell="1" allowOverlap="1" wp14:anchorId="37474503" wp14:editId="442F4295">
                <wp:simplePos x="0" y="0"/>
                <wp:positionH relativeFrom="column">
                  <wp:posOffset>3724275</wp:posOffset>
                </wp:positionH>
                <wp:positionV relativeFrom="paragraph">
                  <wp:posOffset>62230</wp:posOffset>
                </wp:positionV>
                <wp:extent cx="228600" cy="0"/>
                <wp:effectExtent l="38100" t="76200" r="0" b="95250"/>
                <wp:wrapNone/>
                <wp:docPr id="1050912149" name="Conector recto de flecha 2"/>
                <wp:cNvGraphicFramePr/>
                <a:graphic xmlns:a="http://schemas.openxmlformats.org/drawingml/2006/main">
                  <a:graphicData uri="http://schemas.microsoft.com/office/word/2010/wordprocessingShape">
                    <wps:wsp>
                      <wps:cNvCnPr/>
                      <wps:spPr>
                        <a:xfrm flipH="1">
                          <a:off x="0" y="0"/>
                          <a:ext cx="228600" cy="0"/>
                        </a:xfrm>
                        <a:prstGeom prst="straightConnector1">
                          <a:avLst/>
                        </a:prstGeom>
                        <a:ln w="12700">
                          <a:solidFill>
                            <a:schemeClr val="accent1">
                              <a:lumMod val="75000"/>
                            </a:schemeClr>
                          </a:solidFill>
                          <a:headEnd w="med" len="sm"/>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1C79D9E" id="Conector recto de flecha 2" o:spid="_x0000_s1026" type="#_x0000_t32" style="position:absolute;margin-left:293.25pt;margin-top:4.9pt;width:18pt;height:0;flip:x;z-index:251787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" strokecolor="#2e74b5 [2404]" strokeweight="1pt">
                <v:stroke startarrowlength="short" endarrow="block" joinstyle="miter"/>
              </v:shape>
            </w:pict>
          </mc:Fallback>
        </mc:AlternateContent>
      </w:r>
      <w:r>
        <w:rPr>
          <w:rFonts w:ascii="Calibri Light" w:hAnsi="Calibri Light"/>
          <w:noProof/>
          <w:lang w:eastAsia="es-MX"/>
        </w:rPr>
        <mc:AlternateContent>
          <mc:Choice Requires="wps">
            <w:drawing>
              <wp:anchor distT="0" distB="0" distL="114300" distR="114300" simplePos="0" relativeHeight="251784192" behindDoc="0" locked="0" layoutInCell="1" allowOverlap="1" wp14:anchorId="641A1456" wp14:editId="578B08A6">
                <wp:simplePos x="0" y="0"/>
                <wp:positionH relativeFrom="column">
                  <wp:posOffset>1377315</wp:posOffset>
                </wp:positionH>
                <wp:positionV relativeFrom="paragraph">
                  <wp:posOffset>52705</wp:posOffset>
                </wp:positionV>
                <wp:extent cx="239395" cy="0"/>
                <wp:effectExtent l="0" t="76200" r="27305" b="95250"/>
                <wp:wrapNone/>
                <wp:docPr id="421382287" name="Conector recto de flecha 1"/>
                <wp:cNvGraphicFramePr/>
                <a:graphic xmlns:a="http://schemas.openxmlformats.org/drawingml/2006/main">
                  <a:graphicData uri="http://schemas.microsoft.com/office/word/2010/wordprocessingShape">
                    <wps:wsp>
                      <wps:cNvCnPr/>
                      <wps:spPr>
                        <a:xfrm>
                          <a:off x="0" y="0"/>
                          <a:ext cx="239395" cy="0"/>
                        </a:xfrm>
                        <a:prstGeom prst="straightConnector1">
                          <a:avLst/>
                        </a:prstGeom>
                        <a:ln w="12700">
                          <a:solidFill>
                            <a:schemeClr val="accent1">
                              <a:lumMod val="75000"/>
                            </a:schemeClr>
                          </a:solidFill>
                          <a:headEnd w="med" len="sm"/>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7B79A737" id="Conector recto de flecha 1" o:spid="_x0000_s1026" type="#_x0000_t32" style="position:absolute;margin-left:108.45pt;margin-top:4.15pt;width:18.85pt;height:0;z-index:251784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" strokecolor="#2e74b5 [2404]" strokeweight="1pt">
                <v:stroke startarrowlength="short" endarrow="block" joinstyle="miter"/>
              </v:shape>
            </w:pict>
          </mc:Fallback>
        </mc:AlternateContent>
      </w:r>
    </w:p>
    <w:p w14:paraId="073A5D6C" w14:textId="77777777" w:rsidR="003B209D" w:rsidRPr="00FE5EBB" w:rsidRDefault="003B209D" w:rsidP="003B209D">
      <w:pPr>
        <w:rPr>
          <w:rFonts w:ascii="Calibri Light" w:hAnsi="Calibri Light"/>
        </w:rPr>
      </w:pPr>
      <w:r>
        <w:rPr>
          <w:rFonts w:ascii="Calibri Light" w:hAnsi="Calibri Light"/>
          <w:noProof/>
          <w:lang w:eastAsia="es-MX"/>
        </w:rPr>
        <mc:AlternateContent>
          <mc:Choice Requires="wps">
            <w:drawing>
              <wp:anchor distT="0" distB="0" distL="114300" distR="114300" simplePos="0" relativeHeight="251779072" behindDoc="0" locked="0" layoutInCell="1" allowOverlap="1" wp14:anchorId="0BD7A73E" wp14:editId="6B37AE51">
                <wp:simplePos x="0" y="0"/>
                <wp:positionH relativeFrom="column">
                  <wp:posOffset>8722360</wp:posOffset>
                </wp:positionH>
                <wp:positionV relativeFrom="paragraph">
                  <wp:posOffset>92075</wp:posOffset>
                </wp:positionV>
                <wp:extent cx="597535" cy="212725"/>
                <wp:effectExtent l="1905" t="0" r="13970" b="13970"/>
                <wp:wrapNone/>
                <wp:docPr id="34" name="501 Rectángulo"/>
                <wp:cNvGraphicFramePr/>
                <a:graphic xmlns:a="http://schemas.openxmlformats.org/drawingml/2006/main">
                  <a:graphicData uri="http://schemas.microsoft.com/office/word/2010/wordprocessingShape">
                    <wps:wsp>
                      <wps:cNvSpPr/>
                      <wps:spPr>
                        <a:xfrm rot="16200000">
                          <a:off x="0" y="0"/>
                          <a:ext cx="597535" cy="212725"/>
                        </a:xfrm>
                        <a:prstGeom prst="rect">
                          <a:avLst/>
                        </a:prstGeom>
                        <a:noFill/>
                        <a:ln w="1270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81E803" w14:textId="77777777" w:rsidR="003B209D" w:rsidRPr="00686107" w:rsidRDefault="003B209D" w:rsidP="003B209D">
                            <w:pPr>
                              <w:autoSpaceDE w:val="0"/>
                              <w:autoSpaceDN w:val="0"/>
                              <w:adjustRightInd w:val="0"/>
                              <w:jc w:val="center"/>
                              <w:rPr>
                                <w:rFonts w:ascii="Arial" w:hAnsi="Arial" w:cs="Arial"/>
                                <w:color w:val="FF0000"/>
                                <w:sz w:val="16"/>
                                <w:szCs w:val="16"/>
                              </w:rPr>
                            </w:pPr>
                            <w:r w:rsidRPr="00686107">
                              <w:rPr>
                                <w:rFonts w:ascii="Arial" w:hAnsi="Arial" w:cs="Arial"/>
                                <w:b/>
                                <w:color w:val="FF0000"/>
                                <w:sz w:val="16"/>
                                <w:szCs w:val="16"/>
                              </w:rPr>
                              <w:t>Efecto</w:t>
                            </w:r>
                            <w:r>
                              <w:rPr>
                                <w:rFonts w:ascii="Arial" w:hAnsi="Arial" w:cs="Arial"/>
                                <w:b/>
                                <w:color w:val="FF0000"/>
                                <w:sz w:val="16"/>
                                <w:szCs w:val="16"/>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D7A73E" id="501 Rectángulo" o:spid="_x0000_s1038" style="position:absolute;margin-left:686.8pt;margin-top:7.25pt;width:47.05pt;height:16.75pt;rotation:-90;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" filled="f" strokecolor="#2e74b5 [2404]" strokeweight="1pt">
                <v:textbox>
                  <w:txbxContent>
                    <w:p w14:paraId="3981E803" w14:textId="77777777" w:rsidR="003B209D" w:rsidRPr="00686107" w:rsidRDefault="003B209D" w:rsidP="003B209D">
                      <w:pPr>
                        <w:autoSpaceDE w:val="0"/>
                        <w:autoSpaceDN w:val="0"/>
                        <w:adjustRightInd w:val="0"/>
                        <w:jc w:val="center"/>
                        <w:rPr>
                          <w:rFonts w:ascii="Arial" w:hAnsi="Arial" w:cs="Arial"/>
                          <w:color w:val="FF0000"/>
                          <w:sz w:val="16"/>
                          <w:szCs w:val="16"/>
                        </w:rPr>
                      </w:pPr>
                      <w:r w:rsidRPr="00686107">
                        <w:rPr>
                          <w:rFonts w:ascii="Arial" w:hAnsi="Arial" w:cs="Arial"/>
                          <w:b/>
                          <w:color w:val="FF0000"/>
                          <w:sz w:val="16"/>
                          <w:szCs w:val="16"/>
                        </w:rPr>
                        <w:t>Efecto</w:t>
                      </w:r>
                      <w:r>
                        <w:rPr>
                          <w:rFonts w:ascii="Arial" w:hAnsi="Arial" w:cs="Arial"/>
                          <w:b/>
                          <w:color w:val="FF0000"/>
                          <w:sz w:val="16"/>
                          <w:szCs w:val="16"/>
                        </w:rPr>
                        <w:t>s</w:t>
                      </w:r>
                    </w:p>
                  </w:txbxContent>
                </v:textbox>
              </v:rect>
            </w:pict>
          </mc:Fallback>
        </mc:AlternateContent>
      </w:r>
      <w:r>
        <w:rPr>
          <w:rFonts w:ascii="Calibri Light" w:hAnsi="Calibri Light"/>
          <w:noProof/>
          <w:lang w:eastAsia="es-MX"/>
        </w:rPr>
        <mc:AlternateContent>
          <mc:Choice Requires="wps">
            <w:drawing>
              <wp:anchor distT="0" distB="0" distL="114300" distR="114300" simplePos="0" relativeHeight="251769856" behindDoc="0" locked="0" layoutInCell="1" allowOverlap="1" wp14:anchorId="52274D7D" wp14:editId="48D49C30">
                <wp:simplePos x="0" y="0"/>
                <wp:positionH relativeFrom="column">
                  <wp:posOffset>5566410</wp:posOffset>
                </wp:positionH>
                <wp:positionV relativeFrom="paragraph">
                  <wp:posOffset>37781</wp:posOffset>
                </wp:positionV>
                <wp:extent cx="0" cy="370240"/>
                <wp:effectExtent l="76200" t="38100" r="57150" b="10795"/>
                <wp:wrapNone/>
                <wp:docPr id="495" name="495 Conector recto de flecha"/>
                <wp:cNvGraphicFramePr/>
                <a:graphic xmlns:a="http://schemas.openxmlformats.org/drawingml/2006/main">
                  <a:graphicData uri="http://schemas.microsoft.com/office/word/2010/wordprocessingShape">
                    <wps:wsp>
                      <wps:cNvCnPr/>
                      <wps:spPr>
                        <a:xfrm flipV="1">
                          <a:off x="0" y="0"/>
                          <a:ext cx="0" cy="370240"/>
                        </a:xfrm>
                        <a:prstGeom prst="straightConnector1">
                          <a:avLst/>
                        </a:prstGeom>
                        <a:ln w="12700">
                          <a:solidFill>
                            <a:schemeClr val="accent1">
                              <a:lumMod val="75000"/>
                            </a:schemeClr>
                          </a:solidFill>
                          <a:headEnd w="med" len="sm"/>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696083" id="495 Conector recto de flecha" o:spid="_x0000_s1026" type="#_x0000_t32" style="position:absolute;margin-left:438.3pt;margin-top:2.95pt;width:0;height:29.15pt;flip:y;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" strokecolor="#2e74b5 [2404]" strokeweight="1pt">
                <v:stroke startarrowlength="short" endarrow="block" joinstyle="miter"/>
              </v:shape>
            </w:pict>
          </mc:Fallback>
        </mc:AlternateContent>
      </w:r>
    </w:p>
    <w:p w14:paraId="29347E28" w14:textId="567F932E" w:rsidR="00DB669D" w:rsidRPr="00691F5B" w:rsidRDefault="00F4189A" w:rsidP="00691F5B">
      <w:pPr>
        <w:pStyle w:val="Ttulo2"/>
        <w:tabs>
          <w:tab w:val="right" w:pos="13004"/>
        </w:tabs>
        <w:rPr>
          <w:rFonts w:ascii="Arial" w:hAnsi="Arial" w:cs="Arial"/>
          <w:sz w:val="22"/>
          <w:szCs w:val="22"/>
        </w:rPr>
      </w:pPr>
      <w:bookmarkStart w:id="14" w:name="_Toc494305090"/>
      <w:r>
        <w:rPr>
          <w:noProof/>
        </w:rPr>
        <mc:AlternateContent>
          <mc:Choice Requires="wps">
            <w:drawing>
              <wp:anchor distT="0" distB="0" distL="114300" distR="114300" simplePos="0" relativeHeight="251765760" behindDoc="0" locked="0" layoutInCell="1" allowOverlap="1" wp14:anchorId="3DF059D8" wp14:editId="6CB6B41F">
                <wp:simplePos x="0" y="0"/>
                <wp:positionH relativeFrom="column">
                  <wp:posOffset>2238375</wp:posOffset>
                </wp:positionH>
                <wp:positionV relativeFrom="paragraph">
                  <wp:posOffset>344805</wp:posOffset>
                </wp:positionV>
                <wp:extent cx="941070" cy="708660"/>
                <wp:effectExtent l="0" t="0" r="11430" b="15240"/>
                <wp:wrapNone/>
                <wp:docPr id="39" name="468 Rectángulo"/>
                <wp:cNvGraphicFramePr/>
                <a:graphic xmlns:a="http://schemas.openxmlformats.org/drawingml/2006/main">
                  <a:graphicData uri="http://schemas.microsoft.com/office/word/2010/wordprocessingShape">
                    <wps:wsp>
                      <wps:cNvSpPr/>
                      <wps:spPr>
                        <a:xfrm>
                          <a:off x="0" y="0"/>
                          <a:ext cx="941070" cy="708660"/>
                        </a:xfrm>
                        <a:prstGeom prst="rect">
                          <a:avLst/>
                        </a:prstGeom>
                        <a:noFill/>
                        <a:ln w="1270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C6EC38" w14:textId="77777777" w:rsidR="003B209D" w:rsidRPr="00E172DE" w:rsidRDefault="003B209D" w:rsidP="003B209D">
                            <w:pPr>
                              <w:jc w:val="center"/>
                              <w:rPr>
                                <w:rFonts w:ascii="Arial" w:hAnsi="Arial" w:cs="Arial"/>
                                <w:sz w:val="14"/>
                                <w:szCs w:val="16"/>
                              </w:rPr>
                            </w:pPr>
                            <w:r w:rsidRPr="001829F0">
                              <w:rPr>
                                <w:rFonts w:ascii="Arial" w:hAnsi="Arial" w:cs="Arial"/>
                                <w:color w:val="000000"/>
                                <w:sz w:val="16"/>
                                <w:szCs w:val="16"/>
                              </w:rPr>
                              <w:t xml:space="preserve">Planta docente con bajos niveles y grados académicos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F059D8" id="468 Rectángulo" o:spid="_x0000_s1039" style="position:absolute;margin-left:176.25pt;margin-top:27.15pt;width:74.1pt;height:55.8pt;z-index:251765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" filled="f" strokecolor="#2e74b5 [2404]" strokeweight="1pt">
                <v:textbox>
                  <w:txbxContent>
                    <w:p w14:paraId="12C6EC38" w14:textId="77777777" w:rsidR="003B209D" w:rsidRPr="00E172DE" w:rsidRDefault="003B209D" w:rsidP="003B209D">
                      <w:pPr>
                        <w:jc w:val="center"/>
                        <w:rPr>
                          <w:rFonts w:ascii="Arial" w:hAnsi="Arial" w:cs="Arial"/>
                          <w:sz w:val="14"/>
                          <w:szCs w:val="16"/>
                        </w:rPr>
                      </w:pPr>
                      <w:r w:rsidRPr="001829F0">
                        <w:rPr>
                          <w:rFonts w:ascii="Arial" w:hAnsi="Arial" w:cs="Arial"/>
                          <w:color w:val="000000"/>
                          <w:sz w:val="16"/>
                          <w:szCs w:val="16"/>
                        </w:rPr>
                        <w:t xml:space="preserve">Planta docente con bajos niveles y grados académicos  </w:t>
                      </w:r>
                    </w:p>
                  </w:txbxContent>
                </v:textbox>
              </v:rect>
            </w:pict>
          </mc:Fallback>
        </mc:AlternateContent>
      </w:r>
      <w:r>
        <w:rPr>
          <w:noProof/>
          <w:lang w:eastAsia="es-MX"/>
        </w:rPr>
        <mc:AlternateContent>
          <mc:Choice Requires="wps">
            <w:drawing>
              <wp:anchor distT="0" distB="0" distL="114300" distR="114300" simplePos="0" relativeHeight="251778048" behindDoc="0" locked="0" layoutInCell="1" allowOverlap="1" wp14:anchorId="08B21F0A" wp14:editId="24F5E3BC">
                <wp:simplePos x="0" y="0"/>
                <wp:positionH relativeFrom="column">
                  <wp:posOffset>2705100</wp:posOffset>
                </wp:positionH>
                <wp:positionV relativeFrom="paragraph">
                  <wp:posOffset>1038178</wp:posOffset>
                </wp:positionV>
                <wp:extent cx="0" cy="294410"/>
                <wp:effectExtent l="76200" t="38100" r="57150" b="10795"/>
                <wp:wrapNone/>
                <wp:docPr id="100" name="477 Conector recto de flecha"/>
                <wp:cNvGraphicFramePr/>
                <a:graphic xmlns:a="http://schemas.openxmlformats.org/drawingml/2006/main">
                  <a:graphicData uri="http://schemas.microsoft.com/office/word/2010/wordprocessingShape">
                    <wps:wsp>
                      <wps:cNvCnPr/>
                      <wps:spPr>
                        <a:xfrm flipV="1">
                          <a:off x="0" y="0"/>
                          <a:ext cx="0" cy="294410"/>
                        </a:xfrm>
                        <a:prstGeom prst="straightConnector1">
                          <a:avLst/>
                        </a:prstGeom>
                        <a:ln w="12700">
                          <a:solidFill>
                            <a:schemeClr val="accent1">
                              <a:lumMod val="75000"/>
                            </a:schemeClr>
                          </a:solidFill>
                          <a:headEnd w="med" len="sm"/>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471D337" id="477 Conector recto de flecha" o:spid="_x0000_s1026" type="#_x0000_t32" style="position:absolute;margin-left:213pt;margin-top:81.75pt;width:0;height:23.2pt;flip: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" strokecolor="#2e74b5 [2404]" strokeweight="1pt">
                <v:stroke startarrowlength="short" endarrow="block" joinstyle="miter"/>
              </v:shape>
            </w:pict>
          </mc:Fallback>
        </mc:AlternateContent>
      </w:r>
      <w:r>
        <w:rPr>
          <w:noProof/>
        </w:rPr>
        <mc:AlternateContent>
          <mc:Choice Requires="wps">
            <w:drawing>
              <wp:anchor distT="0" distB="0" distL="114300" distR="114300" simplePos="0" relativeHeight="251788288" behindDoc="0" locked="0" layoutInCell="1" allowOverlap="1" wp14:anchorId="6BE7161B" wp14:editId="554F15B9">
                <wp:simplePos x="0" y="0"/>
                <wp:positionH relativeFrom="column">
                  <wp:posOffset>3771900</wp:posOffset>
                </wp:positionH>
                <wp:positionV relativeFrom="paragraph">
                  <wp:posOffset>1051560</wp:posOffset>
                </wp:positionV>
                <wp:extent cx="0" cy="276566"/>
                <wp:effectExtent l="76200" t="38100" r="57150" b="9525"/>
                <wp:wrapNone/>
                <wp:docPr id="964800970" name="477 Conector recto de flecha"/>
                <wp:cNvGraphicFramePr/>
                <a:graphic xmlns:a="http://schemas.openxmlformats.org/drawingml/2006/main">
                  <a:graphicData uri="http://schemas.microsoft.com/office/word/2010/wordprocessingShape">
                    <wps:wsp>
                      <wps:cNvCnPr/>
                      <wps:spPr>
                        <a:xfrm flipV="1">
                          <a:off x="0" y="0"/>
                          <a:ext cx="0" cy="276566"/>
                        </a:xfrm>
                        <a:prstGeom prst="straightConnector1">
                          <a:avLst/>
                        </a:prstGeom>
                        <a:ln w="12700">
                          <a:solidFill>
                            <a:schemeClr val="accent1">
                              <a:lumMod val="75000"/>
                            </a:schemeClr>
                          </a:solidFill>
                          <a:headEnd w="med" len="sm"/>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036CD6B5" id="477 Conector recto de flecha" o:spid="_x0000_s1026" type="#_x0000_t32" style="position:absolute;margin-left:297pt;margin-top:82.8pt;width:0;height:21.8pt;flip:y;z-index:251788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" strokecolor="#2e74b5 [2404]" strokeweight="1pt">
                <v:stroke startarrowlength="short" endarrow="block" joinstyle="miter"/>
              </v:shape>
            </w:pict>
          </mc:Fallback>
        </mc:AlternateContent>
      </w:r>
      <w:r>
        <w:rPr>
          <w:rFonts w:ascii="Calibri Light" w:hAnsi="Calibri Light"/>
          <w:noProof/>
          <w:lang w:eastAsia="es-MX"/>
        </w:rPr>
        <mc:AlternateContent>
          <mc:Choice Requires="wps">
            <w:drawing>
              <wp:anchor distT="0" distB="0" distL="114300" distR="114300" simplePos="0" relativeHeight="251772928" behindDoc="0" locked="0" layoutInCell="1" allowOverlap="1" wp14:anchorId="03A23E27" wp14:editId="26638B3B">
                <wp:simplePos x="0" y="0"/>
                <wp:positionH relativeFrom="column">
                  <wp:posOffset>5565775</wp:posOffset>
                </wp:positionH>
                <wp:positionV relativeFrom="paragraph">
                  <wp:posOffset>1056453</wp:posOffset>
                </wp:positionV>
                <wp:extent cx="0" cy="269553"/>
                <wp:effectExtent l="76200" t="38100" r="57150" b="16510"/>
                <wp:wrapNone/>
                <wp:docPr id="43" name="Conector recto de flecha 43"/>
                <wp:cNvGraphicFramePr/>
                <a:graphic xmlns:a="http://schemas.openxmlformats.org/drawingml/2006/main">
                  <a:graphicData uri="http://schemas.microsoft.com/office/word/2010/wordprocessingShape">
                    <wps:wsp>
                      <wps:cNvCnPr/>
                      <wps:spPr>
                        <a:xfrm flipV="1">
                          <a:off x="0" y="0"/>
                          <a:ext cx="0" cy="269553"/>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F50DEC" id="Conector recto de flecha 43" o:spid="_x0000_s1026" type="#_x0000_t32" style="position:absolute;margin-left:438.25pt;margin-top:83.2pt;width:0;height:21.2pt;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" strokecolor="#5b9bd5 [3204]" strokeweight="1pt">
                <v:stroke endarrow="block" joinstyle="miter"/>
              </v:shape>
            </w:pict>
          </mc:Fallback>
        </mc:AlternateContent>
      </w:r>
      <w:r w:rsidR="00691F5B">
        <w:rPr>
          <w:rFonts w:ascii="Calibri Light" w:hAnsi="Calibri Light"/>
          <w:noProof/>
          <w:lang w:eastAsia="es-MX"/>
        </w:rPr>
        <mc:AlternateContent>
          <mc:Choice Requires="wps">
            <w:drawing>
              <wp:anchor distT="0" distB="0" distL="114300" distR="114300" simplePos="0" relativeHeight="251774976" behindDoc="0" locked="0" layoutInCell="1" allowOverlap="1" wp14:anchorId="6C6D02AB" wp14:editId="62A6C2C6">
                <wp:simplePos x="0" y="0"/>
                <wp:positionH relativeFrom="rightMargin">
                  <wp:posOffset>-2028825</wp:posOffset>
                </wp:positionH>
                <wp:positionV relativeFrom="paragraph">
                  <wp:posOffset>2499900</wp:posOffset>
                </wp:positionV>
                <wp:extent cx="1659890" cy="1105726"/>
                <wp:effectExtent l="0" t="0" r="16510" b="18415"/>
                <wp:wrapNone/>
                <wp:docPr id="45" name="436 Rectángulo"/>
                <wp:cNvGraphicFramePr/>
                <a:graphic xmlns:a="http://schemas.openxmlformats.org/drawingml/2006/main">
                  <a:graphicData uri="http://schemas.microsoft.com/office/word/2010/wordprocessingShape">
                    <wps:wsp>
                      <wps:cNvSpPr/>
                      <wps:spPr>
                        <a:xfrm>
                          <a:off x="0" y="0"/>
                          <a:ext cx="1659890" cy="1105726"/>
                        </a:xfrm>
                        <a:prstGeom prst="rect">
                          <a:avLst/>
                        </a:prstGeom>
                        <a:noFill/>
                        <a:ln w="1270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32CA31" w14:textId="77777777" w:rsidR="003B209D" w:rsidRPr="00EF661D" w:rsidRDefault="003B209D" w:rsidP="003B209D">
                            <w:pPr>
                              <w:jc w:val="center"/>
                              <w:rPr>
                                <w:rFonts w:ascii="Arial" w:hAnsi="Arial" w:cs="Arial"/>
                                <w:color w:val="000000"/>
                                <w:sz w:val="16"/>
                                <w:szCs w:val="16"/>
                              </w:rPr>
                            </w:pPr>
                            <w:r w:rsidRPr="00D5301D">
                              <w:rPr>
                                <w:rFonts w:ascii="Arial" w:hAnsi="Arial" w:cs="Arial"/>
                                <w:color w:val="000000"/>
                                <w:sz w:val="16"/>
                                <w:szCs w:val="16"/>
                              </w:rPr>
                              <w:t>Las Universidades Interculturales no desarrollan sus capacidades académicas, sus principales procesos de gestión y de vi</w:t>
                            </w:r>
                            <w:r>
                              <w:rPr>
                                <w:rFonts w:ascii="Arial" w:hAnsi="Arial" w:cs="Arial"/>
                                <w:color w:val="000000"/>
                                <w:sz w:val="16"/>
                                <w:szCs w:val="16"/>
                              </w:rPr>
                              <w:t>n</w:t>
                            </w:r>
                            <w:r w:rsidRPr="00D5301D">
                              <w:rPr>
                                <w:rFonts w:ascii="Arial" w:hAnsi="Arial" w:cs="Arial"/>
                                <w:color w:val="000000"/>
                                <w:sz w:val="16"/>
                                <w:szCs w:val="16"/>
                              </w:rPr>
                              <w:t>culación comunitaria generando desigualdad educativa y bajo desarrollo social.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6D02AB" id="436 Rectángulo" o:spid="_x0000_s1040" style="position:absolute;margin-left:-159.75pt;margin-top:196.85pt;width:130.7pt;height:87.05pt;z-index:25177497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" filled="f" strokecolor="#2e74b5 [2404]" strokeweight="1pt">
                <v:textbox>
                  <w:txbxContent>
                    <w:p w14:paraId="5B32CA31" w14:textId="77777777" w:rsidR="003B209D" w:rsidRPr="00EF661D" w:rsidRDefault="003B209D" w:rsidP="003B209D">
                      <w:pPr>
                        <w:jc w:val="center"/>
                        <w:rPr>
                          <w:rFonts w:ascii="Arial" w:hAnsi="Arial" w:cs="Arial"/>
                          <w:color w:val="000000"/>
                          <w:sz w:val="16"/>
                          <w:szCs w:val="16"/>
                        </w:rPr>
                      </w:pPr>
                      <w:r w:rsidRPr="00D5301D">
                        <w:rPr>
                          <w:rFonts w:ascii="Arial" w:hAnsi="Arial" w:cs="Arial"/>
                          <w:color w:val="000000"/>
                          <w:sz w:val="16"/>
                          <w:szCs w:val="16"/>
                        </w:rPr>
                        <w:t>Las Universidades Interculturales no desarrollan sus capacidades académicas, sus principales procesos de gestión y de vi</w:t>
                      </w:r>
                      <w:r>
                        <w:rPr>
                          <w:rFonts w:ascii="Arial" w:hAnsi="Arial" w:cs="Arial"/>
                          <w:color w:val="000000"/>
                          <w:sz w:val="16"/>
                          <w:szCs w:val="16"/>
                        </w:rPr>
                        <w:t>n</w:t>
                      </w:r>
                      <w:r w:rsidRPr="00D5301D">
                        <w:rPr>
                          <w:rFonts w:ascii="Arial" w:hAnsi="Arial" w:cs="Arial"/>
                          <w:color w:val="000000"/>
                          <w:sz w:val="16"/>
                          <w:szCs w:val="16"/>
                        </w:rPr>
                        <w:t>culación comunitaria generando desigualdad educativa y bajo desarrollo social.</w:t>
                      </w:r>
                    </w:p>
                  </w:txbxContent>
                </v:textbox>
                <w10:wrap anchorx="margin"/>
              </v:rect>
            </w:pict>
          </mc:Fallback>
        </mc:AlternateContent>
      </w:r>
      <w:r w:rsidR="00691F5B">
        <w:rPr>
          <w:rFonts w:ascii="Calibri Light" w:hAnsi="Calibri Light"/>
          <w:noProof/>
          <w:lang w:eastAsia="es-MX"/>
        </w:rPr>
        <mc:AlternateContent>
          <mc:Choice Requires="wps">
            <w:drawing>
              <wp:anchor distT="0" distB="0" distL="114300" distR="114300" simplePos="0" relativeHeight="251781120" behindDoc="0" locked="0" layoutInCell="1" allowOverlap="1" wp14:anchorId="4F5FA856" wp14:editId="47CED304">
                <wp:simplePos x="0" y="0"/>
                <wp:positionH relativeFrom="column">
                  <wp:posOffset>8748713</wp:posOffset>
                </wp:positionH>
                <wp:positionV relativeFrom="paragraph">
                  <wp:posOffset>3464877</wp:posOffset>
                </wp:positionV>
                <wp:extent cx="598170" cy="212725"/>
                <wp:effectExtent l="2222" t="0" r="13653" b="13652"/>
                <wp:wrapNone/>
                <wp:docPr id="4" name="501 Rectángulo"/>
                <wp:cNvGraphicFramePr/>
                <a:graphic xmlns:a="http://schemas.openxmlformats.org/drawingml/2006/main">
                  <a:graphicData uri="http://schemas.microsoft.com/office/word/2010/wordprocessingShape">
                    <wps:wsp>
                      <wps:cNvSpPr/>
                      <wps:spPr>
                        <a:xfrm rot="16200000">
                          <a:off x="0" y="0"/>
                          <a:ext cx="598170" cy="212725"/>
                        </a:xfrm>
                        <a:prstGeom prst="rect">
                          <a:avLst/>
                        </a:prstGeom>
                        <a:noFill/>
                        <a:ln w="1270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349F3C" w14:textId="77777777" w:rsidR="003B209D" w:rsidRPr="00686107" w:rsidRDefault="003B209D" w:rsidP="003B209D">
                            <w:pPr>
                              <w:autoSpaceDE w:val="0"/>
                              <w:autoSpaceDN w:val="0"/>
                              <w:adjustRightInd w:val="0"/>
                              <w:jc w:val="center"/>
                              <w:rPr>
                                <w:rFonts w:ascii="Arial" w:hAnsi="Arial" w:cs="Arial"/>
                                <w:b/>
                                <w:color w:val="FF0000"/>
                                <w:sz w:val="14"/>
                                <w:szCs w:val="16"/>
                              </w:rPr>
                            </w:pPr>
                            <w:r w:rsidRPr="00686107">
                              <w:rPr>
                                <w:rFonts w:ascii="Arial" w:hAnsi="Arial" w:cs="Arial"/>
                                <w:b/>
                                <w:color w:val="FF0000"/>
                                <w:sz w:val="16"/>
                                <w:szCs w:val="16"/>
                              </w:rPr>
                              <w:t>Causas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5FA856" id="_x0000_s1041" style="position:absolute;margin-left:688.9pt;margin-top:272.8pt;width:47.1pt;height:16.75pt;rotation:-90;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" filled="f" strokecolor="#2e74b5 [2404]" strokeweight="1pt">
                <v:textbox>
                  <w:txbxContent>
                    <w:p w14:paraId="44349F3C" w14:textId="77777777" w:rsidR="003B209D" w:rsidRPr="00686107" w:rsidRDefault="003B209D" w:rsidP="003B209D">
                      <w:pPr>
                        <w:autoSpaceDE w:val="0"/>
                        <w:autoSpaceDN w:val="0"/>
                        <w:adjustRightInd w:val="0"/>
                        <w:jc w:val="center"/>
                        <w:rPr>
                          <w:rFonts w:ascii="Arial" w:hAnsi="Arial" w:cs="Arial"/>
                          <w:b/>
                          <w:color w:val="FF0000"/>
                          <w:sz w:val="14"/>
                          <w:szCs w:val="16"/>
                        </w:rPr>
                      </w:pPr>
                      <w:r w:rsidRPr="00686107">
                        <w:rPr>
                          <w:rFonts w:ascii="Arial" w:hAnsi="Arial" w:cs="Arial"/>
                          <w:b/>
                          <w:color w:val="FF0000"/>
                          <w:sz w:val="16"/>
                          <w:szCs w:val="16"/>
                        </w:rPr>
                        <w:t>Causas</w:t>
                      </w:r>
                    </w:p>
                  </w:txbxContent>
                </v:textbox>
              </v:rect>
            </w:pict>
          </mc:Fallback>
        </mc:AlternateContent>
      </w:r>
      <w:r w:rsidR="00691F5B">
        <w:rPr>
          <w:rFonts w:ascii="Calibri Light" w:hAnsi="Calibri Light"/>
          <w:noProof/>
          <w:lang w:eastAsia="es-MX"/>
        </w:rPr>
        <mc:AlternateContent>
          <mc:Choice Requires="wps">
            <w:drawing>
              <wp:anchor distT="0" distB="0" distL="114300" distR="114300" simplePos="0" relativeHeight="251798528" behindDoc="0" locked="0" layoutInCell="1" allowOverlap="1" wp14:anchorId="1F78A6DF" wp14:editId="3D3E2FB3">
                <wp:simplePos x="0" y="0"/>
                <wp:positionH relativeFrom="margin">
                  <wp:posOffset>7294245</wp:posOffset>
                </wp:positionH>
                <wp:positionV relativeFrom="paragraph">
                  <wp:posOffset>4654550</wp:posOffset>
                </wp:positionV>
                <wp:extent cx="1209040" cy="346075"/>
                <wp:effectExtent l="0" t="0" r="10160" b="15875"/>
                <wp:wrapNone/>
                <wp:docPr id="234386813" name="436 Rectángulo"/>
                <wp:cNvGraphicFramePr/>
                <a:graphic xmlns:a="http://schemas.openxmlformats.org/drawingml/2006/main">
                  <a:graphicData uri="http://schemas.microsoft.com/office/word/2010/wordprocessingShape">
                    <wps:wsp>
                      <wps:cNvSpPr/>
                      <wps:spPr>
                        <a:xfrm>
                          <a:off x="0" y="0"/>
                          <a:ext cx="1209040" cy="346075"/>
                        </a:xfrm>
                        <a:prstGeom prst="rect">
                          <a:avLst/>
                        </a:prstGeom>
                        <a:noFill/>
                        <a:ln w="1270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AE9082" w14:textId="4F4326A8" w:rsidR="003B209D" w:rsidRPr="0063025E" w:rsidRDefault="003B209D" w:rsidP="003B209D">
                            <w:pPr>
                              <w:jc w:val="center"/>
                              <w:rPr>
                                <w:rFonts w:ascii="Arial" w:hAnsi="Arial" w:cs="Arial"/>
                                <w:color w:val="000000"/>
                                <w:sz w:val="16"/>
                                <w:szCs w:val="15"/>
                              </w:rPr>
                            </w:pPr>
                            <w:r w:rsidRPr="003B209D">
                              <w:rPr>
                                <w:rFonts w:ascii="Arial" w:hAnsi="Arial" w:cs="Arial"/>
                                <w:color w:val="000000"/>
                                <w:sz w:val="16"/>
                                <w:szCs w:val="16"/>
                              </w:rPr>
                              <w:t>Deficientes prácticas pedagógicas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78A6DF" id="_x0000_s1042" style="position:absolute;margin-left:574.35pt;margin-top:366.5pt;width:95.2pt;height:27.25pt;z-index:251798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" filled="f" strokecolor="#2e74b5 [2404]" strokeweight="1pt">
                <v:textbox>
                  <w:txbxContent>
                    <w:p w14:paraId="47AE9082" w14:textId="4F4326A8" w:rsidR="003B209D" w:rsidRPr="0063025E" w:rsidRDefault="003B209D" w:rsidP="003B209D">
                      <w:pPr>
                        <w:jc w:val="center"/>
                        <w:rPr>
                          <w:rFonts w:ascii="Arial" w:hAnsi="Arial" w:cs="Arial"/>
                          <w:color w:val="000000"/>
                          <w:sz w:val="16"/>
                          <w:szCs w:val="15"/>
                        </w:rPr>
                      </w:pPr>
                      <w:r w:rsidRPr="003B209D">
                        <w:rPr>
                          <w:rFonts w:ascii="Arial" w:hAnsi="Arial" w:cs="Arial"/>
                          <w:color w:val="000000"/>
                          <w:sz w:val="16"/>
                          <w:szCs w:val="16"/>
                        </w:rPr>
                        <w:t>Deficientes prácticas pedagógicas</w:t>
                      </w:r>
                    </w:p>
                  </w:txbxContent>
                </v:textbox>
                <w10:wrap anchorx="margin"/>
              </v:rect>
            </w:pict>
          </mc:Fallback>
        </mc:AlternateContent>
      </w:r>
      <w:r w:rsidR="00691F5B">
        <w:rPr>
          <w:noProof/>
          <w:lang w:eastAsia="es-MX"/>
        </w:rPr>
        <mc:AlternateContent>
          <mc:Choice Requires="wps">
            <w:drawing>
              <wp:anchor distT="0" distB="0" distL="114300" distR="114300" simplePos="0" relativeHeight="251827200" behindDoc="0" locked="0" layoutInCell="1" allowOverlap="1" wp14:anchorId="0D5A4F32" wp14:editId="0232316A">
                <wp:simplePos x="0" y="0"/>
                <wp:positionH relativeFrom="page">
                  <wp:posOffset>8353425</wp:posOffset>
                </wp:positionH>
                <wp:positionV relativeFrom="paragraph">
                  <wp:posOffset>4427855</wp:posOffset>
                </wp:positionV>
                <wp:extent cx="0" cy="221615"/>
                <wp:effectExtent l="76200" t="0" r="57150" b="64135"/>
                <wp:wrapNone/>
                <wp:docPr id="288400307" name="Conector recto de flecha 3"/>
                <wp:cNvGraphicFramePr/>
                <a:graphic xmlns:a="http://schemas.openxmlformats.org/drawingml/2006/main">
                  <a:graphicData uri="http://schemas.microsoft.com/office/word/2010/wordprocessingShape">
                    <wps:wsp>
                      <wps:cNvCnPr/>
                      <wps:spPr>
                        <a:xfrm>
                          <a:off x="0" y="0"/>
                          <a:ext cx="0" cy="221615"/>
                        </a:xfrm>
                        <a:prstGeom prst="straightConnector1">
                          <a:avLst/>
                        </a:prstGeom>
                        <a:ln w="12700">
                          <a:solidFill>
                            <a:schemeClr val="accent1">
                              <a:lumMod val="75000"/>
                            </a:schemeClr>
                          </a:solidFill>
                          <a:headEnd w="med" len="sm"/>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4913C2BF" id="Conector recto de flecha 3" o:spid="_x0000_s1026" type="#_x0000_t32" style="position:absolute;margin-left:657.75pt;margin-top:348.65pt;width:0;height:17.45pt;z-index:25182720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" strokecolor="#2e74b5 [2404]" strokeweight="1pt">
                <v:stroke startarrowlength="short" endarrow="block" joinstyle="miter"/>
                <w10:wrap anchorx="page"/>
              </v:shape>
            </w:pict>
          </mc:Fallback>
        </mc:AlternateContent>
      </w:r>
      <w:r w:rsidR="00691F5B">
        <w:rPr>
          <w:rFonts w:ascii="Calibri Light" w:hAnsi="Calibri Light"/>
          <w:noProof/>
          <w:lang w:eastAsia="es-MX"/>
        </w:rPr>
        <mc:AlternateContent>
          <mc:Choice Requires="wps">
            <w:drawing>
              <wp:anchor distT="0" distB="0" distL="114300" distR="114300" simplePos="0" relativeHeight="251797504" behindDoc="0" locked="0" layoutInCell="1" allowOverlap="1" wp14:anchorId="75A84890" wp14:editId="6740987A">
                <wp:simplePos x="0" y="0"/>
                <wp:positionH relativeFrom="margin">
                  <wp:posOffset>7086600</wp:posOffset>
                </wp:positionH>
                <wp:positionV relativeFrom="paragraph">
                  <wp:posOffset>3855720</wp:posOffset>
                </wp:positionV>
                <wp:extent cx="1609725" cy="558165"/>
                <wp:effectExtent l="0" t="0" r="28575" b="13335"/>
                <wp:wrapNone/>
                <wp:docPr id="822706831" name="436 Rectángulo"/>
                <wp:cNvGraphicFramePr/>
                <a:graphic xmlns:a="http://schemas.openxmlformats.org/drawingml/2006/main">
                  <a:graphicData uri="http://schemas.microsoft.com/office/word/2010/wordprocessingShape">
                    <wps:wsp>
                      <wps:cNvSpPr/>
                      <wps:spPr>
                        <a:xfrm>
                          <a:off x="0" y="0"/>
                          <a:ext cx="1609725" cy="558165"/>
                        </a:xfrm>
                        <a:prstGeom prst="rect">
                          <a:avLst/>
                        </a:prstGeom>
                        <a:noFill/>
                        <a:ln w="1270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EAA7C4" w14:textId="6D1CC790" w:rsidR="003B209D" w:rsidRPr="0063025E" w:rsidRDefault="003B209D" w:rsidP="003B209D">
                            <w:pPr>
                              <w:jc w:val="center"/>
                              <w:rPr>
                                <w:rFonts w:ascii="Arial" w:hAnsi="Arial" w:cs="Arial"/>
                                <w:color w:val="000000"/>
                                <w:sz w:val="16"/>
                                <w:szCs w:val="15"/>
                              </w:rPr>
                            </w:pPr>
                            <w:r w:rsidRPr="003B209D">
                              <w:rPr>
                                <w:rFonts w:ascii="Arial" w:hAnsi="Arial" w:cs="Arial"/>
                                <w:color w:val="000000"/>
                                <w:sz w:val="16"/>
                                <w:szCs w:val="16"/>
                              </w:rPr>
                              <w:t>Inadecuada pertinencia cultural y lingüística de la oferta educativa de las Universidades Interculturales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A84890" id="_x0000_s1043" style="position:absolute;margin-left:558pt;margin-top:303.6pt;width:126.75pt;height:43.95pt;z-index:251797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" filled="f" strokecolor="#2e74b5 [2404]" strokeweight="1pt">
                <v:textbox>
                  <w:txbxContent>
                    <w:p w14:paraId="0EEAA7C4" w14:textId="6D1CC790" w:rsidR="003B209D" w:rsidRPr="0063025E" w:rsidRDefault="003B209D" w:rsidP="003B209D">
                      <w:pPr>
                        <w:jc w:val="center"/>
                        <w:rPr>
                          <w:rFonts w:ascii="Arial" w:hAnsi="Arial" w:cs="Arial"/>
                          <w:color w:val="000000"/>
                          <w:sz w:val="16"/>
                          <w:szCs w:val="15"/>
                        </w:rPr>
                      </w:pPr>
                      <w:r w:rsidRPr="003B209D">
                        <w:rPr>
                          <w:rFonts w:ascii="Arial" w:hAnsi="Arial" w:cs="Arial"/>
                          <w:color w:val="000000"/>
                          <w:sz w:val="16"/>
                          <w:szCs w:val="16"/>
                        </w:rPr>
                        <w:t>Inadecuada pertinencia cultural y lingüística de la oferta educativa de las Universidades Interculturales</w:t>
                      </w:r>
                    </w:p>
                  </w:txbxContent>
                </v:textbox>
                <w10:wrap anchorx="margin"/>
              </v:rect>
            </w:pict>
          </mc:Fallback>
        </mc:AlternateContent>
      </w:r>
      <w:r w:rsidR="00691F5B">
        <w:rPr>
          <w:noProof/>
          <w:lang w:eastAsia="es-MX"/>
        </w:rPr>
        <mc:AlternateContent>
          <mc:Choice Requires="wps">
            <w:drawing>
              <wp:anchor distT="0" distB="0" distL="114300" distR="114300" simplePos="0" relativeHeight="251825152" behindDoc="0" locked="0" layoutInCell="1" allowOverlap="1" wp14:anchorId="2F2CE4CA" wp14:editId="7453817E">
                <wp:simplePos x="0" y="0"/>
                <wp:positionH relativeFrom="page">
                  <wp:posOffset>8343900</wp:posOffset>
                </wp:positionH>
                <wp:positionV relativeFrom="paragraph">
                  <wp:posOffset>3618230</wp:posOffset>
                </wp:positionV>
                <wp:extent cx="0" cy="221615"/>
                <wp:effectExtent l="76200" t="0" r="57150" b="64135"/>
                <wp:wrapNone/>
                <wp:docPr id="2094613875" name="Conector recto de flecha 3"/>
                <wp:cNvGraphicFramePr/>
                <a:graphic xmlns:a="http://schemas.openxmlformats.org/drawingml/2006/main">
                  <a:graphicData uri="http://schemas.microsoft.com/office/word/2010/wordprocessingShape">
                    <wps:wsp>
                      <wps:cNvCnPr/>
                      <wps:spPr>
                        <a:xfrm>
                          <a:off x="0" y="0"/>
                          <a:ext cx="0" cy="221615"/>
                        </a:xfrm>
                        <a:prstGeom prst="straightConnector1">
                          <a:avLst/>
                        </a:prstGeom>
                        <a:ln w="12700">
                          <a:solidFill>
                            <a:schemeClr val="accent1">
                              <a:lumMod val="75000"/>
                            </a:schemeClr>
                          </a:solidFill>
                          <a:headEnd w="med" len="sm"/>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10514636" id="Conector recto de flecha 3" o:spid="_x0000_s1026" type="#_x0000_t32" style="position:absolute;margin-left:657pt;margin-top:284.9pt;width:0;height:17.45pt;z-index:25182515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" strokecolor="#2e74b5 [2404]" strokeweight="1pt">
                <v:stroke startarrowlength="short" endarrow="block" joinstyle="miter"/>
                <w10:wrap anchorx="page"/>
              </v:shape>
            </w:pict>
          </mc:Fallback>
        </mc:AlternateContent>
      </w:r>
      <w:r w:rsidR="007440DB">
        <w:rPr>
          <w:rFonts w:ascii="Calibri Light" w:hAnsi="Calibri Light"/>
          <w:noProof/>
          <w:lang w:eastAsia="es-MX"/>
        </w:rPr>
        <mc:AlternateContent>
          <mc:Choice Requires="wps">
            <w:drawing>
              <wp:anchor distT="0" distB="0" distL="114300" distR="114300" simplePos="0" relativeHeight="251796480" behindDoc="0" locked="0" layoutInCell="1" allowOverlap="1" wp14:anchorId="498846CD" wp14:editId="2488FDD0">
                <wp:simplePos x="0" y="0"/>
                <wp:positionH relativeFrom="margin">
                  <wp:posOffset>5817235</wp:posOffset>
                </wp:positionH>
                <wp:positionV relativeFrom="paragraph">
                  <wp:posOffset>4188460</wp:posOffset>
                </wp:positionV>
                <wp:extent cx="1099820" cy="462280"/>
                <wp:effectExtent l="0" t="0" r="24130" b="13970"/>
                <wp:wrapNone/>
                <wp:docPr id="1169566286" name="436 Rectángulo"/>
                <wp:cNvGraphicFramePr/>
                <a:graphic xmlns:a="http://schemas.openxmlformats.org/drawingml/2006/main">
                  <a:graphicData uri="http://schemas.microsoft.com/office/word/2010/wordprocessingShape">
                    <wps:wsp>
                      <wps:cNvSpPr/>
                      <wps:spPr>
                        <a:xfrm>
                          <a:off x="0" y="0"/>
                          <a:ext cx="1099820" cy="462280"/>
                        </a:xfrm>
                        <a:prstGeom prst="rect">
                          <a:avLst/>
                        </a:prstGeom>
                        <a:noFill/>
                        <a:ln w="1270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839849" w14:textId="77777777" w:rsidR="003B209D" w:rsidRPr="00D5301D" w:rsidRDefault="003B209D" w:rsidP="003B209D">
                            <w:pPr>
                              <w:jc w:val="center"/>
                              <w:rPr>
                                <w:rFonts w:ascii="Arial" w:hAnsi="Arial" w:cs="Arial"/>
                                <w:color w:val="000000"/>
                                <w:sz w:val="16"/>
                                <w:szCs w:val="16"/>
                              </w:rPr>
                            </w:pPr>
                            <w:r w:rsidRPr="00D5301D">
                              <w:rPr>
                                <w:rFonts w:ascii="Arial" w:hAnsi="Arial" w:cs="Arial"/>
                                <w:color w:val="000000"/>
                                <w:sz w:val="16"/>
                                <w:szCs w:val="16"/>
                              </w:rPr>
                              <w:t>Limitada formación general de los docentes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8846CD" id="_x0000_s1044" style="position:absolute;margin-left:458.05pt;margin-top:329.8pt;width:86.6pt;height:36.4pt;z-index:251796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" filled="f" strokecolor="#2e74b5 [2404]" strokeweight="1pt">
                <v:textbox>
                  <w:txbxContent>
                    <w:p w14:paraId="46839849" w14:textId="77777777" w:rsidR="003B209D" w:rsidRPr="00D5301D" w:rsidRDefault="003B209D" w:rsidP="003B209D">
                      <w:pPr>
                        <w:jc w:val="center"/>
                        <w:rPr>
                          <w:rFonts w:ascii="Arial" w:hAnsi="Arial" w:cs="Arial"/>
                          <w:color w:val="000000"/>
                          <w:sz w:val="16"/>
                          <w:szCs w:val="16"/>
                        </w:rPr>
                      </w:pPr>
                      <w:r w:rsidRPr="00D5301D">
                        <w:rPr>
                          <w:rFonts w:ascii="Arial" w:hAnsi="Arial" w:cs="Arial"/>
                          <w:color w:val="000000"/>
                          <w:sz w:val="16"/>
                          <w:szCs w:val="16"/>
                        </w:rPr>
                        <w:t>Limitada formación general de los docentes</w:t>
                      </w:r>
                    </w:p>
                  </w:txbxContent>
                </v:textbox>
                <w10:wrap anchorx="margin"/>
              </v:rect>
            </w:pict>
          </mc:Fallback>
        </mc:AlternateContent>
      </w:r>
      <w:r w:rsidR="007440DB">
        <w:rPr>
          <w:noProof/>
          <w:lang w:eastAsia="es-MX"/>
        </w:rPr>
        <mc:AlternateContent>
          <mc:Choice Requires="wps">
            <w:drawing>
              <wp:anchor distT="0" distB="0" distL="114300" distR="114300" simplePos="0" relativeHeight="251823104" behindDoc="0" locked="0" layoutInCell="1" allowOverlap="1" wp14:anchorId="1CE7BAC5" wp14:editId="05CF90AB">
                <wp:simplePos x="0" y="0"/>
                <wp:positionH relativeFrom="page">
                  <wp:posOffset>6810375</wp:posOffset>
                </wp:positionH>
                <wp:positionV relativeFrom="paragraph">
                  <wp:posOffset>3961130</wp:posOffset>
                </wp:positionV>
                <wp:extent cx="0" cy="221615"/>
                <wp:effectExtent l="76200" t="0" r="57150" b="64135"/>
                <wp:wrapNone/>
                <wp:docPr id="681021734" name="Conector recto de flecha 3"/>
                <wp:cNvGraphicFramePr/>
                <a:graphic xmlns:a="http://schemas.openxmlformats.org/drawingml/2006/main">
                  <a:graphicData uri="http://schemas.microsoft.com/office/word/2010/wordprocessingShape">
                    <wps:wsp>
                      <wps:cNvCnPr/>
                      <wps:spPr>
                        <a:xfrm>
                          <a:off x="0" y="0"/>
                          <a:ext cx="0" cy="221615"/>
                        </a:xfrm>
                        <a:prstGeom prst="straightConnector1">
                          <a:avLst/>
                        </a:prstGeom>
                        <a:ln w="12700">
                          <a:solidFill>
                            <a:schemeClr val="accent1">
                              <a:lumMod val="75000"/>
                            </a:schemeClr>
                          </a:solidFill>
                          <a:headEnd w="med" len="sm"/>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3315DFAD" id="Conector recto de flecha 3" o:spid="_x0000_s1026" type="#_x0000_t32" style="position:absolute;margin-left:536.25pt;margin-top:311.9pt;width:0;height:17.45pt;z-index:25182310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" strokecolor="#2e74b5 [2404]" strokeweight="1pt">
                <v:stroke startarrowlength="short" endarrow="block" joinstyle="miter"/>
                <w10:wrap anchorx="page"/>
              </v:shape>
            </w:pict>
          </mc:Fallback>
        </mc:AlternateContent>
      </w:r>
      <w:r w:rsidR="007440DB">
        <w:rPr>
          <w:rFonts w:ascii="Calibri Light" w:hAnsi="Calibri Light"/>
          <w:noProof/>
          <w:lang w:eastAsia="es-MX"/>
        </w:rPr>
        <mc:AlternateContent>
          <mc:Choice Requires="wps">
            <w:drawing>
              <wp:anchor distT="0" distB="0" distL="114300" distR="114300" simplePos="0" relativeHeight="251795456" behindDoc="0" locked="0" layoutInCell="1" allowOverlap="1" wp14:anchorId="00CA8B52" wp14:editId="343CE808">
                <wp:simplePos x="0" y="0"/>
                <wp:positionH relativeFrom="margin">
                  <wp:posOffset>5800725</wp:posOffset>
                </wp:positionH>
                <wp:positionV relativeFrom="paragraph">
                  <wp:posOffset>3281680</wp:posOffset>
                </wp:positionV>
                <wp:extent cx="1099820" cy="675640"/>
                <wp:effectExtent l="0" t="0" r="24130" b="10160"/>
                <wp:wrapNone/>
                <wp:docPr id="167766768" name="436 Rectángulo"/>
                <wp:cNvGraphicFramePr/>
                <a:graphic xmlns:a="http://schemas.openxmlformats.org/drawingml/2006/main">
                  <a:graphicData uri="http://schemas.microsoft.com/office/word/2010/wordprocessingShape">
                    <wps:wsp>
                      <wps:cNvSpPr/>
                      <wps:spPr>
                        <a:xfrm>
                          <a:off x="0" y="0"/>
                          <a:ext cx="1099820" cy="675640"/>
                        </a:xfrm>
                        <a:prstGeom prst="rect">
                          <a:avLst/>
                        </a:prstGeom>
                        <a:noFill/>
                        <a:ln w="1270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76043B" w14:textId="77777777" w:rsidR="003B209D" w:rsidRPr="0063025E" w:rsidRDefault="003B209D" w:rsidP="003B209D">
                            <w:pPr>
                              <w:jc w:val="center"/>
                              <w:rPr>
                                <w:rFonts w:ascii="Arial" w:hAnsi="Arial" w:cs="Arial"/>
                                <w:color w:val="000000"/>
                                <w:sz w:val="16"/>
                                <w:szCs w:val="15"/>
                              </w:rPr>
                            </w:pPr>
                            <w:r w:rsidRPr="00D5301D">
                              <w:rPr>
                                <w:rFonts w:ascii="Arial" w:hAnsi="Arial" w:cs="Arial"/>
                                <w:color w:val="000000"/>
                                <w:sz w:val="16"/>
                                <w:szCs w:val="16"/>
                              </w:rPr>
                              <w:t>Insuficientes mecanismos de formación continua para el personal docente.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CA8B52" id="_x0000_s1045" style="position:absolute;margin-left:456.75pt;margin-top:258.4pt;width:86.6pt;height:53.2pt;z-index:251795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" filled="f" strokecolor="#2e74b5 [2404]" strokeweight="1pt">
                <v:textbox>
                  <w:txbxContent>
                    <w:p w14:paraId="4176043B" w14:textId="77777777" w:rsidR="003B209D" w:rsidRPr="0063025E" w:rsidRDefault="003B209D" w:rsidP="003B209D">
                      <w:pPr>
                        <w:jc w:val="center"/>
                        <w:rPr>
                          <w:rFonts w:ascii="Arial" w:hAnsi="Arial" w:cs="Arial"/>
                          <w:color w:val="000000"/>
                          <w:sz w:val="16"/>
                          <w:szCs w:val="15"/>
                        </w:rPr>
                      </w:pPr>
                      <w:r w:rsidRPr="00D5301D">
                        <w:rPr>
                          <w:rFonts w:ascii="Arial" w:hAnsi="Arial" w:cs="Arial"/>
                          <w:color w:val="000000"/>
                          <w:sz w:val="16"/>
                          <w:szCs w:val="16"/>
                        </w:rPr>
                        <w:t>Insuficientes mecanismos de formación continua para el personal docente.</w:t>
                      </w:r>
                    </w:p>
                  </w:txbxContent>
                </v:textbox>
                <w10:wrap anchorx="margin"/>
              </v:rect>
            </w:pict>
          </mc:Fallback>
        </mc:AlternateContent>
      </w:r>
      <w:r w:rsidR="007440DB">
        <w:rPr>
          <w:noProof/>
          <w:lang w:eastAsia="es-MX"/>
        </w:rPr>
        <mc:AlternateContent>
          <mc:Choice Requires="wps">
            <w:drawing>
              <wp:anchor distT="0" distB="0" distL="114300" distR="114300" simplePos="0" relativeHeight="251821056" behindDoc="0" locked="0" layoutInCell="1" allowOverlap="1" wp14:anchorId="54C6CC03" wp14:editId="4B08BA90">
                <wp:simplePos x="0" y="0"/>
                <wp:positionH relativeFrom="page">
                  <wp:posOffset>6791325</wp:posOffset>
                </wp:positionH>
                <wp:positionV relativeFrom="paragraph">
                  <wp:posOffset>3065780</wp:posOffset>
                </wp:positionV>
                <wp:extent cx="0" cy="221615"/>
                <wp:effectExtent l="76200" t="0" r="57150" b="64135"/>
                <wp:wrapNone/>
                <wp:docPr id="987034950" name="Conector recto de flecha 3"/>
                <wp:cNvGraphicFramePr/>
                <a:graphic xmlns:a="http://schemas.openxmlformats.org/drawingml/2006/main">
                  <a:graphicData uri="http://schemas.microsoft.com/office/word/2010/wordprocessingShape">
                    <wps:wsp>
                      <wps:cNvCnPr/>
                      <wps:spPr>
                        <a:xfrm>
                          <a:off x="0" y="0"/>
                          <a:ext cx="0" cy="221615"/>
                        </a:xfrm>
                        <a:prstGeom prst="straightConnector1">
                          <a:avLst/>
                        </a:prstGeom>
                        <a:ln w="12700">
                          <a:solidFill>
                            <a:schemeClr val="accent1">
                              <a:lumMod val="75000"/>
                            </a:schemeClr>
                          </a:solidFill>
                          <a:headEnd w="med" len="sm"/>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3D8B201B" id="Conector recto de flecha 3" o:spid="_x0000_s1026" type="#_x0000_t32" style="position:absolute;margin-left:534.75pt;margin-top:241.4pt;width:0;height:17.45pt;z-index:25182105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" strokecolor="#2e74b5 [2404]" strokeweight="1pt">
                <v:stroke startarrowlength="short" endarrow="block" joinstyle="miter"/>
                <w10:wrap anchorx="page"/>
              </v:shape>
            </w:pict>
          </mc:Fallback>
        </mc:AlternateContent>
      </w:r>
      <w:r w:rsidR="007440DB">
        <w:rPr>
          <w:noProof/>
          <w:lang w:eastAsia="es-MX"/>
        </w:rPr>
        <mc:AlternateContent>
          <mc:Choice Requires="wps">
            <w:drawing>
              <wp:anchor distT="0" distB="0" distL="114300" distR="114300" simplePos="0" relativeHeight="251808768" behindDoc="0" locked="0" layoutInCell="1" allowOverlap="1" wp14:anchorId="3746B6F2" wp14:editId="0FE0648F">
                <wp:simplePos x="0" y="0"/>
                <wp:positionH relativeFrom="column">
                  <wp:posOffset>6324600</wp:posOffset>
                </wp:positionH>
                <wp:positionV relativeFrom="paragraph">
                  <wp:posOffset>2199005</wp:posOffset>
                </wp:positionV>
                <wp:extent cx="0" cy="295275"/>
                <wp:effectExtent l="76200" t="0" r="57150" b="47625"/>
                <wp:wrapNone/>
                <wp:docPr id="1666664251" name="Conector recto de flecha 3"/>
                <wp:cNvGraphicFramePr/>
                <a:graphic xmlns:a="http://schemas.openxmlformats.org/drawingml/2006/main">
                  <a:graphicData uri="http://schemas.microsoft.com/office/word/2010/wordprocessingShape">
                    <wps:wsp>
                      <wps:cNvCnPr/>
                      <wps:spPr>
                        <a:xfrm>
                          <a:off x="0" y="0"/>
                          <a:ext cx="0" cy="295275"/>
                        </a:xfrm>
                        <a:prstGeom prst="straightConnector1">
                          <a:avLst/>
                        </a:prstGeom>
                        <a:ln w="12700">
                          <a:solidFill>
                            <a:schemeClr val="accent1">
                              <a:lumMod val="75000"/>
                            </a:schemeClr>
                          </a:solidFill>
                          <a:headEnd w="med" len="sm"/>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4955D1DD" id="Conector recto de flecha 3" o:spid="_x0000_s1026" type="#_x0000_t32" style="position:absolute;margin-left:498pt;margin-top:173.15pt;width:0;height:23.25pt;z-index:251808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" strokecolor="#2e74b5 [2404]" strokeweight="1pt">
                <v:stroke startarrowlength="short" endarrow="block" joinstyle="miter"/>
              </v:shape>
            </w:pict>
          </mc:Fallback>
        </mc:AlternateContent>
      </w:r>
      <w:r w:rsidR="007440DB">
        <w:rPr>
          <w:rFonts w:ascii="Calibri Light" w:hAnsi="Calibri Light"/>
          <w:noProof/>
          <w:lang w:eastAsia="es-MX"/>
        </w:rPr>
        <mc:AlternateContent>
          <mc:Choice Requires="wps">
            <w:drawing>
              <wp:anchor distT="0" distB="0" distL="114300" distR="114300" simplePos="0" relativeHeight="251773952" behindDoc="0" locked="0" layoutInCell="1" allowOverlap="1" wp14:anchorId="03CF805B" wp14:editId="5272EC21">
                <wp:simplePos x="0" y="0"/>
                <wp:positionH relativeFrom="margin">
                  <wp:posOffset>5769610</wp:posOffset>
                </wp:positionH>
                <wp:positionV relativeFrom="paragraph">
                  <wp:posOffset>2499360</wp:posOffset>
                </wp:positionV>
                <wp:extent cx="1099820" cy="559435"/>
                <wp:effectExtent l="0" t="0" r="24130" b="12065"/>
                <wp:wrapNone/>
                <wp:docPr id="46" name="436 Rectángulo"/>
                <wp:cNvGraphicFramePr/>
                <a:graphic xmlns:a="http://schemas.openxmlformats.org/drawingml/2006/main">
                  <a:graphicData uri="http://schemas.microsoft.com/office/word/2010/wordprocessingShape">
                    <wps:wsp>
                      <wps:cNvSpPr/>
                      <wps:spPr>
                        <a:xfrm>
                          <a:off x="0" y="0"/>
                          <a:ext cx="1099820" cy="559435"/>
                        </a:xfrm>
                        <a:prstGeom prst="rect">
                          <a:avLst/>
                        </a:prstGeom>
                        <a:noFill/>
                        <a:ln w="1270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8D31DC" w14:textId="77777777" w:rsidR="003B209D" w:rsidRPr="0063025E" w:rsidRDefault="003B209D" w:rsidP="003B209D">
                            <w:pPr>
                              <w:jc w:val="center"/>
                              <w:rPr>
                                <w:rFonts w:ascii="Arial" w:hAnsi="Arial" w:cs="Arial"/>
                                <w:color w:val="000000"/>
                                <w:sz w:val="16"/>
                                <w:szCs w:val="15"/>
                              </w:rPr>
                            </w:pPr>
                            <w:r w:rsidRPr="001F3B64">
                              <w:rPr>
                                <w:rFonts w:ascii="Arial" w:hAnsi="Arial" w:cs="Arial"/>
                                <w:color w:val="000000"/>
                                <w:sz w:val="16"/>
                                <w:szCs w:val="16"/>
                              </w:rPr>
                              <w:t>Escasa oferta de formación continua para personal docente.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CF805B" id="_x0000_s1046" style="position:absolute;margin-left:454.3pt;margin-top:196.8pt;width:86.6pt;height:44.05pt;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" filled="f" strokecolor="#2e74b5 [2404]" strokeweight="1pt">
                <v:textbox>
                  <w:txbxContent>
                    <w:p w14:paraId="678D31DC" w14:textId="77777777" w:rsidR="003B209D" w:rsidRPr="0063025E" w:rsidRDefault="003B209D" w:rsidP="003B209D">
                      <w:pPr>
                        <w:jc w:val="center"/>
                        <w:rPr>
                          <w:rFonts w:ascii="Arial" w:hAnsi="Arial" w:cs="Arial"/>
                          <w:color w:val="000000"/>
                          <w:sz w:val="16"/>
                          <w:szCs w:val="15"/>
                        </w:rPr>
                      </w:pPr>
                      <w:r w:rsidRPr="001F3B64">
                        <w:rPr>
                          <w:rFonts w:ascii="Arial" w:hAnsi="Arial" w:cs="Arial"/>
                          <w:color w:val="000000"/>
                          <w:sz w:val="16"/>
                          <w:szCs w:val="16"/>
                        </w:rPr>
                        <w:t>Escasa oferta de formación continua para personal docente.</w:t>
                      </w:r>
                    </w:p>
                  </w:txbxContent>
                </v:textbox>
                <w10:wrap anchorx="margin"/>
              </v:rect>
            </w:pict>
          </mc:Fallback>
        </mc:AlternateContent>
      </w:r>
      <w:r w:rsidR="007440DB">
        <w:rPr>
          <w:rFonts w:ascii="Calibri Light" w:hAnsi="Calibri Light"/>
          <w:noProof/>
          <w:lang w:eastAsia="es-MX"/>
        </w:rPr>
        <mc:AlternateContent>
          <mc:Choice Requires="wps">
            <w:drawing>
              <wp:anchor distT="0" distB="0" distL="114300" distR="114300" simplePos="0" relativeHeight="251763712" behindDoc="0" locked="0" layoutInCell="1" allowOverlap="1" wp14:anchorId="1B35F92C" wp14:editId="2C554FA1">
                <wp:simplePos x="0" y="0"/>
                <wp:positionH relativeFrom="column">
                  <wp:posOffset>4171950</wp:posOffset>
                </wp:positionH>
                <wp:positionV relativeFrom="paragraph">
                  <wp:posOffset>3519805</wp:posOffset>
                </wp:positionV>
                <wp:extent cx="1235710" cy="586105"/>
                <wp:effectExtent l="0" t="0" r="21590" b="23495"/>
                <wp:wrapNone/>
                <wp:docPr id="48" name="448 Rectángulo"/>
                <wp:cNvGraphicFramePr/>
                <a:graphic xmlns:a="http://schemas.openxmlformats.org/drawingml/2006/main">
                  <a:graphicData uri="http://schemas.microsoft.com/office/word/2010/wordprocessingShape">
                    <wps:wsp>
                      <wps:cNvSpPr/>
                      <wps:spPr>
                        <a:xfrm>
                          <a:off x="0" y="0"/>
                          <a:ext cx="1235710" cy="586105"/>
                        </a:xfrm>
                        <a:prstGeom prst="rect">
                          <a:avLst/>
                        </a:prstGeom>
                        <a:noFill/>
                        <a:ln w="1270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D44808" w14:textId="77777777" w:rsidR="003B209D" w:rsidRPr="00AD5C6A" w:rsidRDefault="003B209D" w:rsidP="003B209D">
                            <w:pPr>
                              <w:jc w:val="center"/>
                              <w:rPr>
                                <w:rFonts w:ascii="Arial" w:eastAsia="Times New Roman" w:hAnsi="Arial" w:cs="Arial"/>
                                <w:color w:val="000000"/>
                                <w:sz w:val="15"/>
                                <w:szCs w:val="15"/>
                                <w:shd w:val="clear" w:color="auto" w:fill="FFFFFF"/>
                              </w:rPr>
                            </w:pPr>
                            <w:r w:rsidRPr="001F3B64">
                              <w:rPr>
                                <w:rFonts w:ascii="Arial" w:eastAsia="Times New Roman" w:hAnsi="Arial" w:cs="Arial"/>
                                <w:color w:val="000000"/>
                                <w:sz w:val="16"/>
                                <w:szCs w:val="15"/>
                                <w:shd w:val="clear" w:color="auto" w:fill="FFFFFF"/>
                              </w:rPr>
                              <w:t>Cursos, diplomados y talleres de formación, poco pertinentes para los docentes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35F92C" id="448 Rectángulo" o:spid="_x0000_s1047" style="position:absolute;margin-left:328.5pt;margin-top:277.15pt;width:97.3pt;height:46.1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" filled="f" strokecolor="#2e74b5 [2404]" strokeweight="1pt">
                <v:textbox>
                  <w:txbxContent>
                    <w:p w14:paraId="4BD44808" w14:textId="77777777" w:rsidR="003B209D" w:rsidRPr="00AD5C6A" w:rsidRDefault="003B209D" w:rsidP="003B209D">
                      <w:pPr>
                        <w:jc w:val="center"/>
                        <w:rPr>
                          <w:rFonts w:ascii="Arial" w:eastAsia="Times New Roman" w:hAnsi="Arial" w:cs="Arial"/>
                          <w:color w:val="000000"/>
                          <w:sz w:val="15"/>
                          <w:szCs w:val="15"/>
                          <w:shd w:val="clear" w:color="auto" w:fill="FFFFFF"/>
                        </w:rPr>
                      </w:pPr>
                      <w:r w:rsidRPr="001F3B64">
                        <w:rPr>
                          <w:rFonts w:ascii="Arial" w:eastAsia="Times New Roman" w:hAnsi="Arial" w:cs="Arial"/>
                          <w:color w:val="000000"/>
                          <w:sz w:val="16"/>
                          <w:szCs w:val="15"/>
                          <w:shd w:val="clear" w:color="auto" w:fill="FFFFFF"/>
                        </w:rPr>
                        <w:t>Cursos, diplomados y talleres de formación, poco pertinentes para los docentes</w:t>
                      </w:r>
                    </w:p>
                  </w:txbxContent>
                </v:textbox>
              </v:rect>
            </w:pict>
          </mc:Fallback>
        </mc:AlternateContent>
      </w:r>
      <w:r w:rsidR="007440DB">
        <w:rPr>
          <w:noProof/>
          <w:lang w:eastAsia="es-MX"/>
        </w:rPr>
        <mc:AlternateContent>
          <mc:Choice Requires="wps">
            <w:drawing>
              <wp:anchor distT="0" distB="0" distL="114300" distR="114300" simplePos="0" relativeHeight="251819008" behindDoc="0" locked="0" layoutInCell="1" allowOverlap="1" wp14:anchorId="2A957D86" wp14:editId="25D027E5">
                <wp:simplePos x="0" y="0"/>
                <wp:positionH relativeFrom="page">
                  <wp:posOffset>5257800</wp:posOffset>
                </wp:positionH>
                <wp:positionV relativeFrom="paragraph">
                  <wp:posOffset>4123055</wp:posOffset>
                </wp:positionV>
                <wp:extent cx="0" cy="221845"/>
                <wp:effectExtent l="76200" t="0" r="57150" b="64135"/>
                <wp:wrapNone/>
                <wp:docPr id="1307942583" name="Conector recto de flecha 3"/>
                <wp:cNvGraphicFramePr/>
                <a:graphic xmlns:a="http://schemas.openxmlformats.org/drawingml/2006/main">
                  <a:graphicData uri="http://schemas.microsoft.com/office/word/2010/wordprocessingShape">
                    <wps:wsp>
                      <wps:cNvCnPr/>
                      <wps:spPr>
                        <a:xfrm>
                          <a:off x="0" y="0"/>
                          <a:ext cx="0" cy="221845"/>
                        </a:xfrm>
                        <a:prstGeom prst="straightConnector1">
                          <a:avLst/>
                        </a:prstGeom>
                        <a:ln w="12700">
                          <a:solidFill>
                            <a:schemeClr val="accent1">
                              <a:lumMod val="75000"/>
                            </a:schemeClr>
                          </a:solidFill>
                          <a:headEnd w="med" len="sm"/>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5C0A88C6" id="Conector recto de flecha 3" o:spid="_x0000_s1026" type="#_x0000_t32" style="position:absolute;margin-left:414pt;margin-top:324.65pt;width:0;height:17.45pt;z-index:25181900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" strokecolor="#2e74b5 [2404]" strokeweight="1pt">
                <v:stroke startarrowlength="short" endarrow="block" joinstyle="miter"/>
                <w10:wrap anchorx="page"/>
              </v:shape>
            </w:pict>
          </mc:Fallback>
        </mc:AlternateContent>
      </w:r>
      <w:r w:rsidR="007440DB">
        <w:rPr>
          <w:rFonts w:ascii="Calibri Light" w:hAnsi="Calibri Light"/>
          <w:noProof/>
          <w:lang w:eastAsia="es-MX"/>
        </w:rPr>
        <mc:AlternateContent>
          <mc:Choice Requires="wps">
            <w:drawing>
              <wp:anchor distT="0" distB="0" distL="114300" distR="114300" simplePos="0" relativeHeight="251794432" behindDoc="0" locked="0" layoutInCell="1" allowOverlap="1" wp14:anchorId="411A2B64" wp14:editId="6BB9E106">
                <wp:simplePos x="0" y="0"/>
                <wp:positionH relativeFrom="column">
                  <wp:posOffset>4128135</wp:posOffset>
                </wp:positionH>
                <wp:positionV relativeFrom="paragraph">
                  <wp:posOffset>4342765</wp:posOffset>
                </wp:positionV>
                <wp:extent cx="1359535" cy="709930"/>
                <wp:effectExtent l="0" t="0" r="12065" b="13970"/>
                <wp:wrapNone/>
                <wp:docPr id="110922811" name="448 Rectángulo"/>
                <wp:cNvGraphicFramePr/>
                <a:graphic xmlns:a="http://schemas.openxmlformats.org/drawingml/2006/main">
                  <a:graphicData uri="http://schemas.microsoft.com/office/word/2010/wordprocessingShape">
                    <wps:wsp>
                      <wps:cNvSpPr/>
                      <wps:spPr>
                        <a:xfrm>
                          <a:off x="0" y="0"/>
                          <a:ext cx="1359535" cy="709930"/>
                        </a:xfrm>
                        <a:prstGeom prst="rect">
                          <a:avLst/>
                        </a:prstGeom>
                        <a:noFill/>
                        <a:ln w="1270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9AFC77" w14:textId="46BB547E" w:rsidR="003B209D" w:rsidRPr="00AD5C6A" w:rsidRDefault="003B209D" w:rsidP="003B209D">
                            <w:pPr>
                              <w:jc w:val="center"/>
                              <w:rPr>
                                <w:rFonts w:ascii="Arial" w:eastAsia="Times New Roman" w:hAnsi="Arial" w:cs="Arial"/>
                                <w:color w:val="000000"/>
                                <w:sz w:val="15"/>
                                <w:szCs w:val="15"/>
                                <w:shd w:val="clear" w:color="auto" w:fill="FFFFFF"/>
                              </w:rPr>
                            </w:pPr>
                            <w:r w:rsidRPr="001F3B64">
                              <w:rPr>
                                <w:rFonts w:ascii="Arial" w:eastAsia="Times New Roman" w:hAnsi="Arial" w:cs="Arial"/>
                                <w:color w:val="000000"/>
                                <w:sz w:val="16"/>
                                <w:szCs w:val="15"/>
                                <w:shd w:val="clear" w:color="auto" w:fill="FFFFFF"/>
                              </w:rPr>
                              <w:t>Poca relevancia de los programas de formación con las necesidades sociales, económicas y culturales del país</w:t>
                            </w:r>
                            <w:r w:rsidR="007440DB">
                              <w:rPr>
                                <w:rFonts w:ascii="Arial" w:eastAsia="Times New Roman" w:hAnsi="Arial" w:cs="Arial"/>
                                <w:color w:val="000000"/>
                                <w:sz w:val="16"/>
                                <w:szCs w:val="15"/>
                                <w:shd w:val="clear" w:color="auto" w:fill="FFFFFF"/>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1A2B64" id="_x0000_s1048" style="position:absolute;margin-left:325.05pt;margin-top:341.95pt;width:107.05pt;height:55.9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" filled="f" strokecolor="#2e74b5 [2404]" strokeweight="1pt">
                <v:textbox>
                  <w:txbxContent>
                    <w:p w14:paraId="639AFC77" w14:textId="46BB547E" w:rsidR="003B209D" w:rsidRPr="00AD5C6A" w:rsidRDefault="003B209D" w:rsidP="003B209D">
                      <w:pPr>
                        <w:jc w:val="center"/>
                        <w:rPr>
                          <w:rFonts w:ascii="Arial" w:eastAsia="Times New Roman" w:hAnsi="Arial" w:cs="Arial"/>
                          <w:color w:val="000000"/>
                          <w:sz w:val="15"/>
                          <w:szCs w:val="15"/>
                          <w:shd w:val="clear" w:color="auto" w:fill="FFFFFF"/>
                        </w:rPr>
                      </w:pPr>
                      <w:r w:rsidRPr="001F3B64">
                        <w:rPr>
                          <w:rFonts w:ascii="Arial" w:eastAsia="Times New Roman" w:hAnsi="Arial" w:cs="Arial"/>
                          <w:color w:val="000000"/>
                          <w:sz w:val="16"/>
                          <w:szCs w:val="15"/>
                          <w:shd w:val="clear" w:color="auto" w:fill="FFFFFF"/>
                        </w:rPr>
                        <w:t>Poca relevancia de los programas de formación con las necesidades sociales, económicas y culturales del país</w:t>
                      </w:r>
                      <w:r w:rsidR="007440DB">
                        <w:rPr>
                          <w:rFonts w:ascii="Arial" w:eastAsia="Times New Roman" w:hAnsi="Arial" w:cs="Arial"/>
                          <w:color w:val="000000"/>
                          <w:sz w:val="16"/>
                          <w:szCs w:val="15"/>
                          <w:shd w:val="clear" w:color="auto" w:fill="FFFFFF"/>
                        </w:rPr>
                        <w:t>.</w:t>
                      </w:r>
                    </w:p>
                  </w:txbxContent>
                </v:textbox>
              </v:rect>
            </w:pict>
          </mc:Fallback>
        </mc:AlternateContent>
      </w:r>
      <w:r w:rsidR="007440DB">
        <w:rPr>
          <w:noProof/>
          <w:lang w:eastAsia="es-MX"/>
        </w:rPr>
        <mc:AlternateContent>
          <mc:Choice Requires="wps">
            <w:drawing>
              <wp:anchor distT="0" distB="0" distL="114300" distR="114300" simplePos="0" relativeHeight="251816960" behindDoc="0" locked="0" layoutInCell="1" allowOverlap="1" wp14:anchorId="58D48C35" wp14:editId="0993D30D">
                <wp:simplePos x="0" y="0"/>
                <wp:positionH relativeFrom="page">
                  <wp:posOffset>5238750</wp:posOffset>
                </wp:positionH>
                <wp:positionV relativeFrom="paragraph">
                  <wp:posOffset>3281680</wp:posOffset>
                </wp:positionV>
                <wp:extent cx="0" cy="221845"/>
                <wp:effectExtent l="76200" t="0" r="57150" b="64135"/>
                <wp:wrapNone/>
                <wp:docPr id="955565847" name="Conector recto de flecha 3"/>
                <wp:cNvGraphicFramePr/>
                <a:graphic xmlns:a="http://schemas.openxmlformats.org/drawingml/2006/main">
                  <a:graphicData uri="http://schemas.microsoft.com/office/word/2010/wordprocessingShape">
                    <wps:wsp>
                      <wps:cNvCnPr/>
                      <wps:spPr>
                        <a:xfrm>
                          <a:off x="0" y="0"/>
                          <a:ext cx="0" cy="221845"/>
                        </a:xfrm>
                        <a:prstGeom prst="straightConnector1">
                          <a:avLst/>
                        </a:prstGeom>
                        <a:ln w="12700">
                          <a:solidFill>
                            <a:schemeClr val="accent1">
                              <a:lumMod val="75000"/>
                            </a:schemeClr>
                          </a:solidFill>
                          <a:headEnd w="med" len="sm"/>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131637EE" id="Conector recto de flecha 3" o:spid="_x0000_s1026" type="#_x0000_t32" style="position:absolute;margin-left:412.5pt;margin-top:258.4pt;width:0;height:17.45pt;z-index:25181696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" strokecolor="#2e74b5 [2404]" strokeweight="1pt">
                <v:stroke startarrowlength="short" endarrow="block" joinstyle="miter"/>
                <w10:wrap anchorx="page"/>
              </v:shape>
            </w:pict>
          </mc:Fallback>
        </mc:AlternateContent>
      </w:r>
      <w:r w:rsidR="007440DB">
        <w:rPr>
          <w:rFonts w:ascii="Calibri Light" w:hAnsi="Calibri Light"/>
          <w:noProof/>
          <w:lang w:eastAsia="es-MX"/>
        </w:rPr>
        <mc:AlternateContent>
          <mc:Choice Requires="wps">
            <w:drawing>
              <wp:anchor distT="0" distB="0" distL="114300" distR="114300" simplePos="0" relativeHeight="251793408" behindDoc="0" locked="0" layoutInCell="1" allowOverlap="1" wp14:anchorId="4FC80EE1" wp14:editId="6390DD2C">
                <wp:simplePos x="0" y="0"/>
                <wp:positionH relativeFrom="column">
                  <wp:posOffset>2646680</wp:posOffset>
                </wp:positionH>
                <wp:positionV relativeFrom="paragraph">
                  <wp:posOffset>4350385</wp:posOffset>
                </wp:positionV>
                <wp:extent cx="1134745" cy="629920"/>
                <wp:effectExtent l="0" t="0" r="27305" b="17780"/>
                <wp:wrapNone/>
                <wp:docPr id="1383788808" name="436 Rectángulo"/>
                <wp:cNvGraphicFramePr/>
                <a:graphic xmlns:a="http://schemas.openxmlformats.org/drawingml/2006/main">
                  <a:graphicData uri="http://schemas.microsoft.com/office/word/2010/wordprocessingShape">
                    <wps:wsp>
                      <wps:cNvSpPr/>
                      <wps:spPr>
                        <a:xfrm>
                          <a:off x="0" y="0"/>
                          <a:ext cx="1134745" cy="629920"/>
                        </a:xfrm>
                        <a:prstGeom prst="rect">
                          <a:avLst/>
                        </a:prstGeom>
                        <a:noFill/>
                        <a:ln w="1270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DC3CD7" w14:textId="77777777" w:rsidR="003B209D" w:rsidRPr="0063025E" w:rsidRDefault="003B209D" w:rsidP="003B209D">
                            <w:pPr>
                              <w:jc w:val="center"/>
                              <w:rPr>
                                <w:rFonts w:ascii="Arial" w:hAnsi="Arial" w:cs="Arial"/>
                                <w:color w:val="000000"/>
                                <w:sz w:val="16"/>
                                <w:szCs w:val="15"/>
                              </w:rPr>
                            </w:pPr>
                            <w:r w:rsidRPr="007757CD">
                              <w:rPr>
                                <w:rFonts w:ascii="Arial" w:hAnsi="Arial" w:cs="Arial"/>
                                <w:color w:val="000000"/>
                                <w:sz w:val="16"/>
                                <w:szCs w:val="15"/>
                              </w:rPr>
                              <w:t>Escasos incentivos a los docentes para que incrementen su grado académico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C80EE1" id="_x0000_s1049" style="position:absolute;margin-left:208.4pt;margin-top:342.55pt;width:89.35pt;height:49.6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" filled="f" strokecolor="#2e74b5 [2404]" strokeweight="1pt">
                <v:textbox>
                  <w:txbxContent>
                    <w:p w14:paraId="29DC3CD7" w14:textId="77777777" w:rsidR="003B209D" w:rsidRPr="0063025E" w:rsidRDefault="003B209D" w:rsidP="003B209D">
                      <w:pPr>
                        <w:jc w:val="center"/>
                        <w:rPr>
                          <w:rFonts w:ascii="Arial" w:hAnsi="Arial" w:cs="Arial"/>
                          <w:color w:val="000000"/>
                          <w:sz w:val="16"/>
                          <w:szCs w:val="15"/>
                        </w:rPr>
                      </w:pPr>
                      <w:r w:rsidRPr="007757CD">
                        <w:rPr>
                          <w:rFonts w:ascii="Arial" w:hAnsi="Arial" w:cs="Arial"/>
                          <w:color w:val="000000"/>
                          <w:sz w:val="16"/>
                          <w:szCs w:val="15"/>
                        </w:rPr>
                        <w:t>Escasos incentivos a los docentes para que incrementen su grado académico</w:t>
                      </w:r>
                    </w:p>
                  </w:txbxContent>
                </v:textbox>
              </v:rect>
            </w:pict>
          </mc:Fallback>
        </mc:AlternateContent>
      </w:r>
      <w:r w:rsidR="007440DB">
        <w:rPr>
          <w:noProof/>
          <w:lang w:eastAsia="es-MX"/>
        </w:rPr>
        <mc:AlternateContent>
          <mc:Choice Requires="wps">
            <w:drawing>
              <wp:anchor distT="0" distB="0" distL="114300" distR="114300" simplePos="0" relativeHeight="251814912" behindDoc="0" locked="0" layoutInCell="1" allowOverlap="1" wp14:anchorId="123C3D5C" wp14:editId="1CB6321B">
                <wp:simplePos x="0" y="0"/>
                <wp:positionH relativeFrom="column">
                  <wp:posOffset>3209925</wp:posOffset>
                </wp:positionH>
                <wp:positionV relativeFrom="paragraph">
                  <wp:posOffset>4132580</wp:posOffset>
                </wp:positionV>
                <wp:extent cx="0" cy="221845"/>
                <wp:effectExtent l="76200" t="0" r="57150" b="64135"/>
                <wp:wrapNone/>
                <wp:docPr id="339628430" name="Conector recto de flecha 3"/>
                <wp:cNvGraphicFramePr/>
                <a:graphic xmlns:a="http://schemas.openxmlformats.org/drawingml/2006/main">
                  <a:graphicData uri="http://schemas.microsoft.com/office/word/2010/wordprocessingShape">
                    <wps:wsp>
                      <wps:cNvCnPr/>
                      <wps:spPr>
                        <a:xfrm>
                          <a:off x="0" y="0"/>
                          <a:ext cx="0" cy="221845"/>
                        </a:xfrm>
                        <a:prstGeom prst="straightConnector1">
                          <a:avLst/>
                        </a:prstGeom>
                        <a:ln w="12700">
                          <a:solidFill>
                            <a:schemeClr val="accent1">
                              <a:lumMod val="75000"/>
                            </a:schemeClr>
                          </a:solidFill>
                          <a:headEnd w="med" len="sm"/>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7B9BB37A" id="Conector recto de flecha 3" o:spid="_x0000_s1026" type="#_x0000_t32" style="position:absolute;margin-left:252.75pt;margin-top:325.4pt;width:0;height:17.45pt;z-index:251814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" strokecolor="#2e74b5 [2404]" strokeweight="1pt">
                <v:stroke startarrowlength="short" endarrow="block" joinstyle="miter"/>
              </v:shape>
            </w:pict>
          </mc:Fallback>
        </mc:AlternateContent>
      </w:r>
      <w:r w:rsidR="007440DB">
        <w:rPr>
          <w:rFonts w:ascii="Calibri Light" w:hAnsi="Calibri Light"/>
          <w:noProof/>
          <w:lang w:eastAsia="es-MX"/>
        </w:rPr>
        <mc:AlternateContent>
          <mc:Choice Requires="wps">
            <w:drawing>
              <wp:anchor distT="0" distB="0" distL="114300" distR="114300" simplePos="0" relativeHeight="251761664" behindDoc="0" locked="0" layoutInCell="1" allowOverlap="1" wp14:anchorId="2B7B873C" wp14:editId="2BF2E046">
                <wp:simplePos x="0" y="0"/>
                <wp:positionH relativeFrom="column">
                  <wp:posOffset>2597785</wp:posOffset>
                </wp:positionH>
                <wp:positionV relativeFrom="paragraph">
                  <wp:posOffset>3294380</wp:posOffset>
                </wp:positionV>
                <wp:extent cx="1247775" cy="836930"/>
                <wp:effectExtent l="0" t="0" r="28575" b="20320"/>
                <wp:wrapNone/>
                <wp:docPr id="436" name="436 Rectángulo"/>
                <wp:cNvGraphicFramePr/>
                <a:graphic xmlns:a="http://schemas.openxmlformats.org/drawingml/2006/main">
                  <a:graphicData uri="http://schemas.microsoft.com/office/word/2010/wordprocessingShape">
                    <wps:wsp>
                      <wps:cNvSpPr/>
                      <wps:spPr>
                        <a:xfrm>
                          <a:off x="0" y="0"/>
                          <a:ext cx="1247775" cy="836930"/>
                        </a:xfrm>
                        <a:prstGeom prst="rect">
                          <a:avLst/>
                        </a:prstGeom>
                        <a:noFill/>
                        <a:ln w="1270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16C718" w14:textId="77777777" w:rsidR="003B209D" w:rsidRPr="0063025E" w:rsidRDefault="003B209D" w:rsidP="003B209D">
                            <w:pPr>
                              <w:jc w:val="center"/>
                              <w:rPr>
                                <w:rFonts w:ascii="Arial" w:hAnsi="Arial" w:cs="Arial"/>
                                <w:color w:val="000000"/>
                                <w:sz w:val="16"/>
                                <w:szCs w:val="15"/>
                              </w:rPr>
                            </w:pPr>
                            <w:r w:rsidRPr="007757CD">
                              <w:rPr>
                                <w:rFonts w:ascii="Arial" w:hAnsi="Arial" w:cs="Arial"/>
                                <w:color w:val="000000"/>
                                <w:sz w:val="16"/>
                                <w:szCs w:val="15"/>
                              </w:rPr>
                              <w:t>Ausencia de apoyos para la incorporación de nuevos profesores de tiempo completo y reincorporación de exbecarios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7B873C" id="_x0000_s1050" style="position:absolute;margin-left:204.55pt;margin-top:259.4pt;width:98.25pt;height:65.9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" filled="f" strokecolor="#2e74b5 [2404]" strokeweight="1pt">
                <v:textbox>
                  <w:txbxContent>
                    <w:p w14:paraId="0116C718" w14:textId="77777777" w:rsidR="003B209D" w:rsidRPr="0063025E" w:rsidRDefault="003B209D" w:rsidP="003B209D">
                      <w:pPr>
                        <w:jc w:val="center"/>
                        <w:rPr>
                          <w:rFonts w:ascii="Arial" w:hAnsi="Arial" w:cs="Arial"/>
                          <w:color w:val="000000"/>
                          <w:sz w:val="16"/>
                          <w:szCs w:val="15"/>
                        </w:rPr>
                      </w:pPr>
                      <w:r w:rsidRPr="007757CD">
                        <w:rPr>
                          <w:rFonts w:ascii="Arial" w:hAnsi="Arial" w:cs="Arial"/>
                          <w:color w:val="000000"/>
                          <w:sz w:val="16"/>
                          <w:szCs w:val="15"/>
                        </w:rPr>
                        <w:t>Ausencia de apoyos para la incorporación de nuevos profesores de tiempo completo y reincorporación de exbecarios</w:t>
                      </w:r>
                    </w:p>
                  </w:txbxContent>
                </v:textbox>
              </v:rect>
            </w:pict>
          </mc:Fallback>
        </mc:AlternateContent>
      </w:r>
      <w:r w:rsidR="007440DB">
        <w:rPr>
          <w:noProof/>
          <w:lang w:eastAsia="es-MX"/>
        </w:rPr>
        <mc:AlternateContent>
          <mc:Choice Requires="wps">
            <w:drawing>
              <wp:anchor distT="0" distB="0" distL="114300" distR="114300" simplePos="0" relativeHeight="251812864" behindDoc="0" locked="0" layoutInCell="1" allowOverlap="1" wp14:anchorId="397638D9" wp14:editId="76176921">
                <wp:simplePos x="0" y="0"/>
                <wp:positionH relativeFrom="column">
                  <wp:posOffset>3219450</wp:posOffset>
                </wp:positionH>
                <wp:positionV relativeFrom="paragraph">
                  <wp:posOffset>3063875</wp:posOffset>
                </wp:positionV>
                <wp:extent cx="0" cy="221845"/>
                <wp:effectExtent l="76200" t="0" r="57150" b="64135"/>
                <wp:wrapNone/>
                <wp:docPr id="2060997528" name="Conector recto de flecha 3"/>
                <wp:cNvGraphicFramePr/>
                <a:graphic xmlns:a="http://schemas.openxmlformats.org/drawingml/2006/main">
                  <a:graphicData uri="http://schemas.microsoft.com/office/word/2010/wordprocessingShape">
                    <wps:wsp>
                      <wps:cNvCnPr/>
                      <wps:spPr>
                        <a:xfrm>
                          <a:off x="0" y="0"/>
                          <a:ext cx="0" cy="221845"/>
                        </a:xfrm>
                        <a:prstGeom prst="straightConnector1">
                          <a:avLst/>
                        </a:prstGeom>
                        <a:ln w="12700">
                          <a:solidFill>
                            <a:schemeClr val="accent1">
                              <a:lumMod val="75000"/>
                            </a:schemeClr>
                          </a:solidFill>
                          <a:headEnd w="med" len="sm"/>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5BBCDA61" id="Conector recto de flecha 3" o:spid="_x0000_s1026" type="#_x0000_t32" style="position:absolute;margin-left:253.5pt;margin-top:241.25pt;width:0;height:17.45pt;z-index:251812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" strokecolor="#2e74b5 [2404]" strokeweight="1pt">
                <v:stroke startarrowlength="short" endarrow="block" joinstyle="miter"/>
              </v:shape>
            </w:pict>
          </mc:Fallback>
        </mc:AlternateContent>
      </w:r>
      <w:r w:rsidR="007440DB">
        <w:rPr>
          <w:noProof/>
          <w:lang w:eastAsia="es-MX"/>
        </w:rPr>
        <mc:AlternateContent>
          <mc:Choice Requires="wps">
            <w:drawing>
              <wp:anchor distT="0" distB="0" distL="114300" distR="114300" simplePos="0" relativeHeight="251810816" behindDoc="0" locked="0" layoutInCell="1" allowOverlap="1" wp14:anchorId="1D91F1EA" wp14:editId="2D52DF84">
                <wp:simplePos x="0" y="0"/>
                <wp:positionH relativeFrom="column">
                  <wp:posOffset>7886700</wp:posOffset>
                </wp:positionH>
                <wp:positionV relativeFrom="paragraph">
                  <wp:posOffset>2189480</wp:posOffset>
                </wp:positionV>
                <wp:extent cx="0" cy="295275"/>
                <wp:effectExtent l="76200" t="0" r="57150" b="47625"/>
                <wp:wrapNone/>
                <wp:docPr id="1584402606" name="Conector recto de flecha 3"/>
                <wp:cNvGraphicFramePr/>
                <a:graphic xmlns:a="http://schemas.openxmlformats.org/drawingml/2006/main">
                  <a:graphicData uri="http://schemas.microsoft.com/office/word/2010/wordprocessingShape">
                    <wps:wsp>
                      <wps:cNvCnPr/>
                      <wps:spPr>
                        <a:xfrm>
                          <a:off x="0" y="0"/>
                          <a:ext cx="0" cy="295275"/>
                        </a:xfrm>
                        <a:prstGeom prst="straightConnector1">
                          <a:avLst/>
                        </a:prstGeom>
                        <a:ln w="12700">
                          <a:solidFill>
                            <a:schemeClr val="accent1">
                              <a:lumMod val="75000"/>
                            </a:schemeClr>
                          </a:solidFill>
                          <a:headEnd w="med" len="sm"/>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05DEBB6D" id="Conector recto de flecha 3" o:spid="_x0000_s1026" type="#_x0000_t32" style="position:absolute;margin-left:621pt;margin-top:172.4pt;width:0;height:23.25pt;z-index:251810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" strokecolor="#2e74b5 [2404]" strokeweight="1pt">
                <v:stroke startarrowlength="short" endarrow="block" joinstyle="miter"/>
              </v:shape>
            </w:pict>
          </mc:Fallback>
        </mc:AlternateContent>
      </w:r>
      <w:r w:rsidR="007440DB">
        <w:rPr>
          <w:rFonts w:ascii="Calibri Light" w:hAnsi="Calibri Light"/>
          <w:noProof/>
          <w:lang w:eastAsia="es-MX"/>
        </w:rPr>
        <mc:AlternateContent>
          <mc:Choice Requires="wps">
            <w:drawing>
              <wp:anchor distT="0" distB="0" distL="114300" distR="114300" simplePos="0" relativeHeight="251762688" behindDoc="0" locked="0" layoutInCell="1" allowOverlap="1" wp14:anchorId="0D29C8B4" wp14:editId="5CAEFC3C">
                <wp:simplePos x="0" y="0"/>
                <wp:positionH relativeFrom="column">
                  <wp:posOffset>4013835</wp:posOffset>
                </wp:positionH>
                <wp:positionV relativeFrom="paragraph">
                  <wp:posOffset>2503170</wp:posOffset>
                </wp:positionV>
                <wp:extent cx="1570990" cy="783590"/>
                <wp:effectExtent l="0" t="0" r="10160" b="16510"/>
                <wp:wrapNone/>
                <wp:docPr id="445" name="445 Rectángulo"/>
                <wp:cNvGraphicFramePr/>
                <a:graphic xmlns:a="http://schemas.openxmlformats.org/drawingml/2006/main">
                  <a:graphicData uri="http://schemas.microsoft.com/office/word/2010/wordprocessingShape">
                    <wps:wsp>
                      <wps:cNvSpPr/>
                      <wps:spPr>
                        <a:xfrm>
                          <a:off x="0" y="0"/>
                          <a:ext cx="1570990" cy="783590"/>
                        </a:xfrm>
                        <a:prstGeom prst="rect">
                          <a:avLst/>
                        </a:prstGeom>
                        <a:noFill/>
                        <a:ln w="1270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BEAA60" w14:textId="77777777" w:rsidR="003B209D" w:rsidRPr="00E172DE" w:rsidRDefault="003B209D" w:rsidP="003B209D">
                            <w:pPr>
                              <w:jc w:val="center"/>
                              <w:rPr>
                                <w:rFonts w:ascii="Arial" w:hAnsi="Arial" w:cs="Arial"/>
                                <w:sz w:val="16"/>
                                <w:szCs w:val="16"/>
                              </w:rPr>
                            </w:pPr>
                            <w:r w:rsidRPr="001F3B64">
                              <w:rPr>
                                <w:rFonts w:ascii="Arial" w:hAnsi="Arial" w:cs="Arial"/>
                                <w:color w:val="000000"/>
                                <w:sz w:val="16"/>
                                <w:szCs w:val="16"/>
                              </w:rPr>
                              <w:t>Los programas formativos para el desarrollo profesional docente se encuentran desvinculados del contexto y las necesidades de los docentes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29C8B4" id="445 Rectángulo" o:spid="_x0000_s1051" style="position:absolute;margin-left:316.05pt;margin-top:197.1pt;width:123.7pt;height:61.7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" filled="f" strokecolor="#2e74b5 [2404]" strokeweight="1pt">
                <v:textbox>
                  <w:txbxContent>
                    <w:p w14:paraId="2EBEAA60" w14:textId="77777777" w:rsidR="003B209D" w:rsidRPr="00E172DE" w:rsidRDefault="003B209D" w:rsidP="003B209D">
                      <w:pPr>
                        <w:jc w:val="center"/>
                        <w:rPr>
                          <w:rFonts w:ascii="Arial" w:hAnsi="Arial" w:cs="Arial"/>
                          <w:sz w:val="16"/>
                          <w:szCs w:val="16"/>
                        </w:rPr>
                      </w:pPr>
                      <w:r w:rsidRPr="001F3B64">
                        <w:rPr>
                          <w:rFonts w:ascii="Arial" w:hAnsi="Arial" w:cs="Arial"/>
                          <w:color w:val="000000"/>
                          <w:sz w:val="16"/>
                          <w:szCs w:val="16"/>
                        </w:rPr>
                        <w:t>Los programas formativos para el desarrollo profesional docente se encuentran desvinculados del contexto y las necesidades de los docentes</w:t>
                      </w:r>
                    </w:p>
                  </w:txbxContent>
                </v:textbox>
              </v:rect>
            </w:pict>
          </mc:Fallback>
        </mc:AlternateContent>
      </w:r>
      <w:r w:rsidR="007440DB">
        <w:rPr>
          <w:noProof/>
          <w:lang w:eastAsia="es-MX"/>
        </w:rPr>
        <mc:AlternateContent>
          <mc:Choice Requires="wps">
            <w:drawing>
              <wp:anchor distT="0" distB="0" distL="114300" distR="114300" simplePos="0" relativeHeight="251790336" behindDoc="0" locked="0" layoutInCell="1" allowOverlap="1" wp14:anchorId="655C4093" wp14:editId="3E1EBE4B">
                <wp:simplePos x="0" y="0"/>
                <wp:positionH relativeFrom="column">
                  <wp:posOffset>723900</wp:posOffset>
                </wp:positionH>
                <wp:positionV relativeFrom="paragraph">
                  <wp:posOffset>2177415</wp:posOffset>
                </wp:positionV>
                <wp:extent cx="0" cy="295275"/>
                <wp:effectExtent l="76200" t="0" r="57150" b="47625"/>
                <wp:wrapNone/>
                <wp:docPr id="1047353479" name="Conector recto de flecha 3"/>
                <wp:cNvGraphicFramePr/>
                <a:graphic xmlns:a="http://schemas.openxmlformats.org/drawingml/2006/main">
                  <a:graphicData uri="http://schemas.microsoft.com/office/word/2010/wordprocessingShape">
                    <wps:wsp>
                      <wps:cNvCnPr/>
                      <wps:spPr>
                        <a:xfrm>
                          <a:off x="0" y="0"/>
                          <a:ext cx="0" cy="295275"/>
                        </a:xfrm>
                        <a:prstGeom prst="straightConnector1">
                          <a:avLst/>
                        </a:prstGeom>
                        <a:ln w="12700">
                          <a:solidFill>
                            <a:schemeClr val="accent1">
                              <a:lumMod val="75000"/>
                            </a:schemeClr>
                          </a:solidFill>
                          <a:headEnd w="med" len="sm"/>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39A559A9" id="Conector recto de flecha 3" o:spid="_x0000_s1026" type="#_x0000_t32" style="position:absolute;margin-left:57pt;margin-top:171.45pt;width:0;height:23.25pt;z-index:251790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" strokecolor="#2e74b5 [2404]" strokeweight="1pt">
                <v:stroke startarrowlength="short" endarrow="block" joinstyle="miter"/>
              </v:shape>
            </w:pict>
          </mc:Fallback>
        </mc:AlternateContent>
      </w:r>
      <w:r w:rsidR="007440DB">
        <w:rPr>
          <w:noProof/>
          <w:lang w:eastAsia="es-MX"/>
        </w:rPr>
        <mc:AlternateContent>
          <mc:Choice Requires="wps">
            <w:drawing>
              <wp:anchor distT="0" distB="0" distL="114300" distR="114300" simplePos="0" relativeHeight="251806720" behindDoc="0" locked="0" layoutInCell="1" allowOverlap="1" wp14:anchorId="3B131948" wp14:editId="672ED1AC">
                <wp:simplePos x="0" y="0"/>
                <wp:positionH relativeFrom="column">
                  <wp:posOffset>4781550</wp:posOffset>
                </wp:positionH>
                <wp:positionV relativeFrom="paragraph">
                  <wp:posOffset>2199005</wp:posOffset>
                </wp:positionV>
                <wp:extent cx="0" cy="295275"/>
                <wp:effectExtent l="76200" t="0" r="57150" b="47625"/>
                <wp:wrapNone/>
                <wp:docPr id="1260553879" name="Conector recto de flecha 3"/>
                <wp:cNvGraphicFramePr/>
                <a:graphic xmlns:a="http://schemas.openxmlformats.org/drawingml/2006/main">
                  <a:graphicData uri="http://schemas.microsoft.com/office/word/2010/wordprocessingShape">
                    <wps:wsp>
                      <wps:cNvCnPr/>
                      <wps:spPr>
                        <a:xfrm>
                          <a:off x="0" y="0"/>
                          <a:ext cx="0" cy="295275"/>
                        </a:xfrm>
                        <a:prstGeom prst="straightConnector1">
                          <a:avLst/>
                        </a:prstGeom>
                        <a:ln w="12700">
                          <a:solidFill>
                            <a:schemeClr val="accent1">
                              <a:lumMod val="75000"/>
                            </a:schemeClr>
                          </a:solidFill>
                          <a:headEnd w="med" len="sm"/>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704BC18A" id="Conector recto de flecha 3" o:spid="_x0000_s1026" type="#_x0000_t32" style="position:absolute;margin-left:376.5pt;margin-top:173.15pt;width:0;height:23.25pt;z-index:251806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" strokecolor="#2e74b5 [2404]" strokeweight="1pt">
                <v:stroke startarrowlength="short" endarrow="block" joinstyle="miter"/>
              </v:shape>
            </w:pict>
          </mc:Fallback>
        </mc:AlternateContent>
      </w:r>
      <w:r w:rsidR="007440DB">
        <w:rPr>
          <w:noProof/>
          <w:lang w:eastAsia="es-MX"/>
        </w:rPr>
        <mc:AlternateContent>
          <mc:Choice Requires="wps">
            <w:drawing>
              <wp:anchor distT="0" distB="0" distL="114300" distR="114300" simplePos="0" relativeHeight="251804672" behindDoc="0" locked="0" layoutInCell="1" allowOverlap="1" wp14:anchorId="6C9CFBC2" wp14:editId="0D652748">
                <wp:simplePos x="0" y="0"/>
                <wp:positionH relativeFrom="column">
                  <wp:posOffset>3219450</wp:posOffset>
                </wp:positionH>
                <wp:positionV relativeFrom="paragraph">
                  <wp:posOffset>2189480</wp:posOffset>
                </wp:positionV>
                <wp:extent cx="0" cy="295275"/>
                <wp:effectExtent l="76200" t="0" r="57150" b="47625"/>
                <wp:wrapNone/>
                <wp:docPr id="830607407" name="Conector recto de flecha 3"/>
                <wp:cNvGraphicFramePr/>
                <a:graphic xmlns:a="http://schemas.openxmlformats.org/drawingml/2006/main">
                  <a:graphicData uri="http://schemas.microsoft.com/office/word/2010/wordprocessingShape">
                    <wps:wsp>
                      <wps:cNvCnPr/>
                      <wps:spPr>
                        <a:xfrm>
                          <a:off x="0" y="0"/>
                          <a:ext cx="0" cy="295275"/>
                        </a:xfrm>
                        <a:prstGeom prst="straightConnector1">
                          <a:avLst/>
                        </a:prstGeom>
                        <a:ln w="12700">
                          <a:solidFill>
                            <a:schemeClr val="accent1">
                              <a:lumMod val="75000"/>
                            </a:schemeClr>
                          </a:solidFill>
                          <a:headEnd w="med" len="sm"/>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1ED953AD" id="Conector recto de flecha 3" o:spid="_x0000_s1026" type="#_x0000_t32" style="position:absolute;margin-left:253.5pt;margin-top:172.4pt;width:0;height:23.25pt;z-index:251804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" strokecolor="#2e74b5 [2404]" strokeweight="1pt">
                <v:stroke startarrowlength="short" endarrow="block" joinstyle="miter"/>
              </v:shape>
            </w:pict>
          </mc:Fallback>
        </mc:AlternateContent>
      </w:r>
      <w:r w:rsidR="007440DB">
        <w:rPr>
          <w:noProof/>
          <w:lang w:eastAsia="es-MX"/>
        </w:rPr>
        <mc:AlternateContent>
          <mc:Choice Requires="wps">
            <w:drawing>
              <wp:anchor distT="0" distB="0" distL="114300" distR="114300" simplePos="0" relativeHeight="251802624" behindDoc="0" locked="0" layoutInCell="1" allowOverlap="1" wp14:anchorId="5B3FAFAF" wp14:editId="1A2C3B20">
                <wp:simplePos x="0" y="0"/>
                <wp:positionH relativeFrom="column">
                  <wp:posOffset>2038350</wp:posOffset>
                </wp:positionH>
                <wp:positionV relativeFrom="paragraph">
                  <wp:posOffset>2189480</wp:posOffset>
                </wp:positionV>
                <wp:extent cx="0" cy="295275"/>
                <wp:effectExtent l="76200" t="0" r="57150" b="47625"/>
                <wp:wrapNone/>
                <wp:docPr id="1194884407" name="Conector recto de flecha 3"/>
                <wp:cNvGraphicFramePr/>
                <a:graphic xmlns:a="http://schemas.openxmlformats.org/drawingml/2006/main">
                  <a:graphicData uri="http://schemas.microsoft.com/office/word/2010/wordprocessingShape">
                    <wps:wsp>
                      <wps:cNvCnPr/>
                      <wps:spPr>
                        <a:xfrm>
                          <a:off x="0" y="0"/>
                          <a:ext cx="0" cy="295275"/>
                        </a:xfrm>
                        <a:prstGeom prst="straightConnector1">
                          <a:avLst/>
                        </a:prstGeom>
                        <a:ln w="12700">
                          <a:solidFill>
                            <a:schemeClr val="accent1">
                              <a:lumMod val="75000"/>
                            </a:schemeClr>
                          </a:solidFill>
                          <a:headEnd w="med" len="sm"/>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7F6C7C26" id="Conector recto de flecha 3" o:spid="_x0000_s1026" type="#_x0000_t32" style="position:absolute;margin-left:160.5pt;margin-top:172.4pt;width:0;height:23.25pt;z-index:251802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" strokecolor="#2e74b5 [2404]" strokeweight="1pt">
                <v:stroke startarrowlength="short" endarrow="block" joinstyle="miter"/>
              </v:shape>
            </w:pict>
          </mc:Fallback>
        </mc:AlternateContent>
      </w:r>
      <w:r w:rsidR="007440DB">
        <w:rPr>
          <w:rFonts w:ascii="Calibri Light" w:hAnsi="Calibri Light"/>
          <w:noProof/>
          <w:lang w:eastAsia="es-MX"/>
        </w:rPr>
        <mc:AlternateContent>
          <mc:Choice Requires="wps">
            <w:drawing>
              <wp:anchor distT="0" distB="0" distL="114300" distR="114300" simplePos="0" relativeHeight="251780096" behindDoc="0" locked="0" layoutInCell="1" allowOverlap="1" wp14:anchorId="0F555FE6" wp14:editId="48023983">
                <wp:simplePos x="0" y="0"/>
                <wp:positionH relativeFrom="column">
                  <wp:posOffset>8703945</wp:posOffset>
                </wp:positionH>
                <wp:positionV relativeFrom="paragraph">
                  <wp:posOffset>1508760</wp:posOffset>
                </wp:positionV>
                <wp:extent cx="723900" cy="342900"/>
                <wp:effectExtent l="0" t="0" r="19050" b="19050"/>
                <wp:wrapNone/>
                <wp:docPr id="25" name="501 Rectángulo"/>
                <wp:cNvGraphicFramePr/>
                <a:graphic xmlns:a="http://schemas.openxmlformats.org/drawingml/2006/main">
                  <a:graphicData uri="http://schemas.microsoft.com/office/word/2010/wordprocessingShape">
                    <wps:wsp>
                      <wps:cNvSpPr/>
                      <wps:spPr>
                        <a:xfrm rot="16200000">
                          <a:off x="0" y="0"/>
                          <a:ext cx="723900" cy="342900"/>
                        </a:xfrm>
                        <a:prstGeom prst="rect">
                          <a:avLst/>
                        </a:prstGeom>
                        <a:noFill/>
                        <a:ln w="1270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CD9E3C" w14:textId="77777777" w:rsidR="003B209D" w:rsidRPr="00686107" w:rsidRDefault="003B209D" w:rsidP="003B209D">
                            <w:pPr>
                              <w:autoSpaceDE w:val="0"/>
                              <w:autoSpaceDN w:val="0"/>
                              <w:adjustRightInd w:val="0"/>
                              <w:jc w:val="center"/>
                              <w:rPr>
                                <w:rFonts w:ascii="Arial" w:hAnsi="Arial" w:cs="Arial"/>
                                <w:b/>
                                <w:color w:val="FF0000"/>
                                <w:sz w:val="16"/>
                                <w:szCs w:val="16"/>
                              </w:rPr>
                            </w:pPr>
                            <w:r w:rsidRPr="00686107">
                              <w:rPr>
                                <w:rFonts w:ascii="Arial" w:hAnsi="Arial" w:cs="Arial"/>
                                <w:b/>
                                <w:color w:val="FF0000"/>
                                <w:sz w:val="16"/>
                                <w:szCs w:val="16"/>
                              </w:rPr>
                              <w:t>Problema Público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555FE6" id="_x0000_s1052" style="position:absolute;margin-left:685.35pt;margin-top:118.8pt;width:57pt;height:27pt;rotation:-90;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" filled="f" strokecolor="#2e74b5 [2404]" strokeweight="1pt">
                <v:textbox>
                  <w:txbxContent>
                    <w:p w14:paraId="31CD9E3C" w14:textId="77777777" w:rsidR="003B209D" w:rsidRPr="00686107" w:rsidRDefault="003B209D" w:rsidP="003B209D">
                      <w:pPr>
                        <w:autoSpaceDE w:val="0"/>
                        <w:autoSpaceDN w:val="0"/>
                        <w:adjustRightInd w:val="0"/>
                        <w:jc w:val="center"/>
                        <w:rPr>
                          <w:rFonts w:ascii="Arial" w:hAnsi="Arial" w:cs="Arial"/>
                          <w:b/>
                          <w:color w:val="FF0000"/>
                          <w:sz w:val="16"/>
                          <w:szCs w:val="16"/>
                        </w:rPr>
                      </w:pPr>
                      <w:r w:rsidRPr="00686107">
                        <w:rPr>
                          <w:rFonts w:ascii="Arial" w:hAnsi="Arial" w:cs="Arial"/>
                          <w:b/>
                          <w:color w:val="FF0000"/>
                          <w:sz w:val="16"/>
                          <w:szCs w:val="16"/>
                        </w:rPr>
                        <w:t>Problema Público</w:t>
                      </w:r>
                    </w:p>
                  </w:txbxContent>
                </v:textbox>
              </v:rect>
            </w:pict>
          </mc:Fallback>
        </mc:AlternateContent>
      </w:r>
      <w:r w:rsidR="003B209D">
        <w:rPr>
          <w:noProof/>
          <w:lang w:eastAsia="es-MX"/>
        </w:rPr>
        <mc:AlternateContent>
          <mc:Choice Requires="wps">
            <w:drawing>
              <wp:anchor distT="0" distB="0" distL="114300" distR="114300" simplePos="0" relativeHeight="251800576" behindDoc="0" locked="0" layoutInCell="1" allowOverlap="1" wp14:anchorId="36C126AC" wp14:editId="73AEA4C1">
                <wp:simplePos x="0" y="0"/>
                <wp:positionH relativeFrom="column">
                  <wp:posOffset>714375</wp:posOffset>
                </wp:positionH>
                <wp:positionV relativeFrom="paragraph">
                  <wp:posOffset>2190115</wp:posOffset>
                </wp:positionV>
                <wp:extent cx="7172325" cy="0"/>
                <wp:effectExtent l="0" t="0" r="0" b="0"/>
                <wp:wrapNone/>
                <wp:docPr id="1536301520" name="401 Conector recto"/>
                <wp:cNvGraphicFramePr/>
                <a:graphic xmlns:a="http://schemas.openxmlformats.org/drawingml/2006/main">
                  <a:graphicData uri="http://schemas.microsoft.com/office/word/2010/wordprocessingShape">
                    <wps:wsp>
                      <wps:cNvCnPr/>
                      <wps:spPr>
                        <a:xfrm flipV="1">
                          <a:off x="0" y="0"/>
                          <a:ext cx="7172325" cy="0"/>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6C1351" id="401 Conector recto" o:spid="_x0000_s1026" style="position:absolute;flip:y;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25pt,172.45pt" to="621pt,17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" strokecolor="#2e74b5 [2404]" strokeweight="1pt">
                <v:stroke joinstyle="miter"/>
              </v:line>
            </w:pict>
          </mc:Fallback>
        </mc:AlternateContent>
      </w:r>
      <w:r w:rsidR="003B209D">
        <w:rPr>
          <w:rFonts w:ascii="Calibri Light" w:hAnsi="Calibri Light"/>
          <w:noProof/>
          <w:lang w:eastAsia="es-MX"/>
        </w:rPr>
        <mc:AlternateContent>
          <mc:Choice Requires="wps">
            <w:drawing>
              <wp:anchor distT="0" distB="0" distL="114300" distR="114300" simplePos="0" relativeHeight="251760640" behindDoc="0" locked="0" layoutInCell="1" allowOverlap="1" wp14:anchorId="3AE66F98" wp14:editId="3553DE1B">
                <wp:simplePos x="0" y="0"/>
                <wp:positionH relativeFrom="page">
                  <wp:posOffset>3112135</wp:posOffset>
                </wp:positionH>
                <wp:positionV relativeFrom="paragraph">
                  <wp:posOffset>2482215</wp:posOffset>
                </wp:positionV>
                <wp:extent cx="1229066" cy="583178"/>
                <wp:effectExtent l="0" t="0" r="28575" b="26670"/>
                <wp:wrapNone/>
                <wp:docPr id="432" name="432 Rectángulo"/>
                <wp:cNvGraphicFramePr/>
                <a:graphic xmlns:a="http://schemas.openxmlformats.org/drawingml/2006/main">
                  <a:graphicData uri="http://schemas.microsoft.com/office/word/2010/wordprocessingShape">
                    <wps:wsp>
                      <wps:cNvSpPr/>
                      <wps:spPr>
                        <a:xfrm>
                          <a:off x="0" y="0"/>
                          <a:ext cx="1229066" cy="583178"/>
                        </a:xfrm>
                        <a:prstGeom prst="rect">
                          <a:avLst/>
                        </a:prstGeom>
                        <a:noFill/>
                        <a:ln w="1270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E0A607" w14:textId="77777777" w:rsidR="003B209D" w:rsidRPr="0063025E" w:rsidRDefault="003B209D" w:rsidP="003B209D">
                            <w:pPr>
                              <w:autoSpaceDE w:val="0"/>
                              <w:autoSpaceDN w:val="0"/>
                              <w:adjustRightInd w:val="0"/>
                              <w:jc w:val="center"/>
                              <w:rPr>
                                <w:rFonts w:ascii="Arial" w:hAnsi="Arial" w:cs="Arial"/>
                                <w:sz w:val="16"/>
                                <w:szCs w:val="14"/>
                              </w:rPr>
                            </w:pPr>
                            <w:r w:rsidRPr="007757CD">
                              <w:rPr>
                                <w:rFonts w:ascii="Arial" w:hAnsi="Arial" w:cs="Arial"/>
                                <w:color w:val="000000"/>
                                <w:sz w:val="16"/>
                                <w:szCs w:val="14"/>
                              </w:rPr>
                              <w:t>Insuficiente número de cuerpos académicos consolidados en educación Superior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E66F98" id="432 Rectángulo" o:spid="_x0000_s1053" style="position:absolute;margin-left:245.05pt;margin-top:195.45pt;width:96.8pt;height:45.9pt;z-index:251760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" filled="f" strokecolor="#2e74b5 [2404]" strokeweight="1pt">
                <v:textbox>
                  <w:txbxContent>
                    <w:p w14:paraId="61E0A607" w14:textId="77777777" w:rsidR="003B209D" w:rsidRPr="0063025E" w:rsidRDefault="003B209D" w:rsidP="003B209D">
                      <w:pPr>
                        <w:autoSpaceDE w:val="0"/>
                        <w:autoSpaceDN w:val="0"/>
                        <w:adjustRightInd w:val="0"/>
                        <w:jc w:val="center"/>
                        <w:rPr>
                          <w:rFonts w:ascii="Arial" w:hAnsi="Arial" w:cs="Arial"/>
                          <w:sz w:val="16"/>
                          <w:szCs w:val="14"/>
                        </w:rPr>
                      </w:pPr>
                      <w:r w:rsidRPr="007757CD">
                        <w:rPr>
                          <w:rFonts w:ascii="Arial" w:hAnsi="Arial" w:cs="Arial"/>
                          <w:color w:val="000000"/>
                          <w:sz w:val="16"/>
                          <w:szCs w:val="14"/>
                        </w:rPr>
                        <w:t>Insuficiente número de cuerpos académicos consolidados en educación Superior</w:t>
                      </w:r>
                    </w:p>
                  </w:txbxContent>
                </v:textbox>
                <w10:wrap anchorx="page"/>
              </v:rect>
            </w:pict>
          </mc:Fallback>
        </mc:AlternateContent>
      </w:r>
      <w:r w:rsidR="003B209D">
        <w:rPr>
          <w:rFonts w:ascii="Calibri Light" w:hAnsi="Calibri Light"/>
          <w:noProof/>
          <w:lang w:eastAsia="es-MX"/>
        </w:rPr>
        <mc:AlternateContent>
          <mc:Choice Requires="wps">
            <w:drawing>
              <wp:anchor distT="0" distB="0" distL="114300" distR="114300" simplePos="0" relativeHeight="251759616" behindDoc="0" locked="0" layoutInCell="1" allowOverlap="1" wp14:anchorId="6D7C7B03" wp14:editId="5B880DAF">
                <wp:simplePos x="0" y="0"/>
                <wp:positionH relativeFrom="column">
                  <wp:posOffset>1473835</wp:posOffset>
                </wp:positionH>
                <wp:positionV relativeFrom="paragraph">
                  <wp:posOffset>2479675</wp:posOffset>
                </wp:positionV>
                <wp:extent cx="958273" cy="1213686"/>
                <wp:effectExtent l="0" t="0" r="13335" b="24765"/>
                <wp:wrapNone/>
                <wp:docPr id="421" name="421 Rectángulo"/>
                <wp:cNvGraphicFramePr/>
                <a:graphic xmlns:a="http://schemas.openxmlformats.org/drawingml/2006/main">
                  <a:graphicData uri="http://schemas.microsoft.com/office/word/2010/wordprocessingShape">
                    <wps:wsp>
                      <wps:cNvSpPr/>
                      <wps:spPr>
                        <a:xfrm>
                          <a:off x="0" y="0"/>
                          <a:ext cx="958273" cy="1213686"/>
                        </a:xfrm>
                        <a:prstGeom prst="rect">
                          <a:avLst/>
                        </a:prstGeom>
                        <a:noFill/>
                        <a:ln w="1270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4E513C" w14:textId="77777777" w:rsidR="003B209D" w:rsidRPr="0063025E" w:rsidRDefault="003B209D" w:rsidP="003B209D">
                            <w:pPr>
                              <w:autoSpaceDE w:val="0"/>
                              <w:autoSpaceDN w:val="0"/>
                              <w:adjustRightInd w:val="0"/>
                              <w:jc w:val="center"/>
                              <w:rPr>
                                <w:rFonts w:ascii="Arial" w:hAnsi="Arial" w:cs="Arial"/>
                                <w:sz w:val="16"/>
                                <w:szCs w:val="16"/>
                              </w:rPr>
                            </w:pPr>
                            <w:r w:rsidRPr="007757CD">
                              <w:rPr>
                                <w:rFonts w:ascii="Arial" w:hAnsi="Arial" w:cs="Arial"/>
                                <w:color w:val="000000"/>
                                <w:sz w:val="16"/>
                                <w:szCs w:val="16"/>
                              </w:rPr>
                              <w:t xml:space="preserve">Los Profesores de Tiempo Completo en educación superior no están interesados en obtener el Perfil Deseable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7C7B03" id="421 Rectángulo" o:spid="_x0000_s1054" style="position:absolute;margin-left:116.05pt;margin-top:195.25pt;width:75.45pt;height:95.5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" filled="f" strokecolor="#2e74b5 [2404]" strokeweight="1pt">
                <v:textbox>
                  <w:txbxContent>
                    <w:p w14:paraId="024E513C" w14:textId="77777777" w:rsidR="003B209D" w:rsidRPr="0063025E" w:rsidRDefault="003B209D" w:rsidP="003B209D">
                      <w:pPr>
                        <w:autoSpaceDE w:val="0"/>
                        <w:autoSpaceDN w:val="0"/>
                        <w:adjustRightInd w:val="0"/>
                        <w:jc w:val="center"/>
                        <w:rPr>
                          <w:rFonts w:ascii="Arial" w:hAnsi="Arial" w:cs="Arial"/>
                          <w:sz w:val="16"/>
                          <w:szCs w:val="16"/>
                        </w:rPr>
                      </w:pPr>
                      <w:r w:rsidRPr="007757CD">
                        <w:rPr>
                          <w:rFonts w:ascii="Arial" w:hAnsi="Arial" w:cs="Arial"/>
                          <w:color w:val="000000"/>
                          <w:sz w:val="16"/>
                          <w:szCs w:val="16"/>
                        </w:rPr>
                        <w:t xml:space="preserve">Los Profesores de Tiempo Completo en educación superior no están interesados en obtener el Perfil Deseable  </w:t>
                      </w:r>
                    </w:p>
                  </w:txbxContent>
                </v:textbox>
              </v:rect>
            </w:pict>
          </mc:Fallback>
        </mc:AlternateContent>
      </w:r>
      <w:r w:rsidR="003B209D">
        <w:rPr>
          <w:rFonts w:ascii="Calibri Light" w:hAnsi="Calibri Light"/>
          <w:noProof/>
          <w:lang w:eastAsia="es-MX"/>
        </w:rPr>
        <mc:AlternateContent>
          <mc:Choice Requires="wps">
            <w:drawing>
              <wp:anchor distT="0" distB="0" distL="114300" distR="114300" simplePos="0" relativeHeight="251758592" behindDoc="0" locked="0" layoutInCell="1" allowOverlap="1" wp14:anchorId="0D81EC7C" wp14:editId="4C5A18D4">
                <wp:simplePos x="0" y="0"/>
                <wp:positionH relativeFrom="margin">
                  <wp:posOffset>134588</wp:posOffset>
                </wp:positionH>
                <wp:positionV relativeFrom="paragraph">
                  <wp:posOffset>3764280</wp:posOffset>
                </wp:positionV>
                <wp:extent cx="1160209" cy="923290"/>
                <wp:effectExtent l="0" t="0" r="20955" b="10160"/>
                <wp:wrapNone/>
                <wp:docPr id="410" name="410 Rectángulo"/>
                <wp:cNvGraphicFramePr/>
                <a:graphic xmlns:a="http://schemas.openxmlformats.org/drawingml/2006/main">
                  <a:graphicData uri="http://schemas.microsoft.com/office/word/2010/wordprocessingShape">
                    <wps:wsp>
                      <wps:cNvSpPr/>
                      <wps:spPr>
                        <a:xfrm>
                          <a:off x="0" y="0"/>
                          <a:ext cx="1160209" cy="923290"/>
                        </a:xfrm>
                        <a:prstGeom prst="rect">
                          <a:avLst/>
                        </a:prstGeom>
                        <a:noFill/>
                        <a:ln w="1270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8F1EF3" w14:textId="77777777" w:rsidR="003B209D" w:rsidRPr="00E172DE" w:rsidRDefault="003B209D" w:rsidP="003B209D">
                            <w:pPr>
                              <w:jc w:val="center"/>
                              <w:rPr>
                                <w:rFonts w:ascii="Arial" w:hAnsi="Arial" w:cs="Arial"/>
                                <w:sz w:val="15"/>
                                <w:szCs w:val="15"/>
                              </w:rPr>
                            </w:pPr>
                            <w:r w:rsidRPr="007757CD">
                              <w:rPr>
                                <w:rFonts w:ascii="Arial" w:hAnsi="Arial" w:cs="Arial"/>
                                <w:color w:val="000000"/>
                                <w:sz w:val="16"/>
                                <w:szCs w:val="14"/>
                              </w:rPr>
                              <w:t>Escasa diversidad en la organización de los subsistemas de EMS para ofrecer formación continua del personal docente.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81EC7C" id="410 Rectángulo" o:spid="_x0000_s1055" style="position:absolute;margin-left:10.6pt;margin-top:296.4pt;width:91.35pt;height:72.7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" filled="f" strokecolor="#2e74b5 [2404]" strokeweight="1pt">
                <v:textbox>
                  <w:txbxContent>
                    <w:p w14:paraId="118F1EF3" w14:textId="77777777" w:rsidR="003B209D" w:rsidRPr="00E172DE" w:rsidRDefault="003B209D" w:rsidP="003B209D">
                      <w:pPr>
                        <w:jc w:val="center"/>
                        <w:rPr>
                          <w:rFonts w:ascii="Arial" w:hAnsi="Arial" w:cs="Arial"/>
                          <w:sz w:val="15"/>
                          <w:szCs w:val="15"/>
                        </w:rPr>
                      </w:pPr>
                      <w:r w:rsidRPr="007757CD">
                        <w:rPr>
                          <w:rFonts w:ascii="Arial" w:hAnsi="Arial" w:cs="Arial"/>
                          <w:color w:val="000000"/>
                          <w:sz w:val="16"/>
                          <w:szCs w:val="14"/>
                        </w:rPr>
                        <w:t>Escasa diversidad en la organización de los subsistemas de EMS para ofrecer formación continua del personal docente.</w:t>
                      </w:r>
                    </w:p>
                  </w:txbxContent>
                </v:textbox>
                <w10:wrap anchorx="margin"/>
              </v:rect>
            </w:pict>
          </mc:Fallback>
        </mc:AlternateContent>
      </w:r>
      <w:r w:rsidR="003B209D">
        <w:rPr>
          <w:rFonts w:ascii="Calibri Light" w:hAnsi="Calibri Light"/>
          <w:noProof/>
          <w:lang w:eastAsia="es-MX"/>
        </w:rPr>
        <mc:AlternateContent>
          <mc:Choice Requires="wps">
            <w:drawing>
              <wp:anchor distT="0" distB="0" distL="114300" distR="114300" simplePos="0" relativeHeight="251757568" behindDoc="0" locked="0" layoutInCell="1" allowOverlap="1" wp14:anchorId="3777574E" wp14:editId="785D2074">
                <wp:simplePos x="0" y="0"/>
                <wp:positionH relativeFrom="column">
                  <wp:posOffset>147840</wp:posOffset>
                </wp:positionH>
                <wp:positionV relativeFrom="paragraph">
                  <wp:posOffset>2479040</wp:posOffset>
                </wp:positionV>
                <wp:extent cx="1134110" cy="1048385"/>
                <wp:effectExtent l="0" t="0" r="27940" b="18415"/>
                <wp:wrapNone/>
                <wp:docPr id="409" name="409 Rectángulo"/>
                <wp:cNvGraphicFramePr/>
                <a:graphic xmlns:a="http://schemas.openxmlformats.org/drawingml/2006/main">
                  <a:graphicData uri="http://schemas.microsoft.com/office/word/2010/wordprocessingShape">
                    <wps:wsp>
                      <wps:cNvSpPr/>
                      <wps:spPr>
                        <a:xfrm>
                          <a:off x="0" y="0"/>
                          <a:ext cx="1134110" cy="1048385"/>
                        </a:xfrm>
                        <a:prstGeom prst="rect">
                          <a:avLst/>
                        </a:prstGeom>
                        <a:noFill/>
                        <a:ln w="1270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A313F1" w14:textId="77777777" w:rsidR="003B209D" w:rsidRPr="00A7759A" w:rsidRDefault="003B209D" w:rsidP="003B209D">
                            <w:pPr>
                              <w:jc w:val="center"/>
                              <w:rPr>
                                <w:rFonts w:ascii="Arial" w:hAnsi="Arial" w:cs="Arial"/>
                                <w:color w:val="000000"/>
                                <w:sz w:val="16"/>
                                <w:szCs w:val="16"/>
                              </w:rPr>
                            </w:pPr>
                            <w:r w:rsidRPr="007757CD">
                              <w:rPr>
                                <w:rFonts w:ascii="Arial" w:hAnsi="Arial" w:cs="Arial"/>
                                <w:color w:val="000000"/>
                                <w:sz w:val="16"/>
                                <w:szCs w:val="16"/>
                              </w:rPr>
                              <w:t>Los docentes de Educación Básica, Media Superior y Superior no cuentan con el apoyo institucional para acceder a asesorías y capacitación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77574E" id="409 Rectángulo" o:spid="_x0000_s1056" style="position:absolute;margin-left:11.65pt;margin-top:195.2pt;width:89.3pt;height:82.5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" filled="f" strokecolor="#2e74b5 [2404]" strokeweight="1pt">
                <v:textbox>
                  <w:txbxContent>
                    <w:p w14:paraId="3AA313F1" w14:textId="77777777" w:rsidR="003B209D" w:rsidRPr="00A7759A" w:rsidRDefault="003B209D" w:rsidP="003B209D">
                      <w:pPr>
                        <w:jc w:val="center"/>
                        <w:rPr>
                          <w:rFonts w:ascii="Arial" w:hAnsi="Arial" w:cs="Arial"/>
                          <w:color w:val="000000"/>
                          <w:sz w:val="16"/>
                          <w:szCs w:val="16"/>
                        </w:rPr>
                      </w:pPr>
                      <w:r w:rsidRPr="007757CD">
                        <w:rPr>
                          <w:rFonts w:ascii="Arial" w:hAnsi="Arial" w:cs="Arial"/>
                          <w:color w:val="000000"/>
                          <w:sz w:val="16"/>
                          <w:szCs w:val="16"/>
                        </w:rPr>
                        <w:t>Los docentes de Educación Básica, Media Superior y Superior no cuentan con el apoyo institucional para acceder a asesorías y capacitación</w:t>
                      </w:r>
                    </w:p>
                  </w:txbxContent>
                </v:textbox>
              </v:rect>
            </w:pict>
          </mc:Fallback>
        </mc:AlternateContent>
      </w:r>
      <w:r w:rsidR="003B209D">
        <w:rPr>
          <w:noProof/>
          <w:lang w:eastAsia="es-MX"/>
        </w:rPr>
        <mc:AlternateContent>
          <mc:Choice Requires="wps">
            <w:drawing>
              <wp:anchor distT="0" distB="0" distL="114300" distR="114300" simplePos="0" relativeHeight="251792384" behindDoc="0" locked="0" layoutInCell="1" allowOverlap="1" wp14:anchorId="27B2E92B" wp14:editId="60628F31">
                <wp:simplePos x="0" y="0"/>
                <wp:positionH relativeFrom="column">
                  <wp:posOffset>704850</wp:posOffset>
                </wp:positionH>
                <wp:positionV relativeFrom="paragraph">
                  <wp:posOffset>3538220</wp:posOffset>
                </wp:positionV>
                <wp:extent cx="0" cy="201295"/>
                <wp:effectExtent l="76200" t="0" r="57150" b="65405"/>
                <wp:wrapNone/>
                <wp:docPr id="1618415859" name="Conector recto de flecha 3"/>
                <wp:cNvGraphicFramePr/>
                <a:graphic xmlns:a="http://schemas.openxmlformats.org/drawingml/2006/main">
                  <a:graphicData uri="http://schemas.microsoft.com/office/word/2010/wordprocessingShape">
                    <wps:wsp>
                      <wps:cNvCnPr/>
                      <wps:spPr>
                        <a:xfrm>
                          <a:off x="0" y="0"/>
                          <a:ext cx="0" cy="201295"/>
                        </a:xfrm>
                        <a:prstGeom prst="straightConnector1">
                          <a:avLst/>
                        </a:prstGeom>
                        <a:ln w="12700">
                          <a:solidFill>
                            <a:schemeClr val="accent1">
                              <a:lumMod val="75000"/>
                            </a:schemeClr>
                          </a:solidFill>
                          <a:headEnd w="med" len="sm"/>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6779963D" id="Conector recto de flecha 3" o:spid="_x0000_s1026" type="#_x0000_t32" style="position:absolute;margin-left:55.5pt;margin-top:278.6pt;width:0;height:15.85pt;z-index:251792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" strokecolor="#2e74b5 [2404]" strokeweight="1pt">
                <v:stroke startarrowlength="short" endarrow="block" joinstyle="miter"/>
              </v:shape>
            </w:pict>
          </mc:Fallback>
        </mc:AlternateContent>
      </w:r>
      <w:r w:rsidR="003B209D">
        <w:rPr>
          <w:noProof/>
        </w:rPr>
        <mc:AlternateContent>
          <mc:Choice Requires="wps">
            <w:drawing>
              <wp:anchor distT="0" distB="0" distL="114300" distR="114300" simplePos="0" relativeHeight="251789312" behindDoc="0" locked="0" layoutInCell="1" allowOverlap="1" wp14:anchorId="1317D1DA" wp14:editId="13DA509F">
                <wp:simplePos x="0" y="0"/>
                <wp:positionH relativeFrom="column">
                  <wp:posOffset>4410075</wp:posOffset>
                </wp:positionH>
                <wp:positionV relativeFrom="paragraph">
                  <wp:posOffset>1978660</wp:posOffset>
                </wp:positionV>
                <wp:extent cx="0" cy="206375"/>
                <wp:effectExtent l="0" t="0" r="38100" b="22225"/>
                <wp:wrapNone/>
                <wp:docPr id="107661865" name="507 Conector recto"/>
                <wp:cNvGraphicFramePr/>
                <a:graphic xmlns:a="http://schemas.openxmlformats.org/drawingml/2006/main">
                  <a:graphicData uri="http://schemas.microsoft.com/office/word/2010/wordprocessingShape">
                    <wps:wsp>
                      <wps:cNvCnPr/>
                      <wps:spPr>
                        <a:xfrm>
                          <a:off x="0" y="0"/>
                          <a:ext cx="0" cy="206375"/>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42E14C" id="507 Conector recto" o:spid="_x0000_s1026" style="position:absolute;z-index:251789312;visibility:visible;mso-wrap-style:square;mso-wrap-distance-left:9pt;mso-wrap-distance-top:0;mso-wrap-distance-right:9pt;mso-wrap-distance-bottom:0;mso-position-horizontal:absolute;mso-position-horizontal-relative:text;mso-position-vertical:absolute;mso-position-vertical-relative:text" from="347.25pt,155.8pt" to="347.25pt,17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" strokecolor="#2e74b5 [2404]" strokeweight="1pt">
                <v:stroke joinstyle="miter"/>
              </v:line>
            </w:pict>
          </mc:Fallback>
        </mc:AlternateContent>
      </w:r>
      <w:r w:rsidR="003B209D">
        <w:rPr>
          <w:rFonts w:ascii="Calibri Light" w:hAnsi="Calibri Light"/>
          <w:noProof/>
          <w:lang w:eastAsia="es-MX"/>
        </w:rPr>
        <mc:AlternateContent>
          <mc:Choice Requires="wpg">
            <w:drawing>
              <wp:anchor distT="0" distB="0" distL="114300" distR="114300" simplePos="0" relativeHeight="251770880" behindDoc="0" locked="0" layoutInCell="1" allowOverlap="1" wp14:anchorId="39538E9F" wp14:editId="55933FB4">
                <wp:simplePos x="0" y="0"/>
                <wp:positionH relativeFrom="margin">
                  <wp:posOffset>1619250</wp:posOffset>
                </wp:positionH>
                <wp:positionV relativeFrom="paragraph">
                  <wp:posOffset>1330960</wp:posOffset>
                </wp:positionV>
                <wp:extent cx="6182360" cy="640081"/>
                <wp:effectExtent l="0" t="0" r="27940" b="26670"/>
                <wp:wrapNone/>
                <wp:docPr id="504" name="504 Grupo"/>
                <wp:cNvGraphicFramePr/>
                <a:graphic xmlns:a="http://schemas.openxmlformats.org/drawingml/2006/main">
                  <a:graphicData uri="http://schemas.microsoft.com/office/word/2010/wordprocessingGroup">
                    <wpg:wgp>
                      <wpg:cNvGrpSpPr/>
                      <wpg:grpSpPr>
                        <a:xfrm>
                          <a:off x="0" y="0"/>
                          <a:ext cx="6182360" cy="640081"/>
                          <a:chOff x="718152" y="-363619"/>
                          <a:chExt cx="5621852" cy="687284"/>
                        </a:xfrm>
                      </wpg:grpSpPr>
                      <wps:wsp>
                        <wps:cNvPr id="505" name="505 Rectángulo"/>
                        <wps:cNvSpPr/>
                        <wps:spPr>
                          <a:xfrm>
                            <a:off x="718152" y="-147525"/>
                            <a:ext cx="5621852" cy="471190"/>
                          </a:xfrm>
                          <a:prstGeom prst="rect">
                            <a:avLst/>
                          </a:prstGeom>
                          <a:solidFill>
                            <a:schemeClr val="bg1">
                              <a:lumMod val="85000"/>
                            </a:schemeClr>
                          </a:solidFill>
                          <a:ln w="15875">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40CFDB" w14:textId="77777777" w:rsidR="003B209D" w:rsidRPr="006B42A8" w:rsidRDefault="003B209D" w:rsidP="003B209D">
                              <w:pPr>
                                <w:autoSpaceDE w:val="0"/>
                                <w:autoSpaceDN w:val="0"/>
                                <w:adjustRightInd w:val="0"/>
                                <w:spacing w:line="288" w:lineRule="auto"/>
                                <w:jc w:val="center"/>
                                <w:rPr>
                                  <w:rFonts w:ascii="Arial" w:eastAsia="Times New Roman" w:hAnsi="Arial" w:cs="Arial"/>
                                  <w:b/>
                                  <w:color w:val="0D0D0D" w:themeColor="text1" w:themeTint="F2"/>
                                  <w:sz w:val="16"/>
                                  <w:szCs w:val="16"/>
                                </w:rPr>
                              </w:pPr>
                              <w:r w:rsidRPr="00272281">
                                <w:rPr>
                                  <w:rFonts w:ascii="Arial" w:eastAsia="Times New Roman" w:hAnsi="Arial" w:cs="Arial"/>
                                  <w:b/>
                                  <w:color w:val="0D0D0D" w:themeColor="text1" w:themeTint="F2"/>
                                  <w:sz w:val="16"/>
                                  <w:szCs w:val="16"/>
                                </w:rPr>
                                <w:t xml:space="preserve">Personal docente y personal con funciones de dirección, de supervisión, de asesoría técnico pedagógica, y cuerpos académicos no cuentan con el </w:t>
                              </w:r>
                              <w:r>
                                <w:rPr>
                                  <w:rFonts w:ascii="Arial" w:eastAsia="Times New Roman" w:hAnsi="Arial" w:cs="Arial"/>
                                  <w:b/>
                                  <w:color w:val="0D0D0D" w:themeColor="text1" w:themeTint="F2"/>
                                  <w:sz w:val="16"/>
                                  <w:szCs w:val="16"/>
                                </w:rPr>
                                <w:t>Pe</w:t>
                              </w:r>
                              <w:r w:rsidRPr="00272281">
                                <w:rPr>
                                  <w:rFonts w:ascii="Arial" w:eastAsia="Times New Roman" w:hAnsi="Arial" w:cs="Arial"/>
                                  <w:b/>
                                  <w:color w:val="0D0D0D" w:themeColor="text1" w:themeTint="F2"/>
                                  <w:sz w:val="16"/>
                                  <w:szCs w:val="16"/>
                                </w:rPr>
                                <w:t xml:space="preserve">rfil </w:t>
                              </w:r>
                              <w:r>
                                <w:rPr>
                                  <w:rFonts w:ascii="Arial" w:eastAsia="Times New Roman" w:hAnsi="Arial" w:cs="Arial"/>
                                  <w:b/>
                                  <w:color w:val="0D0D0D" w:themeColor="text1" w:themeTint="F2"/>
                                  <w:sz w:val="16"/>
                                  <w:szCs w:val="16"/>
                                </w:rPr>
                                <w:t>D</w:t>
                              </w:r>
                              <w:r w:rsidRPr="00272281">
                                <w:rPr>
                                  <w:rFonts w:ascii="Arial" w:eastAsia="Times New Roman" w:hAnsi="Arial" w:cs="Arial"/>
                                  <w:b/>
                                  <w:color w:val="0D0D0D" w:themeColor="text1" w:themeTint="F2"/>
                                  <w:sz w:val="16"/>
                                  <w:szCs w:val="16"/>
                                </w:rPr>
                                <w:t>eseable</w:t>
                              </w:r>
                              <w:r>
                                <w:rPr>
                                  <w:rFonts w:ascii="Arial" w:eastAsia="Times New Roman" w:hAnsi="Arial" w:cs="Arial"/>
                                  <w:b/>
                                  <w:color w:val="0D0D0D" w:themeColor="text1" w:themeTint="F2"/>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7" name="507 Conector recto"/>
                        <wps:cNvCnPr/>
                        <wps:spPr>
                          <a:xfrm>
                            <a:off x="3240142" y="-363619"/>
                            <a:ext cx="0" cy="221920"/>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9538E9F" id="504 Grupo" o:spid="_x0000_s1057" style="position:absolute;margin-left:127.5pt;margin-top:104.8pt;width:486.8pt;height:50.4pt;z-index:251770880;mso-position-horizontal-relative:margin;mso-width-relative:margin;mso-height-relative:margin" coordorigin="7181,-3636" coordsize="56218,6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">
                <v:rect id="505 Rectángulo" o:spid="_x0000_s1058" style="position:absolute;left:7181;top:-1475;width:56219;height:47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" fillcolor="#d8d8d8 [2732]" strokecolor="#2e74b5 [2404]" strokeweight="1.25pt">
                  <v:textbox>
                    <w:txbxContent>
                      <w:p w14:paraId="1D40CFDB" w14:textId="77777777" w:rsidR="003B209D" w:rsidRPr="006B42A8" w:rsidRDefault="003B209D" w:rsidP="003B209D">
                        <w:pPr>
                          <w:autoSpaceDE w:val="0"/>
                          <w:autoSpaceDN w:val="0"/>
                          <w:adjustRightInd w:val="0"/>
                          <w:spacing w:line="288" w:lineRule="auto"/>
                          <w:jc w:val="center"/>
                          <w:rPr>
                            <w:rFonts w:ascii="Arial" w:eastAsia="Times New Roman" w:hAnsi="Arial" w:cs="Arial"/>
                            <w:b/>
                            <w:color w:val="0D0D0D" w:themeColor="text1" w:themeTint="F2"/>
                            <w:sz w:val="16"/>
                            <w:szCs w:val="16"/>
                          </w:rPr>
                        </w:pPr>
                        <w:r w:rsidRPr="00272281">
                          <w:rPr>
                            <w:rFonts w:ascii="Arial" w:eastAsia="Times New Roman" w:hAnsi="Arial" w:cs="Arial"/>
                            <w:b/>
                            <w:color w:val="0D0D0D" w:themeColor="text1" w:themeTint="F2"/>
                            <w:sz w:val="16"/>
                            <w:szCs w:val="16"/>
                          </w:rPr>
                          <w:t xml:space="preserve">Personal docente y personal con funciones de dirección, de supervisión, de asesoría técnico pedagógica, y cuerpos académicos no cuentan con el </w:t>
                        </w:r>
                        <w:r>
                          <w:rPr>
                            <w:rFonts w:ascii="Arial" w:eastAsia="Times New Roman" w:hAnsi="Arial" w:cs="Arial"/>
                            <w:b/>
                            <w:color w:val="0D0D0D" w:themeColor="text1" w:themeTint="F2"/>
                            <w:sz w:val="16"/>
                            <w:szCs w:val="16"/>
                          </w:rPr>
                          <w:t>Pe</w:t>
                        </w:r>
                        <w:r w:rsidRPr="00272281">
                          <w:rPr>
                            <w:rFonts w:ascii="Arial" w:eastAsia="Times New Roman" w:hAnsi="Arial" w:cs="Arial"/>
                            <w:b/>
                            <w:color w:val="0D0D0D" w:themeColor="text1" w:themeTint="F2"/>
                            <w:sz w:val="16"/>
                            <w:szCs w:val="16"/>
                          </w:rPr>
                          <w:t xml:space="preserve">rfil </w:t>
                        </w:r>
                        <w:r>
                          <w:rPr>
                            <w:rFonts w:ascii="Arial" w:eastAsia="Times New Roman" w:hAnsi="Arial" w:cs="Arial"/>
                            <w:b/>
                            <w:color w:val="0D0D0D" w:themeColor="text1" w:themeTint="F2"/>
                            <w:sz w:val="16"/>
                            <w:szCs w:val="16"/>
                          </w:rPr>
                          <w:t>D</w:t>
                        </w:r>
                        <w:r w:rsidRPr="00272281">
                          <w:rPr>
                            <w:rFonts w:ascii="Arial" w:eastAsia="Times New Roman" w:hAnsi="Arial" w:cs="Arial"/>
                            <w:b/>
                            <w:color w:val="0D0D0D" w:themeColor="text1" w:themeTint="F2"/>
                            <w:sz w:val="16"/>
                            <w:szCs w:val="16"/>
                          </w:rPr>
                          <w:t>eseable</w:t>
                        </w:r>
                        <w:r>
                          <w:rPr>
                            <w:rFonts w:ascii="Arial" w:eastAsia="Times New Roman" w:hAnsi="Arial" w:cs="Arial"/>
                            <w:b/>
                            <w:color w:val="0D0D0D" w:themeColor="text1" w:themeTint="F2"/>
                            <w:sz w:val="16"/>
                            <w:szCs w:val="16"/>
                          </w:rPr>
                          <w:t>.</w:t>
                        </w:r>
                      </w:p>
                    </w:txbxContent>
                  </v:textbox>
                </v:rect>
                <v:line id="507 Conector recto" o:spid="_x0000_s1059" style="position:absolute;visibility:visible;mso-wrap-style:square" from="32401,-3636" to="32401,-1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" strokecolor="#2e74b5 [2404]" strokeweight="1pt">
                  <v:stroke joinstyle="miter"/>
                </v:line>
                <w10:wrap anchorx="margin"/>
              </v:group>
            </w:pict>
          </mc:Fallback>
        </mc:AlternateContent>
      </w:r>
      <w:r w:rsidR="003B209D">
        <w:rPr>
          <w:noProof/>
        </w:rPr>
        <mc:AlternateContent>
          <mc:Choice Requires="wps">
            <w:drawing>
              <wp:anchor distT="0" distB="0" distL="114300" distR="114300" simplePos="0" relativeHeight="251782144" behindDoc="0" locked="0" layoutInCell="1" allowOverlap="1" wp14:anchorId="0CFFC358" wp14:editId="4AF5D079">
                <wp:simplePos x="0" y="0"/>
                <wp:positionH relativeFrom="column">
                  <wp:posOffset>600075</wp:posOffset>
                </wp:positionH>
                <wp:positionV relativeFrom="paragraph">
                  <wp:posOffset>1089025</wp:posOffset>
                </wp:positionV>
                <wp:extent cx="0" cy="243315"/>
                <wp:effectExtent l="76200" t="38100" r="57150" b="23495"/>
                <wp:wrapNone/>
                <wp:docPr id="215188803" name="477 Conector recto de flecha"/>
                <wp:cNvGraphicFramePr/>
                <a:graphic xmlns:a="http://schemas.openxmlformats.org/drawingml/2006/main">
                  <a:graphicData uri="http://schemas.microsoft.com/office/word/2010/wordprocessingShape">
                    <wps:wsp>
                      <wps:cNvCnPr/>
                      <wps:spPr>
                        <a:xfrm flipV="1">
                          <a:off x="0" y="0"/>
                          <a:ext cx="0" cy="243315"/>
                        </a:xfrm>
                        <a:prstGeom prst="straightConnector1">
                          <a:avLst/>
                        </a:prstGeom>
                        <a:ln w="12700">
                          <a:solidFill>
                            <a:schemeClr val="accent1">
                              <a:lumMod val="75000"/>
                            </a:schemeClr>
                          </a:solidFill>
                          <a:headEnd w="med" len="sm"/>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78288982" id="477 Conector recto de flecha" o:spid="_x0000_s1026" type="#_x0000_t32" style="position:absolute;margin-left:47.25pt;margin-top:85.75pt;width:0;height:19.15pt;flip:y;z-index:251782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" strokecolor="#2e74b5 [2404]" strokeweight="1pt">
                <v:stroke startarrowlength="short" endarrow="block" joinstyle="miter"/>
              </v:shape>
            </w:pict>
          </mc:Fallback>
        </mc:AlternateContent>
      </w:r>
      <w:r w:rsidR="003B209D">
        <w:rPr>
          <w:noProof/>
          <w:lang w:eastAsia="es-MX"/>
        </w:rPr>
        <mc:AlternateContent>
          <mc:Choice Requires="wps">
            <w:drawing>
              <wp:anchor distT="0" distB="0" distL="114300" distR="114300" simplePos="0" relativeHeight="251791360" behindDoc="0" locked="0" layoutInCell="1" allowOverlap="1" wp14:anchorId="534B9310" wp14:editId="1555B63D">
                <wp:simplePos x="0" y="0"/>
                <wp:positionH relativeFrom="column">
                  <wp:posOffset>600075</wp:posOffset>
                </wp:positionH>
                <wp:positionV relativeFrom="paragraph">
                  <wp:posOffset>1331595</wp:posOffset>
                </wp:positionV>
                <wp:extent cx="7172325" cy="0"/>
                <wp:effectExtent l="0" t="0" r="0" b="0"/>
                <wp:wrapNone/>
                <wp:docPr id="896679250" name="401 Conector recto"/>
                <wp:cNvGraphicFramePr/>
                <a:graphic xmlns:a="http://schemas.openxmlformats.org/drawingml/2006/main">
                  <a:graphicData uri="http://schemas.microsoft.com/office/word/2010/wordprocessingShape">
                    <wps:wsp>
                      <wps:cNvCnPr/>
                      <wps:spPr>
                        <a:xfrm flipV="1">
                          <a:off x="0" y="0"/>
                          <a:ext cx="7172325" cy="0"/>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6D7462" id="401 Conector recto" o:spid="_x0000_s1026" style="position:absolute;flip:y;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25pt,104.85pt" to="612pt,10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" strokecolor="#2e74b5 [2404]" strokeweight="1pt">
                <v:stroke joinstyle="miter"/>
              </v:line>
            </w:pict>
          </mc:Fallback>
        </mc:AlternateContent>
      </w:r>
      <w:r w:rsidR="003B209D">
        <w:rPr>
          <w:noProof/>
          <w:lang w:eastAsia="es-MX"/>
        </w:rPr>
        <mc:AlternateContent>
          <mc:Choice Requires="wps">
            <w:drawing>
              <wp:anchor distT="0" distB="0" distL="114300" distR="114300" simplePos="0" relativeHeight="251777024" behindDoc="0" locked="0" layoutInCell="1" allowOverlap="1" wp14:anchorId="143D0B71" wp14:editId="56485F9F">
                <wp:simplePos x="0" y="0"/>
                <wp:positionH relativeFrom="column">
                  <wp:posOffset>7776210</wp:posOffset>
                </wp:positionH>
                <wp:positionV relativeFrom="paragraph">
                  <wp:posOffset>294640</wp:posOffset>
                </wp:positionV>
                <wp:extent cx="0" cy="279041"/>
                <wp:effectExtent l="76200" t="38100" r="57150" b="26035"/>
                <wp:wrapNone/>
                <wp:docPr id="101" name="511 Conector recto de flecha"/>
                <wp:cNvGraphicFramePr/>
                <a:graphic xmlns:a="http://schemas.openxmlformats.org/drawingml/2006/main">
                  <a:graphicData uri="http://schemas.microsoft.com/office/word/2010/wordprocessingShape">
                    <wps:wsp>
                      <wps:cNvCnPr/>
                      <wps:spPr>
                        <a:xfrm flipV="1">
                          <a:off x="0" y="0"/>
                          <a:ext cx="0" cy="279041"/>
                        </a:xfrm>
                        <a:prstGeom prst="straightConnector1">
                          <a:avLst/>
                        </a:prstGeom>
                        <a:ln w="12700">
                          <a:solidFill>
                            <a:schemeClr val="accent1">
                              <a:lumMod val="75000"/>
                            </a:schemeClr>
                          </a:solidFill>
                          <a:headEnd w="med" len="sm"/>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4C20E175" id="511 Conector recto de flecha" o:spid="_x0000_s1026" type="#_x0000_t32" style="position:absolute;margin-left:612.3pt;margin-top:23.2pt;width:0;height:21.95pt;flip:y;z-index:251777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" strokecolor="#2e74b5 [2404]" strokeweight="1pt">
                <v:stroke startarrowlength="short" endarrow="block" joinstyle="miter"/>
              </v:shape>
            </w:pict>
          </mc:Fallback>
        </mc:AlternateContent>
      </w:r>
      <w:r w:rsidR="003B209D">
        <w:rPr>
          <w:rFonts w:ascii="Calibri Light" w:hAnsi="Calibri Light"/>
          <w:noProof/>
          <w:lang w:eastAsia="es-MX"/>
        </w:rPr>
        <mc:AlternateContent>
          <mc:Choice Requires="wps">
            <w:drawing>
              <wp:anchor distT="0" distB="0" distL="114300" distR="114300" simplePos="0" relativeHeight="251768832" behindDoc="0" locked="0" layoutInCell="1" allowOverlap="1" wp14:anchorId="17A0E21D" wp14:editId="5D60D8E4">
                <wp:simplePos x="0" y="0"/>
                <wp:positionH relativeFrom="column">
                  <wp:posOffset>4813935</wp:posOffset>
                </wp:positionH>
                <wp:positionV relativeFrom="paragraph">
                  <wp:posOffset>225425</wp:posOffset>
                </wp:positionV>
                <wp:extent cx="1474669" cy="820738"/>
                <wp:effectExtent l="0" t="0" r="11430" b="17780"/>
                <wp:wrapNone/>
                <wp:docPr id="489" name="489 Rectángulo"/>
                <wp:cNvGraphicFramePr/>
                <a:graphic xmlns:a="http://schemas.openxmlformats.org/drawingml/2006/main">
                  <a:graphicData uri="http://schemas.microsoft.com/office/word/2010/wordprocessingShape">
                    <wps:wsp>
                      <wps:cNvSpPr/>
                      <wps:spPr>
                        <a:xfrm>
                          <a:off x="0" y="0"/>
                          <a:ext cx="1474669" cy="820738"/>
                        </a:xfrm>
                        <a:prstGeom prst="rect">
                          <a:avLst/>
                        </a:prstGeom>
                        <a:noFill/>
                        <a:ln w="1270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72CD17" w14:textId="77777777" w:rsidR="003B209D" w:rsidRPr="009D5B9E" w:rsidRDefault="003B209D" w:rsidP="003B209D">
                            <w:pPr>
                              <w:autoSpaceDE w:val="0"/>
                              <w:autoSpaceDN w:val="0"/>
                              <w:adjustRightInd w:val="0"/>
                              <w:jc w:val="center"/>
                              <w:rPr>
                                <w:rFonts w:ascii="Arial" w:hAnsi="Arial" w:cs="Arial"/>
                                <w:color w:val="000000"/>
                                <w:sz w:val="16"/>
                                <w:szCs w:val="16"/>
                              </w:rPr>
                            </w:pPr>
                            <w:r w:rsidRPr="007050C0">
                              <w:rPr>
                                <w:rFonts w:ascii="Arial" w:hAnsi="Arial" w:cs="Arial"/>
                                <w:color w:val="000000"/>
                                <w:sz w:val="16"/>
                                <w:szCs w:val="16"/>
                              </w:rPr>
                              <w:t>Resultados de evaluación poco satisfactorios y prácticas educativas desfavorables que inciden en el aprendizaje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A0E21D" id="489 Rectángulo" o:spid="_x0000_s1060" style="position:absolute;margin-left:379.05pt;margin-top:17.75pt;width:116.1pt;height:64.6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" filled="f" strokecolor="#2e74b5 [2404]" strokeweight="1pt">
                <v:textbox>
                  <w:txbxContent>
                    <w:p w14:paraId="5A72CD17" w14:textId="77777777" w:rsidR="003B209D" w:rsidRPr="009D5B9E" w:rsidRDefault="003B209D" w:rsidP="003B209D">
                      <w:pPr>
                        <w:autoSpaceDE w:val="0"/>
                        <w:autoSpaceDN w:val="0"/>
                        <w:adjustRightInd w:val="0"/>
                        <w:jc w:val="center"/>
                        <w:rPr>
                          <w:rFonts w:ascii="Arial" w:hAnsi="Arial" w:cs="Arial"/>
                          <w:color w:val="000000"/>
                          <w:sz w:val="16"/>
                          <w:szCs w:val="16"/>
                        </w:rPr>
                      </w:pPr>
                      <w:r w:rsidRPr="007050C0">
                        <w:rPr>
                          <w:rFonts w:ascii="Arial" w:hAnsi="Arial" w:cs="Arial"/>
                          <w:color w:val="000000"/>
                          <w:sz w:val="16"/>
                          <w:szCs w:val="16"/>
                        </w:rPr>
                        <w:t>Resultados de evaluación poco satisfactorios y prácticas educativas desfavorables que inciden en el aprendizaje</w:t>
                      </w:r>
                    </w:p>
                  </w:txbxContent>
                </v:textbox>
              </v:rect>
            </w:pict>
          </mc:Fallback>
        </mc:AlternateContent>
      </w:r>
      <w:r w:rsidR="003B209D">
        <w:rPr>
          <w:noProof/>
        </w:rPr>
        <mc:AlternateContent>
          <mc:Choice Requires="wps">
            <w:drawing>
              <wp:anchor distT="0" distB="0" distL="114300" distR="114300" simplePos="0" relativeHeight="251785216" behindDoc="0" locked="0" layoutInCell="1" allowOverlap="1" wp14:anchorId="3264ECEA" wp14:editId="773E3C7A">
                <wp:simplePos x="0" y="0"/>
                <wp:positionH relativeFrom="column">
                  <wp:posOffset>3338195</wp:posOffset>
                </wp:positionH>
                <wp:positionV relativeFrom="paragraph">
                  <wp:posOffset>354330</wp:posOffset>
                </wp:positionV>
                <wp:extent cx="855980" cy="709295"/>
                <wp:effectExtent l="0" t="0" r="20320" b="14605"/>
                <wp:wrapNone/>
                <wp:docPr id="140558050" name="468 Rectángulo"/>
                <wp:cNvGraphicFramePr/>
                <a:graphic xmlns:a="http://schemas.openxmlformats.org/drawingml/2006/main">
                  <a:graphicData uri="http://schemas.microsoft.com/office/word/2010/wordprocessingShape">
                    <wps:wsp>
                      <wps:cNvSpPr/>
                      <wps:spPr>
                        <a:xfrm>
                          <a:off x="0" y="0"/>
                          <a:ext cx="855980" cy="709295"/>
                        </a:xfrm>
                        <a:prstGeom prst="rect">
                          <a:avLst/>
                        </a:prstGeom>
                        <a:noFill/>
                        <a:ln w="1270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32BE9B" w14:textId="77777777" w:rsidR="003B209D" w:rsidRPr="00E172DE" w:rsidRDefault="003B209D" w:rsidP="003B209D">
                            <w:pPr>
                              <w:jc w:val="center"/>
                              <w:rPr>
                                <w:rFonts w:ascii="Arial" w:hAnsi="Arial" w:cs="Arial"/>
                                <w:sz w:val="14"/>
                                <w:szCs w:val="16"/>
                              </w:rPr>
                            </w:pPr>
                            <w:r w:rsidRPr="001829F0">
                              <w:rPr>
                                <w:rFonts w:ascii="Arial" w:hAnsi="Arial" w:cs="Arial"/>
                                <w:color w:val="000000"/>
                                <w:sz w:val="16"/>
                                <w:szCs w:val="16"/>
                              </w:rPr>
                              <w:t>Cobertura insuficiente de la demanda de servicios educativos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264ECEA" id="_x0000_s1061" style="position:absolute;margin-left:262.85pt;margin-top:27.9pt;width:67.4pt;height:55.85pt;z-index:251785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" filled="f" strokecolor="#2e74b5 [2404]" strokeweight="1pt">
                <v:textbox>
                  <w:txbxContent>
                    <w:p w14:paraId="0132BE9B" w14:textId="77777777" w:rsidR="003B209D" w:rsidRPr="00E172DE" w:rsidRDefault="003B209D" w:rsidP="003B209D">
                      <w:pPr>
                        <w:jc w:val="center"/>
                        <w:rPr>
                          <w:rFonts w:ascii="Arial" w:hAnsi="Arial" w:cs="Arial"/>
                          <w:sz w:val="14"/>
                          <w:szCs w:val="16"/>
                        </w:rPr>
                      </w:pPr>
                      <w:r w:rsidRPr="001829F0">
                        <w:rPr>
                          <w:rFonts w:ascii="Arial" w:hAnsi="Arial" w:cs="Arial"/>
                          <w:color w:val="000000"/>
                          <w:sz w:val="16"/>
                          <w:szCs w:val="16"/>
                        </w:rPr>
                        <w:t>Cobertura insuficiente de la demanda de servicios educativos</w:t>
                      </w:r>
                    </w:p>
                  </w:txbxContent>
                </v:textbox>
              </v:rect>
            </w:pict>
          </mc:Fallback>
        </mc:AlternateContent>
      </w:r>
      <w:r w:rsidR="003B209D">
        <w:rPr>
          <w:noProof/>
        </w:rPr>
        <mc:AlternateContent>
          <mc:Choice Requires="wps">
            <w:drawing>
              <wp:anchor distT="0" distB="0" distL="114300" distR="114300" simplePos="0" relativeHeight="251783168" behindDoc="0" locked="0" layoutInCell="1" allowOverlap="1" wp14:anchorId="299A5462" wp14:editId="65D46A1A">
                <wp:simplePos x="0" y="0"/>
                <wp:positionH relativeFrom="column">
                  <wp:posOffset>1164717</wp:posOffset>
                </wp:positionH>
                <wp:positionV relativeFrom="paragraph">
                  <wp:posOffset>355600</wp:posOffset>
                </wp:positionV>
                <wp:extent cx="975106" cy="709403"/>
                <wp:effectExtent l="0" t="0" r="15875" b="14605"/>
                <wp:wrapNone/>
                <wp:docPr id="1617480089" name="475 Rectángulo"/>
                <wp:cNvGraphicFramePr/>
                <a:graphic xmlns:a="http://schemas.openxmlformats.org/drawingml/2006/main">
                  <a:graphicData uri="http://schemas.microsoft.com/office/word/2010/wordprocessingShape">
                    <wps:wsp>
                      <wps:cNvSpPr/>
                      <wps:spPr>
                        <a:xfrm>
                          <a:off x="0" y="0"/>
                          <a:ext cx="975106" cy="709403"/>
                        </a:xfrm>
                        <a:prstGeom prst="rect">
                          <a:avLst/>
                        </a:prstGeom>
                        <a:noFill/>
                        <a:ln w="1270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60E4C0" w14:textId="77777777" w:rsidR="003B209D" w:rsidRPr="00A25CD7" w:rsidRDefault="003B209D" w:rsidP="003B209D">
                            <w:pPr>
                              <w:jc w:val="center"/>
                              <w:rPr>
                                <w:rFonts w:ascii="Arial" w:hAnsi="Arial" w:cs="Arial"/>
                                <w:color w:val="000000"/>
                                <w:sz w:val="16"/>
                                <w:szCs w:val="16"/>
                              </w:rPr>
                            </w:pPr>
                            <w:r w:rsidRPr="001238BF">
                              <w:rPr>
                                <w:rFonts w:ascii="Arial" w:hAnsi="Arial" w:cs="Arial"/>
                                <w:color w:val="000000"/>
                                <w:sz w:val="16"/>
                                <w:szCs w:val="16"/>
                              </w:rPr>
                              <w:t>Adquisición de competencias deficiente por parte de los estudiantes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9A5462" id="475 Rectángulo" o:spid="_x0000_s1062" style="position:absolute;margin-left:91.7pt;margin-top:28pt;width:76.8pt;height:55.8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" filled="f" strokecolor="#2e74b5 [2404]" strokeweight="1pt">
                <v:textbox>
                  <w:txbxContent>
                    <w:p w14:paraId="7460E4C0" w14:textId="77777777" w:rsidR="003B209D" w:rsidRPr="00A25CD7" w:rsidRDefault="003B209D" w:rsidP="003B209D">
                      <w:pPr>
                        <w:jc w:val="center"/>
                        <w:rPr>
                          <w:rFonts w:ascii="Arial" w:hAnsi="Arial" w:cs="Arial"/>
                          <w:color w:val="000000"/>
                          <w:sz w:val="16"/>
                          <w:szCs w:val="16"/>
                        </w:rPr>
                      </w:pPr>
                      <w:r w:rsidRPr="001238BF">
                        <w:rPr>
                          <w:rFonts w:ascii="Arial" w:hAnsi="Arial" w:cs="Arial"/>
                          <w:color w:val="000000"/>
                          <w:sz w:val="16"/>
                          <w:szCs w:val="16"/>
                        </w:rPr>
                        <w:t>Adquisición de competencias deficiente por parte de los estudiantes</w:t>
                      </w:r>
                    </w:p>
                  </w:txbxContent>
                </v:textbox>
              </v:rect>
            </w:pict>
          </mc:Fallback>
        </mc:AlternateContent>
      </w:r>
      <w:bookmarkEnd w:id="14"/>
      <w:r w:rsidR="003B209D" w:rsidRPr="00FE5EBB">
        <w:rPr>
          <w:rFonts w:ascii="Calibri Light" w:hAnsi="Calibri Light"/>
        </w:rPr>
        <w:br w:type="page"/>
      </w:r>
    </w:p>
    <w:p w14:paraId="468F7398" w14:textId="77777777" w:rsidR="007827FA" w:rsidRPr="00120443" w:rsidRDefault="007827FA" w:rsidP="00CD4CB9">
      <w:pPr>
        <w:pStyle w:val="SUBTITULOSDIAGNOSTICO"/>
        <w:numPr>
          <w:ilvl w:val="0"/>
          <w:numId w:val="0"/>
        </w:numPr>
        <w:rPr>
          <w:noProof/>
          <w:sz w:val="6"/>
          <w:lang w:eastAsia="es-MX"/>
        </w:rPr>
      </w:pPr>
    </w:p>
    <w:p w14:paraId="0852660A" w14:textId="35493D2A" w:rsidR="00CD4CB9" w:rsidRPr="002D6227" w:rsidRDefault="00CD4CB9" w:rsidP="00AE2460">
      <w:pPr>
        <w:spacing w:line="360" w:lineRule="auto"/>
        <w:ind w:left="-142"/>
        <w:rPr>
          <w:rFonts w:ascii="Montserrat" w:eastAsiaTheme="majorEastAsia" w:hAnsi="Montserrat" w:cstheme="majorBidi"/>
          <w:b/>
          <w:bCs/>
          <w:color w:val="C00000"/>
        </w:rPr>
      </w:pPr>
      <w:r w:rsidRPr="002D6227">
        <w:rPr>
          <w:rFonts w:ascii="Montserrat" w:eastAsiaTheme="majorEastAsia" w:hAnsi="Montserrat" w:cstheme="majorBidi"/>
          <w:b/>
          <w:bCs/>
          <w:color w:val="C00000"/>
        </w:rPr>
        <w:t xml:space="preserve">3. </w:t>
      </w:r>
      <w:r w:rsidRPr="007E3701">
        <w:rPr>
          <w:rFonts w:ascii="Montserrat" w:eastAsiaTheme="majorEastAsia" w:hAnsi="Montserrat" w:cs="Arial"/>
          <w:b/>
          <w:bCs/>
          <w:color w:val="C00000"/>
        </w:rPr>
        <w:t>OBJETIVOS</w:t>
      </w:r>
      <w:r w:rsidRPr="002D6227">
        <w:rPr>
          <w:rFonts w:ascii="Montserrat" w:eastAsiaTheme="majorEastAsia" w:hAnsi="Montserrat" w:cstheme="majorBidi"/>
          <w:b/>
          <w:bCs/>
          <w:color w:val="C00000"/>
        </w:rPr>
        <w:t xml:space="preserve">     </w:t>
      </w:r>
    </w:p>
    <w:p w14:paraId="5C213C9D" w14:textId="44EF0B59" w:rsidR="00CD4CB9" w:rsidRPr="002D6227" w:rsidRDefault="000C4AFE" w:rsidP="00C06D84">
      <w:pPr>
        <w:spacing w:line="360" w:lineRule="auto"/>
        <w:ind w:left="142"/>
        <w:rPr>
          <w:rFonts w:ascii="Montserrat" w:eastAsiaTheme="majorEastAsia" w:hAnsi="Montserrat" w:cstheme="majorBidi"/>
          <w:b/>
          <w:bCs/>
          <w:color w:val="C00000"/>
        </w:rPr>
      </w:pPr>
      <w:r w:rsidRPr="004214A7">
        <w:rPr>
          <w:noProof/>
          <w:lang w:eastAsia="es-MX"/>
        </w:rPr>
        <mc:AlternateContent>
          <mc:Choice Requires="wpg">
            <w:drawing>
              <wp:anchor distT="0" distB="0" distL="114300" distR="114300" simplePos="0" relativeHeight="251715584" behindDoc="1" locked="0" layoutInCell="1" allowOverlap="1" wp14:anchorId="3DD3F3F0" wp14:editId="2488B38D">
                <wp:simplePos x="0" y="0"/>
                <wp:positionH relativeFrom="margin">
                  <wp:posOffset>-66675</wp:posOffset>
                </wp:positionH>
                <wp:positionV relativeFrom="paragraph">
                  <wp:posOffset>209550</wp:posOffset>
                </wp:positionV>
                <wp:extent cx="8350885" cy="5252123"/>
                <wp:effectExtent l="0" t="0" r="12065" b="24765"/>
                <wp:wrapNone/>
                <wp:docPr id="50" name="Grupo 301"/>
                <wp:cNvGraphicFramePr/>
                <a:graphic xmlns:a="http://schemas.openxmlformats.org/drawingml/2006/main">
                  <a:graphicData uri="http://schemas.microsoft.com/office/word/2010/wordprocessingGroup">
                    <wpg:wgp>
                      <wpg:cNvGrpSpPr/>
                      <wpg:grpSpPr>
                        <a:xfrm>
                          <a:off x="0" y="0"/>
                          <a:ext cx="8350885" cy="5252123"/>
                          <a:chOff x="-423517" y="222842"/>
                          <a:chExt cx="9082342" cy="5661855"/>
                        </a:xfrm>
                      </wpg:grpSpPr>
                      <wps:wsp>
                        <wps:cNvPr id="51" name="65 Rectángulo"/>
                        <wps:cNvSpPr>
                          <a:spLocks noChangeArrowheads="1"/>
                        </wps:cNvSpPr>
                        <wps:spPr bwMode="auto">
                          <a:xfrm>
                            <a:off x="1076792" y="1816014"/>
                            <a:ext cx="1028397" cy="633153"/>
                          </a:xfrm>
                          <a:prstGeom prst="rect">
                            <a:avLst/>
                          </a:prstGeom>
                          <a:noFill/>
                          <a:ln w="12700">
                            <a:solidFill>
                              <a:srgbClr val="2E74B5"/>
                            </a:solidFill>
                            <a:miter lim="800000"/>
                            <a:headEnd/>
                            <a:tailEnd/>
                          </a:ln>
                          <a:extLst>
                            <a:ext uri="{909E8E84-426E-40DD-AFC4-6F175D3DCCD1}">
                              <a14:hiddenFill xmlns:a14="http://schemas.microsoft.com/office/drawing/2010/main">
                                <a:solidFill>
                                  <a:srgbClr val="FFFFFF"/>
                                </a:solidFill>
                              </a14:hiddenFill>
                            </a:ext>
                          </a:extLst>
                        </wps:spPr>
                        <wps:txbx>
                          <w:txbxContent>
                            <w:p w14:paraId="7A24A4CF" w14:textId="4885994A" w:rsidR="000C4CE6" w:rsidRDefault="00331E01" w:rsidP="00120443">
                              <w:pPr>
                                <w:pStyle w:val="NormalWeb"/>
                                <w:kinsoku w:val="0"/>
                                <w:overflowPunct w:val="0"/>
                                <w:spacing w:before="0" w:beforeAutospacing="0" w:after="0" w:afterAutospacing="0"/>
                                <w:jc w:val="center"/>
                                <w:textAlignment w:val="baseline"/>
                              </w:pPr>
                              <w:r w:rsidRPr="00331E01">
                                <w:rPr>
                                  <w:rFonts w:ascii="Arial" w:eastAsia="Calibri" w:hAnsi="Arial" w:cs="Arial"/>
                                  <w:color w:val="000000"/>
                                  <w:kern w:val="24"/>
                                  <w:sz w:val="16"/>
                                  <w:szCs w:val="16"/>
                                </w:rPr>
                                <w:t>Mayores competencias por parte de los estudiantes</w:t>
                              </w:r>
                            </w:p>
                          </w:txbxContent>
                        </wps:txbx>
                        <wps:bodyPr vert="horz" wrap="square" lIns="91440" tIns="45720" rIns="91440" bIns="45720" numCol="1" anchor="ctr" anchorCtr="0" compatLnSpc="1">
                          <a:prstTxWarp prst="textNoShape">
                            <a:avLst/>
                          </a:prstTxWarp>
                        </wps:bodyPr>
                      </wps:wsp>
                      <wps:wsp>
                        <wps:cNvPr id="57" name="456 Rectángulo"/>
                        <wps:cNvSpPr>
                          <a:spLocks noChangeArrowheads="1"/>
                        </wps:cNvSpPr>
                        <wps:spPr bwMode="auto">
                          <a:xfrm>
                            <a:off x="771602" y="277861"/>
                            <a:ext cx="4855329" cy="388221"/>
                          </a:xfrm>
                          <a:prstGeom prst="rect">
                            <a:avLst/>
                          </a:prstGeom>
                          <a:noFill/>
                          <a:ln w="12700">
                            <a:solidFill>
                              <a:srgbClr val="2E74B5"/>
                            </a:solidFill>
                            <a:miter lim="800000"/>
                            <a:headEnd/>
                            <a:tailEnd/>
                          </a:ln>
                          <a:extLst>
                            <a:ext uri="{909E8E84-426E-40DD-AFC4-6F175D3DCCD1}">
                              <a14:hiddenFill xmlns:a14="http://schemas.microsoft.com/office/drawing/2010/main">
                                <a:solidFill>
                                  <a:srgbClr val="FFFFFF"/>
                                </a:solidFill>
                              </a14:hiddenFill>
                            </a:ext>
                          </a:extLst>
                        </wps:spPr>
                        <wps:txbx>
                          <w:txbxContent>
                            <w:p w14:paraId="54126655" w14:textId="38C49CD7" w:rsidR="000C4CE6" w:rsidRPr="00F10017" w:rsidRDefault="00F10017" w:rsidP="00120443">
                              <w:pPr>
                                <w:pStyle w:val="NormalWeb"/>
                                <w:kinsoku w:val="0"/>
                                <w:overflowPunct w:val="0"/>
                                <w:spacing w:before="0" w:beforeAutospacing="0" w:after="0" w:afterAutospacing="0"/>
                                <w:jc w:val="center"/>
                                <w:textAlignment w:val="baseline"/>
                                <w:rPr>
                                  <w:b/>
                                  <w:szCs w:val="28"/>
                                </w:rPr>
                              </w:pPr>
                              <w:r w:rsidRPr="00F10017">
                                <w:rPr>
                                  <w:rFonts w:ascii="Arial" w:eastAsia="Calibri" w:hAnsi="Arial" w:cs="Arial"/>
                                  <w:b/>
                                  <w:color w:val="000000"/>
                                  <w:kern w:val="24"/>
                                  <w:sz w:val="16"/>
                                  <w:szCs w:val="18"/>
                                </w:rPr>
                                <w:t>Contribuir a la excelencia y pertinencia en la educación básica, media superior y superior</w:t>
                              </w:r>
                            </w:p>
                          </w:txbxContent>
                        </wps:txbx>
                        <wps:bodyPr vert="horz" wrap="square" lIns="91440" tIns="45720" rIns="91440" bIns="45720" numCol="1" anchor="ctr" anchorCtr="0" compatLnSpc="1">
                          <a:prstTxWarp prst="textNoShape">
                            <a:avLst/>
                          </a:prstTxWarp>
                        </wps:bodyPr>
                      </wps:wsp>
                      <wps:wsp>
                        <wps:cNvPr id="58" name="494 Rectángulo"/>
                        <wps:cNvSpPr>
                          <a:spLocks noChangeArrowheads="1"/>
                        </wps:cNvSpPr>
                        <wps:spPr bwMode="auto">
                          <a:xfrm>
                            <a:off x="1879306" y="889833"/>
                            <a:ext cx="1898648" cy="554299"/>
                          </a:xfrm>
                          <a:prstGeom prst="rect">
                            <a:avLst/>
                          </a:prstGeom>
                          <a:noFill/>
                          <a:ln w="12700">
                            <a:solidFill>
                              <a:srgbClr val="2E74B5"/>
                            </a:solidFill>
                            <a:miter lim="800000"/>
                            <a:headEnd/>
                            <a:tailEnd/>
                          </a:ln>
                          <a:extLst>
                            <a:ext uri="{909E8E84-426E-40DD-AFC4-6F175D3DCCD1}">
                              <a14:hiddenFill xmlns:a14="http://schemas.microsoft.com/office/drawing/2010/main">
                                <a:solidFill>
                                  <a:srgbClr val="FFFFFF"/>
                                </a:solidFill>
                              </a14:hiddenFill>
                            </a:ext>
                          </a:extLst>
                        </wps:spPr>
                        <wps:txbx>
                          <w:txbxContent>
                            <w:p w14:paraId="7246EF34" w14:textId="1B456BCC" w:rsidR="000C4CE6" w:rsidRDefault="00331E01" w:rsidP="00120443">
                              <w:pPr>
                                <w:pStyle w:val="NormalWeb"/>
                                <w:kinsoku w:val="0"/>
                                <w:overflowPunct w:val="0"/>
                                <w:spacing w:before="0" w:beforeAutospacing="0" w:after="0" w:afterAutospacing="0"/>
                                <w:jc w:val="center"/>
                                <w:textAlignment w:val="baseline"/>
                              </w:pPr>
                              <w:r w:rsidRPr="00331E01">
                                <w:rPr>
                                  <w:rFonts w:ascii="Arial" w:eastAsia="Calibri" w:hAnsi="Arial" w:cs="Arial"/>
                                  <w:color w:val="000000"/>
                                  <w:kern w:val="24"/>
                                  <w:sz w:val="16"/>
                                  <w:szCs w:val="16"/>
                                </w:rPr>
                                <w:t>Mejora en la calidad y pertinencia de la educación básica, media superior y superior</w:t>
                              </w:r>
                            </w:p>
                          </w:txbxContent>
                        </wps:txbx>
                        <wps:bodyPr vert="horz" wrap="square" lIns="91440" tIns="45720" rIns="91440" bIns="45720" numCol="1" anchor="ctr" anchorCtr="0" compatLnSpc="1">
                          <a:prstTxWarp prst="textNoShape">
                            <a:avLst/>
                          </a:prstTxWarp>
                        </wps:bodyPr>
                      </wps:wsp>
                      <wps:wsp>
                        <wps:cNvPr id="59" name="67 Rectángulo"/>
                        <wps:cNvSpPr>
                          <a:spLocks noChangeArrowheads="1"/>
                        </wps:cNvSpPr>
                        <wps:spPr bwMode="auto">
                          <a:xfrm>
                            <a:off x="-197515" y="853209"/>
                            <a:ext cx="989829" cy="579908"/>
                          </a:xfrm>
                          <a:prstGeom prst="rect">
                            <a:avLst/>
                          </a:prstGeom>
                          <a:noFill/>
                          <a:ln w="12700">
                            <a:solidFill>
                              <a:srgbClr val="2E74B5"/>
                            </a:solidFill>
                            <a:miter lim="800000"/>
                            <a:headEnd/>
                            <a:tailEnd/>
                          </a:ln>
                          <a:extLst>
                            <a:ext uri="{909E8E84-426E-40DD-AFC4-6F175D3DCCD1}">
                              <a14:hiddenFill xmlns:a14="http://schemas.microsoft.com/office/drawing/2010/main">
                                <a:solidFill>
                                  <a:srgbClr val="FFFFFF"/>
                                </a:solidFill>
                              </a14:hiddenFill>
                            </a:ext>
                          </a:extLst>
                        </wps:spPr>
                        <wps:txbx>
                          <w:txbxContent>
                            <w:p w14:paraId="6C9AC1DE" w14:textId="15CEE402" w:rsidR="000C4CE6" w:rsidRDefault="00F10017" w:rsidP="00120443">
                              <w:pPr>
                                <w:pStyle w:val="NormalWeb"/>
                                <w:kinsoku w:val="0"/>
                                <w:overflowPunct w:val="0"/>
                                <w:spacing w:before="0" w:beforeAutospacing="0" w:after="0" w:afterAutospacing="0"/>
                                <w:jc w:val="center"/>
                                <w:textAlignment w:val="baseline"/>
                              </w:pPr>
                              <w:r w:rsidRPr="00F10017">
                                <w:rPr>
                                  <w:rFonts w:ascii="Arial" w:eastAsia="Calibri" w:hAnsi="Arial" w:cs="Arial"/>
                                  <w:color w:val="000000"/>
                                  <w:kern w:val="24"/>
                                  <w:sz w:val="16"/>
                                  <w:szCs w:val="16"/>
                                </w:rPr>
                                <w:t>Los estudiantes continúan sus estudios</w:t>
                              </w:r>
                            </w:p>
                          </w:txbxContent>
                        </wps:txbx>
                        <wps:bodyPr vert="horz" wrap="square" lIns="91440" tIns="45720" rIns="91440" bIns="45720" numCol="1" anchor="ctr" anchorCtr="0" compatLnSpc="1">
                          <a:prstTxWarp prst="textNoShape">
                            <a:avLst/>
                          </a:prstTxWarp>
                        </wps:bodyPr>
                      </wps:wsp>
                      <wps:wsp>
                        <wps:cNvPr id="61" name="80 Rectángulo"/>
                        <wps:cNvSpPr>
                          <a:spLocks noChangeArrowheads="1"/>
                        </wps:cNvSpPr>
                        <wps:spPr bwMode="auto">
                          <a:xfrm>
                            <a:off x="4979415" y="853950"/>
                            <a:ext cx="1437170" cy="538096"/>
                          </a:xfrm>
                          <a:prstGeom prst="rect">
                            <a:avLst/>
                          </a:prstGeom>
                          <a:noFill/>
                          <a:ln w="12700">
                            <a:solidFill>
                              <a:srgbClr val="2E74B5"/>
                            </a:solidFill>
                            <a:miter lim="800000"/>
                            <a:headEnd/>
                            <a:tailEnd/>
                          </a:ln>
                          <a:extLst>
                            <a:ext uri="{909E8E84-426E-40DD-AFC4-6F175D3DCCD1}">
                              <a14:hiddenFill xmlns:a14="http://schemas.microsoft.com/office/drawing/2010/main">
                                <a:solidFill>
                                  <a:srgbClr val="FFFFFF"/>
                                </a:solidFill>
                              </a14:hiddenFill>
                            </a:ext>
                          </a:extLst>
                        </wps:spPr>
                        <wps:txbx>
                          <w:txbxContent>
                            <w:p w14:paraId="5980CE80" w14:textId="28A663AF" w:rsidR="000C4CE6" w:rsidRDefault="00795B6E" w:rsidP="00120443">
                              <w:pPr>
                                <w:pStyle w:val="NormalWeb"/>
                                <w:kinsoku w:val="0"/>
                                <w:overflowPunct w:val="0"/>
                                <w:spacing w:before="0" w:beforeAutospacing="0" w:after="0" w:afterAutospacing="0"/>
                                <w:jc w:val="center"/>
                                <w:textAlignment w:val="baseline"/>
                              </w:pPr>
                              <w:r w:rsidRPr="00795B6E">
                                <w:rPr>
                                  <w:rFonts w:ascii="Arial" w:eastAsia="Calibri" w:hAnsi="Arial" w:cs="Arial"/>
                                  <w:color w:val="000000"/>
                                  <w:kern w:val="24"/>
                                  <w:sz w:val="16"/>
                                  <w:szCs w:val="16"/>
                                </w:rPr>
                                <w:t>Mejor reconocimiento social sobre la carrera docente</w:t>
                              </w:r>
                            </w:p>
                          </w:txbxContent>
                        </wps:txbx>
                        <wps:bodyPr vert="horz" wrap="square" lIns="91440" tIns="45720" rIns="91440" bIns="45720" numCol="1" anchor="ctr" anchorCtr="0" compatLnSpc="1">
                          <a:prstTxWarp prst="textNoShape">
                            <a:avLst/>
                          </a:prstTxWarp>
                        </wps:bodyPr>
                      </wps:wsp>
                      <wps:wsp>
                        <wps:cNvPr id="63" name="519 Rectángulo"/>
                        <wps:cNvSpPr>
                          <a:spLocks noChangeArrowheads="1"/>
                        </wps:cNvSpPr>
                        <wps:spPr bwMode="auto">
                          <a:xfrm>
                            <a:off x="7008312" y="222842"/>
                            <a:ext cx="1456749" cy="404309"/>
                          </a:xfrm>
                          <a:prstGeom prst="rect">
                            <a:avLst/>
                          </a:prstGeom>
                          <a:noFill/>
                          <a:ln w="12700">
                            <a:solidFill>
                              <a:srgbClr val="2E74B5"/>
                            </a:solidFill>
                            <a:miter lim="800000"/>
                            <a:headEnd/>
                            <a:tailEnd/>
                          </a:ln>
                          <a:extLst>
                            <a:ext uri="{909E8E84-426E-40DD-AFC4-6F175D3DCCD1}">
                              <a14:hiddenFill xmlns:a14="http://schemas.microsoft.com/office/drawing/2010/main">
                                <a:solidFill>
                                  <a:srgbClr val="FFFFFF"/>
                                </a:solidFill>
                              </a14:hiddenFill>
                            </a:ext>
                          </a:extLst>
                        </wps:spPr>
                        <wps:txbx>
                          <w:txbxContent>
                            <w:p w14:paraId="2A4644E8" w14:textId="623E1EAB" w:rsidR="000C4CE6" w:rsidRPr="006D112C" w:rsidRDefault="00795B6E" w:rsidP="00120443">
                              <w:pPr>
                                <w:pStyle w:val="NormalWeb"/>
                                <w:kinsoku w:val="0"/>
                                <w:overflowPunct w:val="0"/>
                                <w:spacing w:before="0" w:beforeAutospacing="0" w:after="0" w:afterAutospacing="0"/>
                                <w:jc w:val="center"/>
                                <w:textAlignment w:val="baseline"/>
                                <w:rPr>
                                  <w:rFonts w:ascii="Arial" w:eastAsiaTheme="minorHAnsi" w:hAnsi="Arial" w:cs="Arial"/>
                                  <w:color w:val="000000"/>
                                  <w:sz w:val="16"/>
                                  <w:szCs w:val="16"/>
                                  <w:lang w:eastAsia="en-US"/>
                                </w:rPr>
                              </w:pPr>
                              <w:r w:rsidRPr="006D112C">
                                <w:rPr>
                                  <w:rFonts w:ascii="Arial" w:eastAsiaTheme="minorHAnsi" w:hAnsi="Arial" w:cs="Arial"/>
                                  <w:color w:val="000000"/>
                                  <w:sz w:val="16"/>
                                  <w:szCs w:val="16"/>
                                  <w:lang w:eastAsia="en-US"/>
                                </w:rPr>
                                <w:t>Altos índice de retención, egreso y titulación</w:t>
                              </w:r>
                            </w:p>
                          </w:txbxContent>
                        </wps:txbx>
                        <wps:bodyPr vert="horz" wrap="square" lIns="91440" tIns="45720" rIns="91440" bIns="45720" numCol="1" anchor="ctr" anchorCtr="0" compatLnSpc="1">
                          <a:prstTxWarp prst="textNoShape">
                            <a:avLst/>
                          </a:prstTxWarp>
                        </wps:bodyPr>
                      </wps:wsp>
                      <wps:wsp>
                        <wps:cNvPr id="449" name="496 Rectángulo"/>
                        <wps:cNvSpPr>
                          <a:spLocks noChangeArrowheads="1"/>
                        </wps:cNvSpPr>
                        <wps:spPr bwMode="auto">
                          <a:xfrm>
                            <a:off x="2264708" y="1723413"/>
                            <a:ext cx="1078356" cy="710327"/>
                          </a:xfrm>
                          <a:prstGeom prst="rect">
                            <a:avLst/>
                          </a:prstGeom>
                          <a:noFill/>
                          <a:ln w="12700">
                            <a:solidFill>
                              <a:srgbClr val="2E74B5"/>
                            </a:solidFill>
                            <a:miter lim="800000"/>
                            <a:headEnd/>
                            <a:tailEnd/>
                          </a:ln>
                          <a:extLst>
                            <a:ext uri="{909E8E84-426E-40DD-AFC4-6F175D3DCCD1}">
                              <a14:hiddenFill xmlns:a14="http://schemas.microsoft.com/office/drawing/2010/main">
                                <a:solidFill>
                                  <a:srgbClr val="FFFFFF"/>
                                </a:solidFill>
                              </a14:hiddenFill>
                            </a:ext>
                          </a:extLst>
                        </wps:spPr>
                        <wps:txbx>
                          <w:txbxContent>
                            <w:p w14:paraId="563A8E96" w14:textId="34B80039" w:rsidR="000C4CE6" w:rsidRDefault="00331E01" w:rsidP="00120443">
                              <w:pPr>
                                <w:pStyle w:val="NormalWeb"/>
                                <w:kinsoku w:val="0"/>
                                <w:overflowPunct w:val="0"/>
                                <w:spacing w:before="0" w:beforeAutospacing="0" w:after="0" w:afterAutospacing="0"/>
                                <w:jc w:val="center"/>
                                <w:textAlignment w:val="baseline"/>
                              </w:pPr>
                              <w:r w:rsidRPr="00331E01">
                                <w:rPr>
                                  <w:rFonts w:ascii="Arial" w:eastAsia="Calibri" w:hAnsi="Arial" w:cs="Arial"/>
                                  <w:color w:val="000000"/>
                                  <w:kern w:val="24"/>
                                  <w:sz w:val="16"/>
                                  <w:szCs w:val="16"/>
                                </w:rPr>
                                <w:t>Planta docente con mejores niveles y grados académicos</w:t>
                              </w:r>
                            </w:p>
                          </w:txbxContent>
                        </wps:txbx>
                        <wps:bodyPr vert="horz" wrap="square" lIns="91440" tIns="45720" rIns="91440" bIns="45720" numCol="1" anchor="ctr" anchorCtr="0" compatLnSpc="1">
                          <a:prstTxWarp prst="textNoShape">
                            <a:avLst/>
                          </a:prstTxWarp>
                        </wps:bodyPr>
                      </wps:wsp>
                      <wps:wsp>
                        <wps:cNvPr id="451" name="66 Rectángulo"/>
                        <wps:cNvSpPr>
                          <a:spLocks noChangeArrowheads="1"/>
                        </wps:cNvSpPr>
                        <wps:spPr bwMode="auto">
                          <a:xfrm>
                            <a:off x="-286586" y="1600504"/>
                            <a:ext cx="1160054" cy="857670"/>
                          </a:xfrm>
                          <a:prstGeom prst="rect">
                            <a:avLst/>
                          </a:prstGeom>
                          <a:noFill/>
                          <a:ln w="12700">
                            <a:solidFill>
                              <a:srgbClr val="2E74B5"/>
                            </a:solidFill>
                            <a:miter lim="800000"/>
                            <a:headEnd/>
                            <a:tailEnd/>
                          </a:ln>
                          <a:extLst>
                            <a:ext uri="{909E8E84-426E-40DD-AFC4-6F175D3DCCD1}">
                              <a14:hiddenFill xmlns:a14="http://schemas.microsoft.com/office/drawing/2010/main">
                                <a:solidFill>
                                  <a:srgbClr val="FFFFFF"/>
                                </a:solidFill>
                              </a14:hiddenFill>
                            </a:ext>
                          </a:extLst>
                        </wps:spPr>
                        <wps:txbx>
                          <w:txbxContent>
                            <w:p w14:paraId="15AF76A2" w14:textId="40AF80DF" w:rsidR="000C4CE6" w:rsidRDefault="00F10017" w:rsidP="00120443">
                              <w:pPr>
                                <w:pStyle w:val="NormalWeb"/>
                                <w:kinsoku w:val="0"/>
                                <w:overflowPunct w:val="0"/>
                                <w:spacing w:before="0" w:beforeAutospacing="0" w:after="0" w:afterAutospacing="0"/>
                                <w:jc w:val="center"/>
                                <w:textAlignment w:val="baseline"/>
                              </w:pPr>
                              <w:r w:rsidRPr="00F10017">
                                <w:rPr>
                                  <w:rFonts w:ascii="Arial" w:eastAsia="Calibri" w:hAnsi="Arial" w:cs="Arial"/>
                                  <w:color w:val="000000"/>
                                  <w:kern w:val="24"/>
                                  <w:sz w:val="16"/>
                                  <w:szCs w:val="16"/>
                                </w:rPr>
                                <w:t>Mayor interacción institucional en la educación básica, media superior y superior</w:t>
                              </w:r>
                            </w:p>
                          </w:txbxContent>
                        </wps:txbx>
                        <wps:bodyPr vert="horz" wrap="square" lIns="91440" tIns="45720" rIns="91440" bIns="45720" numCol="1" anchor="ctr" anchorCtr="0" compatLnSpc="1">
                          <a:prstTxWarp prst="textNoShape">
                            <a:avLst/>
                          </a:prstTxWarp>
                        </wps:bodyPr>
                      </wps:wsp>
                      <wps:wsp>
                        <wps:cNvPr id="452" name="100 Rectángulo"/>
                        <wps:cNvSpPr>
                          <a:spLocks noChangeArrowheads="1"/>
                        </wps:cNvSpPr>
                        <wps:spPr bwMode="auto">
                          <a:xfrm>
                            <a:off x="4858755" y="1542695"/>
                            <a:ext cx="1789624" cy="858290"/>
                          </a:xfrm>
                          <a:prstGeom prst="rect">
                            <a:avLst/>
                          </a:prstGeom>
                          <a:noFill/>
                          <a:ln w="12700">
                            <a:solidFill>
                              <a:srgbClr val="2E74B5"/>
                            </a:solidFill>
                            <a:miter lim="800000"/>
                            <a:headEnd/>
                            <a:tailEnd/>
                          </a:ln>
                          <a:extLst>
                            <a:ext uri="{909E8E84-426E-40DD-AFC4-6F175D3DCCD1}">
                              <a14:hiddenFill xmlns:a14="http://schemas.microsoft.com/office/drawing/2010/main">
                                <a:solidFill>
                                  <a:srgbClr val="FFFFFF"/>
                                </a:solidFill>
                              </a14:hiddenFill>
                            </a:ext>
                          </a:extLst>
                        </wps:spPr>
                        <wps:txbx>
                          <w:txbxContent>
                            <w:p w14:paraId="0FBC7DBC" w14:textId="111B6C27" w:rsidR="000C4CE6" w:rsidRDefault="00795B6E" w:rsidP="00120443">
                              <w:pPr>
                                <w:pStyle w:val="NormalWeb"/>
                                <w:kinsoku w:val="0"/>
                                <w:overflowPunct w:val="0"/>
                                <w:spacing w:before="0" w:beforeAutospacing="0" w:after="0" w:afterAutospacing="0"/>
                                <w:jc w:val="center"/>
                                <w:textAlignment w:val="baseline"/>
                              </w:pPr>
                              <w:r w:rsidRPr="00795B6E">
                                <w:rPr>
                                  <w:rFonts w:ascii="Arial" w:eastAsia="Calibri" w:hAnsi="Arial" w:cs="Arial"/>
                                  <w:color w:val="000000"/>
                                  <w:kern w:val="24"/>
                                  <w:sz w:val="16"/>
                                  <w:szCs w:val="16"/>
                                </w:rPr>
                                <w:t xml:space="preserve">Resultados de evaluación satisfactorios y prácticas educativas positivas que inciden de manera positiva en el aprendizaje en las instituciones de Educación </w:t>
                              </w:r>
                            </w:p>
                          </w:txbxContent>
                        </wps:txbx>
                        <wps:bodyPr vert="horz" wrap="square" lIns="91440" tIns="45720" rIns="91440" bIns="45720" numCol="1" anchor="ctr" anchorCtr="0" compatLnSpc="1">
                          <a:prstTxWarp prst="textNoShape">
                            <a:avLst/>
                          </a:prstTxWarp>
                        </wps:bodyPr>
                      </wps:wsp>
                      <wps:wsp>
                        <wps:cNvPr id="457" name="517 Rectángulo"/>
                        <wps:cNvSpPr>
                          <a:spLocks noChangeArrowheads="1"/>
                        </wps:cNvSpPr>
                        <wps:spPr bwMode="auto">
                          <a:xfrm>
                            <a:off x="6839550" y="1708143"/>
                            <a:ext cx="1819275" cy="655019"/>
                          </a:xfrm>
                          <a:prstGeom prst="rect">
                            <a:avLst/>
                          </a:prstGeom>
                          <a:noFill/>
                          <a:ln w="12700">
                            <a:solidFill>
                              <a:srgbClr val="2E74B5"/>
                            </a:solidFill>
                            <a:miter lim="800000"/>
                            <a:headEnd/>
                            <a:tailEnd/>
                          </a:ln>
                          <a:extLst>
                            <a:ext uri="{909E8E84-426E-40DD-AFC4-6F175D3DCCD1}">
                              <a14:hiddenFill xmlns:a14="http://schemas.microsoft.com/office/drawing/2010/main">
                                <a:solidFill>
                                  <a:srgbClr val="FFFFFF"/>
                                </a:solidFill>
                              </a14:hiddenFill>
                            </a:ext>
                          </a:extLst>
                        </wps:spPr>
                        <wps:txbx>
                          <w:txbxContent>
                            <w:p w14:paraId="50170918" w14:textId="63A3A952" w:rsidR="000C4CE6" w:rsidRDefault="00795B6E" w:rsidP="00120443">
                              <w:pPr>
                                <w:pStyle w:val="NormalWeb"/>
                                <w:kinsoku w:val="0"/>
                                <w:overflowPunct w:val="0"/>
                                <w:spacing w:before="0" w:beforeAutospacing="0" w:after="0" w:afterAutospacing="0"/>
                                <w:jc w:val="center"/>
                                <w:textAlignment w:val="baseline"/>
                              </w:pPr>
                              <w:r w:rsidRPr="00795B6E">
                                <w:rPr>
                                  <w:rFonts w:ascii="Arial" w:eastAsia="Calibri" w:hAnsi="Arial" w:cs="Arial"/>
                                  <w:color w:val="000000"/>
                                  <w:kern w:val="24"/>
                                  <w:sz w:val="16"/>
                                  <w:szCs w:val="16"/>
                                </w:rPr>
                                <w:t>Eficiente capacidad académica, de gestión institucional y vinculación comunitaria de las Universidades Interculturales</w:t>
                              </w:r>
                            </w:p>
                          </w:txbxContent>
                        </wps:txbx>
                        <wps:bodyPr vert="horz" wrap="square" lIns="91440" tIns="45720" rIns="91440" bIns="45720" numCol="1" anchor="ctr" anchorCtr="0" compatLnSpc="1">
                          <a:prstTxWarp prst="textNoShape">
                            <a:avLst/>
                          </a:prstTxWarp>
                        </wps:bodyPr>
                      </wps:wsp>
                      <wps:wsp>
                        <wps:cNvPr id="458" name="126 Rectángulo"/>
                        <wps:cNvSpPr>
                          <a:spLocks noChangeArrowheads="1"/>
                        </wps:cNvSpPr>
                        <wps:spPr bwMode="auto">
                          <a:xfrm>
                            <a:off x="715722" y="2816077"/>
                            <a:ext cx="7482861" cy="405128"/>
                          </a:xfrm>
                          <a:prstGeom prst="rect">
                            <a:avLst/>
                          </a:prstGeom>
                          <a:solidFill>
                            <a:srgbClr val="D8D8D8"/>
                          </a:solidFill>
                          <a:ln w="15875">
                            <a:solidFill>
                              <a:srgbClr val="2E74B5"/>
                            </a:solidFill>
                            <a:miter lim="800000"/>
                            <a:headEnd/>
                            <a:tailEnd/>
                          </a:ln>
                        </wps:spPr>
                        <wps:txbx>
                          <w:txbxContent>
                            <w:p w14:paraId="7B1EE1FD" w14:textId="40D6BFCF" w:rsidR="000C4CE6" w:rsidRPr="00D16ABC" w:rsidRDefault="00F10017" w:rsidP="00120443">
                              <w:pPr>
                                <w:pStyle w:val="NormalWeb"/>
                                <w:kinsoku w:val="0"/>
                                <w:overflowPunct w:val="0"/>
                                <w:spacing w:before="0" w:beforeAutospacing="0" w:after="0" w:afterAutospacing="0"/>
                                <w:jc w:val="center"/>
                                <w:textAlignment w:val="baseline"/>
                              </w:pPr>
                              <w:r w:rsidRPr="00F10017">
                                <w:rPr>
                                  <w:rFonts w:ascii="Arial" w:hAnsi="Arial" w:cs="Arial"/>
                                  <w:b/>
                                  <w:bCs/>
                                  <w:color w:val="000000"/>
                                  <w:kern w:val="24"/>
                                  <w:sz w:val="16"/>
                                  <w:szCs w:val="16"/>
                                </w:rPr>
                                <w:t xml:space="preserve">Personal docente y personal con funciones de dirección, de supervisión, de asesoría técnico pedagógica, y cuerpos académicos cuentan con programas de formación, actualización académica, y capacitación  </w:t>
                              </w:r>
                            </w:p>
                          </w:txbxContent>
                        </wps:txbx>
                        <wps:bodyPr vert="horz" wrap="square" lIns="91440" tIns="45720" rIns="91440" bIns="45720" numCol="1" anchor="ctr" anchorCtr="0" compatLnSpc="1">
                          <a:prstTxWarp prst="textNoShape">
                            <a:avLst/>
                          </a:prstTxWarp>
                        </wps:bodyPr>
                      </wps:wsp>
                      <wps:wsp>
                        <wps:cNvPr id="459" name="23 Rectángulo"/>
                        <wps:cNvSpPr>
                          <a:spLocks noChangeArrowheads="1"/>
                        </wps:cNvSpPr>
                        <wps:spPr bwMode="auto">
                          <a:xfrm>
                            <a:off x="-423517" y="3566128"/>
                            <a:ext cx="1458906" cy="1241657"/>
                          </a:xfrm>
                          <a:prstGeom prst="rect">
                            <a:avLst/>
                          </a:prstGeom>
                          <a:noFill/>
                          <a:ln w="12700">
                            <a:solidFill>
                              <a:srgbClr val="2E74B5"/>
                            </a:solidFill>
                            <a:miter lim="800000"/>
                            <a:headEnd/>
                            <a:tailEnd/>
                          </a:ln>
                          <a:extLst>
                            <a:ext uri="{909E8E84-426E-40DD-AFC4-6F175D3DCCD1}">
                              <a14:hiddenFill xmlns:a14="http://schemas.microsoft.com/office/drawing/2010/main">
                                <a:solidFill>
                                  <a:srgbClr val="FFFFFF"/>
                                </a:solidFill>
                              </a14:hiddenFill>
                            </a:ext>
                          </a:extLst>
                        </wps:spPr>
                        <wps:txbx>
                          <w:txbxContent>
                            <w:p w14:paraId="624BADD5" w14:textId="5C6DE4DA" w:rsidR="000C4CE6" w:rsidRDefault="006D112C" w:rsidP="00120443">
                              <w:pPr>
                                <w:pStyle w:val="NormalWeb"/>
                                <w:kinsoku w:val="0"/>
                                <w:overflowPunct w:val="0"/>
                                <w:spacing w:before="0" w:beforeAutospacing="0" w:after="0" w:afterAutospacing="0"/>
                                <w:jc w:val="center"/>
                                <w:textAlignment w:val="baseline"/>
                              </w:pPr>
                              <w:r w:rsidRPr="006D112C">
                                <w:rPr>
                                  <w:rFonts w:ascii="Arial" w:eastAsia="Calibri" w:hAnsi="Arial" w:cs="Arial"/>
                                  <w:color w:val="000000"/>
                                  <w:kern w:val="24"/>
                                  <w:sz w:val="16"/>
                                  <w:szCs w:val="16"/>
                                </w:rPr>
                                <w:t xml:space="preserve">Esquemas de Formación impartidos al personal docente de Educación Media Superior orientados a atender sus necesidades de formación continua y desarrollo profesional  </w:t>
                              </w:r>
                            </w:p>
                          </w:txbxContent>
                        </wps:txbx>
                        <wps:bodyPr vert="horz" wrap="square" lIns="91440" tIns="45720" rIns="91440" bIns="45720" numCol="1" anchor="ctr" anchorCtr="0" compatLnSpc="1">
                          <a:prstTxWarp prst="textNoShape">
                            <a:avLst/>
                          </a:prstTxWarp>
                        </wps:bodyPr>
                      </wps:wsp>
                      <wps:wsp>
                        <wps:cNvPr id="460" name="33 Rectángulo"/>
                        <wps:cNvSpPr>
                          <a:spLocks noChangeArrowheads="1"/>
                        </wps:cNvSpPr>
                        <wps:spPr bwMode="auto">
                          <a:xfrm>
                            <a:off x="1255995" y="3603074"/>
                            <a:ext cx="1359893" cy="963666"/>
                          </a:xfrm>
                          <a:prstGeom prst="rect">
                            <a:avLst/>
                          </a:prstGeom>
                          <a:noFill/>
                          <a:ln w="12700">
                            <a:solidFill>
                              <a:srgbClr val="2E74B5"/>
                            </a:solidFill>
                            <a:miter lim="800000"/>
                            <a:headEnd/>
                            <a:tailEnd/>
                          </a:ln>
                          <a:extLst>
                            <a:ext uri="{909E8E84-426E-40DD-AFC4-6F175D3DCCD1}">
                              <a14:hiddenFill xmlns:a14="http://schemas.microsoft.com/office/drawing/2010/main">
                                <a:solidFill>
                                  <a:srgbClr val="FFFFFF"/>
                                </a:solidFill>
                              </a14:hiddenFill>
                            </a:ext>
                          </a:extLst>
                        </wps:spPr>
                        <wps:txbx>
                          <w:txbxContent>
                            <w:p w14:paraId="43B6E298" w14:textId="64C21442" w:rsidR="000C4CE6" w:rsidRDefault="006D112C" w:rsidP="00120443">
                              <w:pPr>
                                <w:pStyle w:val="NormalWeb"/>
                                <w:kinsoku w:val="0"/>
                                <w:overflowPunct w:val="0"/>
                                <w:spacing w:before="0" w:beforeAutospacing="0" w:after="0" w:afterAutospacing="0"/>
                                <w:jc w:val="center"/>
                                <w:textAlignment w:val="baseline"/>
                              </w:pPr>
                              <w:r w:rsidRPr="006D112C">
                                <w:rPr>
                                  <w:rFonts w:ascii="Arial" w:eastAsia="Calibri" w:hAnsi="Arial" w:cs="Arial"/>
                                  <w:color w:val="000000"/>
                                  <w:kern w:val="24"/>
                                  <w:sz w:val="16"/>
                                  <w:szCs w:val="16"/>
                                </w:rPr>
                                <w:t>Los Profesores de Tiempo Completo en educación superior están interesados en obtener el Perfil Deseable</w:t>
                              </w:r>
                            </w:p>
                          </w:txbxContent>
                        </wps:txbx>
                        <wps:bodyPr vert="horz" wrap="square" lIns="91440" tIns="45720" rIns="91440" bIns="45720" numCol="1" anchor="ctr" anchorCtr="0" compatLnSpc="1">
                          <a:prstTxWarp prst="textNoShape">
                            <a:avLst/>
                          </a:prstTxWarp>
                        </wps:bodyPr>
                      </wps:wsp>
                      <wps:wsp>
                        <wps:cNvPr id="461" name="43 Rectángulo"/>
                        <wps:cNvSpPr>
                          <a:spLocks noChangeArrowheads="1"/>
                        </wps:cNvSpPr>
                        <wps:spPr bwMode="auto">
                          <a:xfrm>
                            <a:off x="2756221" y="3620917"/>
                            <a:ext cx="1566668" cy="562401"/>
                          </a:xfrm>
                          <a:prstGeom prst="rect">
                            <a:avLst/>
                          </a:prstGeom>
                          <a:noFill/>
                          <a:ln w="12700">
                            <a:solidFill>
                              <a:srgbClr val="2E74B5"/>
                            </a:solidFill>
                            <a:miter lim="800000"/>
                            <a:headEnd/>
                            <a:tailEnd/>
                          </a:ln>
                          <a:extLst>
                            <a:ext uri="{909E8E84-426E-40DD-AFC4-6F175D3DCCD1}">
                              <a14:hiddenFill xmlns:a14="http://schemas.microsoft.com/office/drawing/2010/main">
                                <a:solidFill>
                                  <a:srgbClr val="FFFFFF"/>
                                </a:solidFill>
                              </a14:hiddenFill>
                            </a:ext>
                          </a:extLst>
                        </wps:spPr>
                        <wps:txbx>
                          <w:txbxContent>
                            <w:p w14:paraId="10072CBA" w14:textId="752B34DA" w:rsidR="000C4CE6" w:rsidRDefault="00391404" w:rsidP="00120443">
                              <w:pPr>
                                <w:pStyle w:val="NormalWeb"/>
                                <w:kinsoku w:val="0"/>
                                <w:overflowPunct w:val="0"/>
                                <w:spacing w:before="0" w:beforeAutospacing="0" w:after="0" w:afterAutospacing="0"/>
                                <w:jc w:val="center"/>
                                <w:textAlignment w:val="baseline"/>
                              </w:pPr>
                              <w:r w:rsidRPr="00391404">
                                <w:rPr>
                                  <w:rFonts w:ascii="Arial" w:eastAsia="Calibri" w:hAnsi="Arial" w:cs="Arial"/>
                                  <w:color w:val="000000"/>
                                  <w:kern w:val="24"/>
                                  <w:sz w:val="16"/>
                                  <w:szCs w:val="16"/>
                                </w:rPr>
                                <w:t>Mayor número de cuerpos académicos consolidados en educación Superior</w:t>
                              </w:r>
                            </w:p>
                          </w:txbxContent>
                        </wps:txbx>
                        <wps:bodyPr vert="horz" wrap="square" lIns="91440" tIns="45720" rIns="91440" bIns="45720" numCol="1" anchor="ctr" anchorCtr="0" compatLnSpc="1">
                          <a:prstTxWarp prst="textNoShape">
                            <a:avLst/>
                          </a:prstTxWarp>
                        </wps:bodyPr>
                      </wps:wsp>
                      <wps:wsp>
                        <wps:cNvPr id="463" name="57 Rectángulo"/>
                        <wps:cNvSpPr>
                          <a:spLocks noChangeArrowheads="1"/>
                        </wps:cNvSpPr>
                        <wps:spPr bwMode="auto">
                          <a:xfrm>
                            <a:off x="4485074" y="3626719"/>
                            <a:ext cx="1503746" cy="772058"/>
                          </a:xfrm>
                          <a:prstGeom prst="rect">
                            <a:avLst/>
                          </a:prstGeom>
                          <a:noFill/>
                          <a:ln w="12700">
                            <a:solidFill>
                              <a:srgbClr val="2E74B5"/>
                            </a:solidFill>
                            <a:miter lim="800000"/>
                            <a:headEnd/>
                            <a:tailEnd/>
                          </a:ln>
                          <a:extLst>
                            <a:ext uri="{909E8E84-426E-40DD-AFC4-6F175D3DCCD1}">
                              <a14:hiddenFill xmlns:a14="http://schemas.microsoft.com/office/drawing/2010/main">
                                <a:solidFill>
                                  <a:srgbClr val="FFFFFF"/>
                                </a:solidFill>
                              </a14:hiddenFill>
                            </a:ext>
                          </a:extLst>
                        </wps:spPr>
                        <wps:txbx>
                          <w:txbxContent>
                            <w:p w14:paraId="3303994F" w14:textId="620323E3" w:rsidR="000C4CE6" w:rsidRDefault="00391404" w:rsidP="00120443">
                              <w:pPr>
                                <w:pStyle w:val="NormalWeb"/>
                                <w:kinsoku w:val="0"/>
                                <w:overflowPunct w:val="0"/>
                                <w:spacing w:before="0" w:beforeAutospacing="0" w:after="0" w:afterAutospacing="0"/>
                                <w:jc w:val="center"/>
                                <w:textAlignment w:val="baseline"/>
                              </w:pPr>
                              <w:r w:rsidRPr="00391404">
                                <w:rPr>
                                  <w:rFonts w:ascii="Arial" w:eastAsia="Calibri" w:hAnsi="Arial" w:cs="Arial"/>
                                  <w:color w:val="000000"/>
                                  <w:kern w:val="24"/>
                                  <w:sz w:val="16"/>
                                  <w:szCs w:val="16"/>
                                </w:rPr>
                                <w:t>Programas de formación continua, actualización y desarrollo profesional que atienden las necesidades del personal educativo</w:t>
                              </w:r>
                            </w:p>
                          </w:txbxContent>
                        </wps:txbx>
                        <wps:bodyPr vert="horz" wrap="square" lIns="91440" tIns="45720" rIns="91440" bIns="45720" numCol="1" anchor="ctr" anchorCtr="0" compatLnSpc="1">
                          <a:prstTxWarp prst="textNoShape">
                            <a:avLst/>
                          </a:prstTxWarp>
                        </wps:bodyPr>
                      </wps:wsp>
                      <wps:wsp>
                        <wps:cNvPr id="465" name="60 Rectángulo"/>
                        <wps:cNvSpPr>
                          <a:spLocks noChangeArrowheads="1"/>
                        </wps:cNvSpPr>
                        <wps:spPr bwMode="auto">
                          <a:xfrm>
                            <a:off x="4512474" y="4625394"/>
                            <a:ext cx="1439516" cy="591496"/>
                          </a:xfrm>
                          <a:prstGeom prst="rect">
                            <a:avLst/>
                          </a:prstGeom>
                          <a:noFill/>
                          <a:ln w="12700">
                            <a:solidFill>
                              <a:srgbClr val="2E74B5"/>
                            </a:solidFill>
                            <a:miter lim="800000"/>
                            <a:headEnd/>
                            <a:tailEnd/>
                          </a:ln>
                          <a:extLst>
                            <a:ext uri="{909E8E84-426E-40DD-AFC4-6F175D3DCCD1}">
                              <a14:hiddenFill xmlns:a14="http://schemas.microsoft.com/office/drawing/2010/main">
                                <a:solidFill>
                                  <a:srgbClr val="FFFFFF"/>
                                </a:solidFill>
                              </a14:hiddenFill>
                            </a:ext>
                          </a:extLst>
                        </wps:spPr>
                        <wps:txbx>
                          <w:txbxContent>
                            <w:p w14:paraId="793E1998" w14:textId="6A57A807" w:rsidR="000C4CE6" w:rsidRPr="00B64007" w:rsidRDefault="00391404" w:rsidP="00120443">
                              <w:pPr>
                                <w:pStyle w:val="NormalWeb"/>
                                <w:kinsoku w:val="0"/>
                                <w:overflowPunct w:val="0"/>
                                <w:spacing w:before="0" w:beforeAutospacing="0" w:after="0" w:afterAutospacing="0"/>
                                <w:jc w:val="center"/>
                                <w:textAlignment w:val="baseline"/>
                                <w:rPr>
                                  <w:sz w:val="28"/>
                                </w:rPr>
                              </w:pPr>
                              <w:r w:rsidRPr="00391404">
                                <w:rPr>
                                  <w:rFonts w:ascii="Arial" w:hAnsi="Arial" w:cs="Arial"/>
                                  <w:color w:val="000000"/>
                                  <w:kern w:val="24"/>
                                  <w:sz w:val="16"/>
                                  <w:szCs w:val="14"/>
                                </w:rPr>
                                <w:t>Cursos, diplomados y talleres de formación, actualización académica y/o capacitación docente</w:t>
                              </w:r>
                            </w:p>
                          </w:txbxContent>
                        </wps:txbx>
                        <wps:bodyPr vert="horz" wrap="square" lIns="91440" tIns="45720" rIns="91440" bIns="45720" numCol="1" anchor="ctr" anchorCtr="0" compatLnSpc="1">
                          <a:prstTxWarp prst="textNoShape">
                            <a:avLst/>
                          </a:prstTxWarp>
                        </wps:bodyPr>
                      </wps:wsp>
                      <wps:wsp>
                        <wps:cNvPr id="467" name="Rectangle 68"/>
                        <wps:cNvSpPr>
                          <a:spLocks noChangeArrowheads="1"/>
                        </wps:cNvSpPr>
                        <wps:spPr bwMode="auto">
                          <a:xfrm>
                            <a:off x="2830377" y="5381083"/>
                            <a:ext cx="1515117" cy="503614"/>
                          </a:xfrm>
                          <a:prstGeom prst="rect">
                            <a:avLst/>
                          </a:prstGeom>
                          <a:noFill/>
                          <a:ln w="12700">
                            <a:solidFill>
                              <a:srgbClr val="2E74B5"/>
                            </a:solidFill>
                            <a:miter lim="800000"/>
                            <a:headEnd/>
                            <a:tailEnd/>
                          </a:ln>
                          <a:extLst>
                            <a:ext uri="{909E8E84-426E-40DD-AFC4-6F175D3DCCD1}">
                              <a14:hiddenFill xmlns:a14="http://schemas.microsoft.com/office/drawing/2010/main">
                                <a:solidFill>
                                  <a:srgbClr val="FFFFFF"/>
                                </a:solidFill>
                              </a14:hiddenFill>
                            </a:ext>
                          </a:extLst>
                        </wps:spPr>
                        <wps:txbx>
                          <w:txbxContent>
                            <w:p w14:paraId="798C1994" w14:textId="222F228D" w:rsidR="000C4CE6" w:rsidRDefault="00391404" w:rsidP="00391404">
                              <w:pPr>
                                <w:pStyle w:val="NormalWeb"/>
                                <w:kinsoku w:val="0"/>
                                <w:overflowPunct w:val="0"/>
                                <w:spacing w:before="0" w:beforeAutospacing="0" w:after="0" w:afterAutospacing="0"/>
                                <w:jc w:val="center"/>
                                <w:textAlignment w:val="baseline"/>
                              </w:pPr>
                              <w:r w:rsidRPr="00391404">
                                <w:rPr>
                                  <w:rFonts w:ascii="Arial" w:eastAsia="Calibri" w:hAnsi="Arial" w:cs="Arial"/>
                                  <w:color w:val="000000"/>
                                  <w:kern w:val="24"/>
                                  <w:sz w:val="16"/>
                                  <w:szCs w:val="16"/>
                                </w:rPr>
                                <w:t>Incentivos a los docentes para que incrementen su grado académico</w:t>
                              </w:r>
                            </w:p>
                          </w:txbxContent>
                        </wps:txbx>
                        <wps:bodyPr vert="horz" wrap="square" lIns="91440" tIns="45720" rIns="91440" bIns="45720" numCol="1" anchor="ctr" anchorCtr="0" compatLnSpc="1">
                          <a:prstTxWarp prst="textNoShape">
                            <a:avLst/>
                          </a:prstTxWarp>
                        </wps:bodyPr>
                      </wps:wsp>
                      <wps:wsp>
                        <wps:cNvPr id="468" name="47 Rectángulo"/>
                        <wps:cNvSpPr>
                          <a:spLocks noChangeArrowheads="1"/>
                        </wps:cNvSpPr>
                        <wps:spPr bwMode="auto">
                          <a:xfrm>
                            <a:off x="2704966" y="4396386"/>
                            <a:ext cx="1687413" cy="770134"/>
                          </a:xfrm>
                          <a:prstGeom prst="rect">
                            <a:avLst/>
                          </a:prstGeom>
                          <a:noFill/>
                          <a:ln w="12700">
                            <a:solidFill>
                              <a:srgbClr val="2E74B5"/>
                            </a:solidFill>
                            <a:miter lim="800000"/>
                            <a:headEnd/>
                            <a:tailEnd/>
                          </a:ln>
                          <a:extLst>
                            <a:ext uri="{909E8E84-426E-40DD-AFC4-6F175D3DCCD1}">
                              <a14:hiddenFill xmlns:a14="http://schemas.microsoft.com/office/drawing/2010/main">
                                <a:solidFill>
                                  <a:srgbClr val="FFFFFF"/>
                                </a:solidFill>
                              </a14:hiddenFill>
                            </a:ext>
                          </a:extLst>
                        </wps:spPr>
                        <wps:txbx>
                          <w:txbxContent>
                            <w:p w14:paraId="346F5204" w14:textId="42660D2F" w:rsidR="000C4CE6" w:rsidRDefault="00391404" w:rsidP="00120443">
                              <w:pPr>
                                <w:pStyle w:val="NormalWeb"/>
                                <w:kinsoku w:val="0"/>
                                <w:overflowPunct w:val="0"/>
                                <w:spacing w:before="0" w:beforeAutospacing="0" w:after="0" w:afterAutospacing="0"/>
                                <w:jc w:val="center"/>
                                <w:textAlignment w:val="baseline"/>
                              </w:pPr>
                              <w:r w:rsidRPr="00391404">
                                <w:rPr>
                                  <w:rFonts w:ascii="Arial" w:eastAsia="Calibri" w:hAnsi="Arial" w:cs="Arial"/>
                                  <w:color w:val="000000"/>
                                  <w:kern w:val="24"/>
                                  <w:sz w:val="16"/>
                                  <w:szCs w:val="16"/>
                                </w:rPr>
                                <w:t>Apoyos para la incorporación de nuevos profesores de tiempo completo y reincorporación de exbecarios</w:t>
                              </w:r>
                            </w:p>
                          </w:txbxContent>
                        </wps:txbx>
                        <wps:bodyPr vert="horz" wrap="square" lIns="91440" tIns="45720" rIns="91440" bIns="45720" numCol="1" anchor="ctr" anchorCtr="0" compatLnSpc="1">
                          <a:prstTxWarp prst="textNoShape">
                            <a:avLst/>
                          </a:prstTxWarp>
                        </wps:bodyPr>
                      </wps:wsp>
                      <wps:wsp>
                        <wps:cNvPr id="471" name="24 Rectángulo"/>
                        <wps:cNvSpPr>
                          <a:spLocks noChangeArrowheads="1"/>
                        </wps:cNvSpPr>
                        <wps:spPr bwMode="auto">
                          <a:xfrm>
                            <a:off x="-330285" y="5005407"/>
                            <a:ext cx="1318326" cy="879290"/>
                          </a:xfrm>
                          <a:prstGeom prst="rect">
                            <a:avLst/>
                          </a:prstGeom>
                          <a:noFill/>
                          <a:ln w="12700">
                            <a:solidFill>
                              <a:srgbClr val="2E74B5"/>
                            </a:solidFill>
                            <a:miter lim="800000"/>
                            <a:headEnd/>
                            <a:tailEnd/>
                          </a:ln>
                          <a:extLst>
                            <a:ext uri="{909E8E84-426E-40DD-AFC4-6F175D3DCCD1}">
                              <a14:hiddenFill xmlns:a14="http://schemas.microsoft.com/office/drawing/2010/main">
                                <a:solidFill>
                                  <a:srgbClr val="FFFFFF"/>
                                </a:solidFill>
                              </a14:hiddenFill>
                            </a:ext>
                          </a:extLst>
                        </wps:spPr>
                        <wps:txbx>
                          <w:txbxContent>
                            <w:p w14:paraId="4EF7EA45" w14:textId="655E5678" w:rsidR="000C4CE6" w:rsidRDefault="006D112C" w:rsidP="00120443">
                              <w:pPr>
                                <w:pStyle w:val="NormalWeb"/>
                                <w:kinsoku w:val="0"/>
                                <w:overflowPunct w:val="0"/>
                                <w:spacing w:before="0" w:beforeAutospacing="0" w:after="0" w:afterAutospacing="0"/>
                                <w:jc w:val="center"/>
                                <w:textAlignment w:val="baseline"/>
                              </w:pPr>
                              <w:r w:rsidRPr="006D112C">
                                <w:rPr>
                                  <w:rFonts w:ascii="Arial" w:eastAsiaTheme="minorHAnsi" w:hAnsi="Arial" w:cs="Arial"/>
                                  <w:color w:val="000000"/>
                                  <w:sz w:val="16"/>
                                  <w:szCs w:val="14"/>
                                  <w:lang w:eastAsia="en-US"/>
                                </w:rPr>
                                <w:t xml:space="preserve">Gran diversidad en la organización de los subsistemas de EMS para ofrecer formación continua del </w:t>
                              </w:r>
                              <w:r w:rsidR="00391404" w:rsidRPr="006D112C">
                                <w:rPr>
                                  <w:rFonts w:ascii="Arial" w:eastAsiaTheme="minorHAnsi" w:hAnsi="Arial" w:cs="Arial"/>
                                  <w:color w:val="000000"/>
                                  <w:sz w:val="16"/>
                                  <w:szCs w:val="14"/>
                                  <w:lang w:eastAsia="en-US"/>
                                </w:rPr>
                                <w:t>personal docente</w:t>
                              </w:r>
                              <w:r w:rsidRPr="006D112C">
                                <w:rPr>
                                  <w:rFonts w:ascii="Arial" w:eastAsiaTheme="minorHAnsi" w:hAnsi="Arial" w:cs="Arial"/>
                                  <w:color w:val="000000"/>
                                  <w:sz w:val="16"/>
                                  <w:szCs w:val="14"/>
                                  <w:lang w:eastAsia="en-US"/>
                                </w:rPr>
                                <w:t>.</w:t>
                              </w:r>
                            </w:p>
                          </w:txbxContent>
                        </wps:txbx>
                        <wps:bodyPr vert="horz" wrap="square" lIns="91440" tIns="45720" rIns="91440" bIns="45720" numCol="1" anchor="ctr" anchorCtr="0" compatLnSpc="1">
                          <a:prstTxWarp prst="textNoShape">
                            <a:avLst/>
                          </a:prstTxWarp>
                        </wps:bodyPr>
                      </wps:wsp>
                      <wps:wsp>
                        <wps:cNvPr id="490" name="Conector recto 490"/>
                        <wps:cNvCnPr/>
                        <wps:spPr>
                          <a:xfrm flipH="1" flipV="1">
                            <a:off x="1584845" y="1179946"/>
                            <a:ext cx="3" cy="61643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94" name="Conector recto 494"/>
                        <wps:cNvCnPr/>
                        <wps:spPr>
                          <a:xfrm flipH="1" flipV="1">
                            <a:off x="5893258" y="403146"/>
                            <a:ext cx="1543" cy="479419"/>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97" name="Conector recto 497"/>
                        <wps:cNvCnPr/>
                        <wps:spPr>
                          <a:xfrm flipH="1" flipV="1">
                            <a:off x="293418" y="1427652"/>
                            <a:ext cx="9" cy="16985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98" name="Conector recto 498"/>
                        <wps:cNvCnPr/>
                        <wps:spPr>
                          <a:xfrm flipV="1">
                            <a:off x="306681" y="424941"/>
                            <a:ext cx="0" cy="42249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6" name="Conector recto 66"/>
                        <wps:cNvCnPr/>
                        <wps:spPr>
                          <a:xfrm flipV="1">
                            <a:off x="325887" y="4808787"/>
                            <a:ext cx="0" cy="19662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8" name="Conector recto 68"/>
                        <wps:cNvCnPr/>
                        <wps:spPr>
                          <a:xfrm flipV="1">
                            <a:off x="3542429" y="4176379"/>
                            <a:ext cx="0" cy="22000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9" name="Conector recto 69"/>
                        <wps:cNvCnPr/>
                        <wps:spPr>
                          <a:xfrm flipV="1">
                            <a:off x="5209080" y="4404955"/>
                            <a:ext cx="0" cy="215715"/>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DD3F3F0" id="Grupo 301" o:spid="_x0000_s1063" style="position:absolute;left:0;text-align:left;margin-left:-5.25pt;margin-top:16.5pt;width:657.55pt;height:413.55pt;z-index:-251600896;mso-position-horizontal-relative:margin;mso-width-relative:margin;mso-height-relative:margin" coordorigin="-4235,2228" coordsize="90823,56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">
                <v:rect id="65 Rectángulo" o:spid="_x0000_s1064" style="position:absolute;left:10767;top:18160;width:10284;height:63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" filled="f" strokecolor="#2e74b5" strokeweight="1pt">
                  <v:textbox>
                    <w:txbxContent>
                      <w:p w14:paraId="7A24A4CF" w14:textId="4885994A" w:rsidR="000C4CE6" w:rsidRDefault="00331E01" w:rsidP="00120443">
                        <w:pPr>
                          <w:pStyle w:val="NormalWeb"/>
                          <w:kinsoku w:val="0"/>
                          <w:overflowPunct w:val="0"/>
                          <w:spacing w:before="0" w:beforeAutospacing="0" w:after="0" w:afterAutospacing="0"/>
                          <w:jc w:val="center"/>
                          <w:textAlignment w:val="baseline"/>
                        </w:pPr>
                        <w:r w:rsidRPr="00331E01">
                          <w:rPr>
                            <w:rFonts w:ascii="Arial" w:eastAsia="Calibri" w:hAnsi="Arial" w:cs="Arial"/>
                            <w:color w:val="000000"/>
                            <w:kern w:val="24"/>
                            <w:sz w:val="16"/>
                            <w:szCs w:val="16"/>
                          </w:rPr>
                          <w:t>Mayores competencias por parte de los estudiantes</w:t>
                        </w:r>
                      </w:p>
                    </w:txbxContent>
                  </v:textbox>
                </v:rect>
                <v:rect id="456 Rectángulo" o:spid="_x0000_s1065" style="position:absolute;left:7716;top:2778;width:48553;height:38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" filled="f" strokecolor="#2e74b5" strokeweight="1pt">
                  <v:textbox>
                    <w:txbxContent>
                      <w:p w14:paraId="54126655" w14:textId="38C49CD7" w:rsidR="000C4CE6" w:rsidRPr="00F10017" w:rsidRDefault="00F10017" w:rsidP="00120443">
                        <w:pPr>
                          <w:pStyle w:val="NormalWeb"/>
                          <w:kinsoku w:val="0"/>
                          <w:overflowPunct w:val="0"/>
                          <w:spacing w:before="0" w:beforeAutospacing="0" w:after="0" w:afterAutospacing="0"/>
                          <w:jc w:val="center"/>
                          <w:textAlignment w:val="baseline"/>
                          <w:rPr>
                            <w:b/>
                            <w:szCs w:val="28"/>
                          </w:rPr>
                        </w:pPr>
                        <w:r w:rsidRPr="00F10017">
                          <w:rPr>
                            <w:rFonts w:ascii="Arial" w:eastAsia="Calibri" w:hAnsi="Arial" w:cs="Arial"/>
                            <w:b/>
                            <w:color w:val="000000"/>
                            <w:kern w:val="24"/>
                            <w:sz w:val="16"/>
                            <w:szCs w:val="18"/>
                          </w:rPr>
                          <w:t>Contribuir a la excelencia y pertinencia en la educación básica, media superior y superior</w:t>
                        </w:r>
                      </w:p>
                    </w:txbxContent>
                  </v:textbox>
                </v:rect>
                <v:rect id="494 Rectángulo" o:spid="_x0000_s1066" style="position:absolute;left:18793;top:8898;width:18986;height:55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" filled="f" strokecolor="#2e74b5" strokeweight="1pt">
                  <v:textbox>
                    <w:txbxContent>
                      <w:p w14:paraId="7246EF34" w14:textId="1B456BCC" w:rsidR="000C4CE6" w:rsidRDefault="00331E01" w:rsidP="00120443">
                        <w:pPr>
                          <w:pStyle w:val="NormalWeb"/>
                          <w:kinsoku w:val="0"/>
                          <w:overflowPunct w:val="0"/>
                          <w:spacing w:before="0" w:beforeAutospacing="0" w:after="0" w:afterAutospacing="0"/>
                          <w:jc w:val="center"/>
                          <w:textAlignment w:val="baseline"/>
                        </w:pPr>
                        <w:r w:rsidRPr="00331E01">
                          <w:rPr>
                            <w:rFonts w:ascii="Arial" w:eastAsia="Calibri" w:hAnsi="Arial" w:cs="Arial"/>
                            <w:color w:val="000000"/>
                            <w:kern w:val="24"/>
                            <w:sz w:val="16"/>
                            <w:szCs w:val="16"/>
                          </w:rPr>
                          <w:t>Mejora en la calidad y pertinencia de la educación básica, media superior y superior</w:t>
                        </w:r>
                      </w:p>
                    </w:txbxContent>
                  </v:textbox>
                </v:rect>
                <v:rect id="67 Rectángulo" o:spid="_x0000_s1067" style="position:absolute;left:-1975;top:8532;width:9898;height:57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" filled="f" strokecolor="#2e74b5" strokeweight="1pt">
                  <v:textbox>
                    <w:txbxContent>
                      <w:p w14:paraId="6C9AC1DE" w14:textId="15CEE402" w:rsidR="000C4CE6" w:rsidRDefault="00F10017" w:rsidP="00120443">
                        <w:pPr>
                          <w:pStyle w:val="NormalWeb"/>
                          <w:kinsoku w:val="0"/>
                          <w:overflowPunct w:val="0"/>
                          <w:spacing w:before="0" w:beforeAutospacing="0" w:after="0" w:afterAutospacing="0"/>
                          <w:jc w:val="center"/>
                          <w:textAlignment w:val="baseline"/>
                        </w:pPr>
                        <w:r w:rsidRPr="00F10017">
                          <w:rPr>
                            <w:rFonts w:ascii="Arial" w:eastAsia="Calibri" w:hAnsi="Arial" w:cs="Arial"/>
                            <w:color w:val="000000"/>
                            <w:kern w:val="24"/>
                            <w:sz w:val="16"/>
                            <w:szCs w:val="16"/>
                          </w:rPr>
                          <w:t>Los estudiantes continúan sus estudios</w:t>
                        </w:r>
                      </w:p>
                    </w:txbxContent>
                  </v:textbox>
                </v:rect>
                <v:rect id="80 Rectángulo" o:spid="_x0000_s1068" style="position:absolute;left:49794;top:8539;width:14371;height:5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" filled="f" strokecolor="#2e74b5" strokeweight="1pt">
                  <v:textbox>
                    <w:txbxContent>
                      <w:p w14:paraId="5980CE80" w14:textId="28A663AF" w:rsidR="000C4CE6" w:rsidRDefault="00795B6E" w:rsidP="00120443">
                        <w:pPr>
                          <w:pStyle w:val="NormalWeb"/>
                          <w:kinsoku w:val="0"/>
                          <w:overflowPunct w:val="0"/>
                          <w:spacing w:before="0" w:beforeAutospacing="0" w:after="0" w:afterAutospacing="0"/>
                          <w:jc w:val="center"/>
                          <w:textAlignment w:val="baseline"/>
                        </w:pPr>
                        <w:r w:rsidRPr="00795B6E">
                          <w:rPr>
                            <w:rFonts w:ascii="Arial" w:eastAsia="Calibri" w:hAnsi="Arial" w:cs="Arial"/>
                            <w:color w:val="000000"/>
                            <w:kern w:val="24"/>
                            <w:sz w:val="16"/>
                            <w:szCs w:val="16"/>
                          </w:rPr>
                          <w:t>Mejor reconocimiento social sobre la carrera docente</w:t>
                        </w:r>
                      </w:p>
                    </w:txbxContent>
                  </v:textbox>
                </v:rect>
                <v:rect id="_x0000_s1069" style="position:absolute;left:70083;top:2228;width:14567;height:40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" filled="f" strokecolor="#2e74b5" strokeweight="1pt">
                  <v:textbox>
                    <w:txbxContent>
                      <w:p w14:paraId="2A4644E8" w14:textId="623E1EAB" w:rsidR="000C4CE6" w:rsidRPr="006D112C" w:rsidRDefault="00795B6E" w:rsidP="00120443">
                        <w:pPr>
                          <w:pStyle w:val="NormalWeb"/>
                          <w:kinsoku w:val="0"/>
                          <w:overflowPunct w:val="0"/>
                          <w:spacing w:before="0" w:beforeAutospacing="0" w:after="0" w:afterAutospacing="0"/>
                          <w:jc w:val="center"/>
                          <w:textAlignment w:val="baseline"/>
                          <w:rPr>
                            <w:rFonts w:ascii="Arial" w:eastAsiaTheme="minorHAnsi" w:hAnsi="Arial" w:cs="Arial"/>
                            <w:color w:val="000000"/>
                            <w:sz w:val="16"/>
                            <w:szCs w:val="16"/>
                            <w:lang w:eastAsia="en-US"/>
                          </w:rPr>
                        </w:pPr>
                        <w:r w:rsidRPr="006D112C">
                          <w:rPr>
                            <w:rFonts w:ascii="Arial" w:eastAsiaTheme="minorHAnsi" w:hAnsi="Arial" w:cs="Arial"/>
                            <w:color w:val="000000"/>
                            <w:sz w:val="16"/>
                            <w:szCs w:val="16"/>
                            <w:lang w:eastAsia="en-US"/>
                          </w:rPr>
                          <w:t>Altos índice de retención, egreso y titulación</w:t>
                        </w:r>
                      </w:p>
                    </w:txbxContent>
                  </v:textbox>
                </v:rect>
                <v:rect id="_x0000_s1070" style="position:absolute;left:22647;top:17234;width:10783;height:71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" filled="f" strokecolor="#2e74b5" strokeweight="1pt">
                  <v:textbox>
                    <w:txbxContent>
                      <w:p w14:paraId="563A8E96" w14:textId="34B80039" w:rsidR="000C4CE6" w:rsidRDefault="00331E01" w:rsidP="00120443">
                        <w:pPr>
                          <w:pStyle w:val="NormalWeb"/>
                          <w:kinsoku w:val="0"/>
                          <w:overflowPunct w:val="0"/>
                          <w:spacing w:before="0" w:beforeAutospacing="0" w:after="0" w:afterAutospacing="0"/>
                          <w:jc w:val="center"/>
                          <w:textAlignment w:val="baseline"/>
                        </w:pPr>
                        <w:r w:rsidRPr="00331E01">
                          <w:rPr>
                            <w:rFonts w:ascii="Arial" w:eastAsia="Calibri" w:hAnsi="Arial" w:cs="Arial"/>
                            <w:color w:val="000000"/>
                            <w:kern w:val="24"/>
                            <w:sz w:val="16"/>
                            <w:szCs w:val="16"/>
                          </w:rPr>
                          <w:t>Planta docente con mejores niveles y grados académicos</w:t>
                        </w:r>
                      </w:p>
                    </w:txbxContent>
                  </v:textbox>
                </v:rect>
                <v:rect id="66 Rectángulo" o:spid="_x0000_s1071" style="position:absolute;left:-2865;top:16005;width:11599;height:85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" filled="f" strokecolor="#2e74b5" strokeweight="1pt">
                  <v:textbox>
                    <w:txbxContent>
                      <w:p w14:paraId="15AF76A2" w14:textId="40AF80DF" w:rsidR="000C4CE6" w:rsidRDefault="00F10017" w:rsidP="00120443">
                        <w:pPr>
                          <w:pStyle w:val="NormalWeb"/>
                          <w:kinsoku w:val="0"/>
                          <w:overflowPunct w:val="0"/>
                          <w:spacing w:before="0" w:beforeAutospacing="0" w:after="0" w:afterAutospacing="0"/>
                          <w:jc w:val="center"/>
                          <w:textAlignment w:val="baseline"/>
                        </w:pPr>
                        <w:r w:rsidRPr="00F10017">
                          <w:rPr>
                            <w:rFonts w:ascii="Arial" w:eastAsia="Calibri" w:hAnsi="Arial" w:cs="Arial"/>
                            <w:color w:val="000000"/>
                            <w:kern w:val="24"/>
                            <w:sz w:val="16"/>
                            <w:szCs w:val="16"/>
                          </w:rPr>
                          <w:t>Mayor interacción institucional en la educación básica, media superior y superior</w:t>
                        </w:r>
                      </w:p>
                    </w:txbxContent>
                  </v:textbox>
                </v:rect>
                <v:rect id="100 Rectángulo" o:spid="_x0000_s1072" style="position:absolute;left:48587;top:15426;width:17896;height:8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" filled="f" strokecolor="#2e74b5" strokeweight="1pt">
                  <v:textbox>
                    <w:txbxContent>
                      <w:p w14:paraId="0FBC7DBC" w14:textId="111B6C27" w:rsidR="000C4CE6" w:rsidRDefault="00795B6E" w:rsidP="00120443">
                        <w:pPr>
                          <w:pStyle w:val="NormalWeb"/>
                          <w:kinsoku w:val="0"/>
                          <w:overflowPunct w:val="0"/>
                          <w:spacing w:before="0" w:beforeAutospacing="0" w:after="0" w:afterAutospacing="0"/>
                          <w:jc w:val="center"/>
                          <w:textAlignment w:val="baseline"/>
                        </w:pPr>
                        <w:r w:rsidRPr="00795B6E">
                          <w:rPr>
                            <w:rFonts w:ascii="Arial" w:eastAsia="Calibri" w:hAnsi="Arial" w:cs="Arial"/>
                            <w:color w:val="000000"/>
                            <w:kern w:val="24"/>
                            <w:sz w:val="16"/>
                            <w:szCs w:val="16"/>
                          </w:rPr>
                          <w:t xml:space="preserve">Resultados de evaluación satisfactorios y prácticas educativas positivas que inciden de manera positiva en el aprendizaje en las instituciones de Educación </w:t>
                        </w:r>
                      </w:p>
                    </w:txbxContent>
                  </v:textbox>
                </v:rect>
                <v:rect id="517 Rectángulo" o:spid="_x0000_s1073" style="position:absolute;left:68395;top:17081;width:18193;height:6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" filled="f" strokecolor="#2e74b5" strokeweight="1pt">
                  <v:textbox>
                    <w:txbxContent>
                      <w:p w14:paraId="50170918" w14:textId="63A3A952" w:rsidR="000C4CE6" w:rsidRDefault="00795B6E" w:rsidP="00120443">
                        <w:pPr>
                          <w:pStyle w:val="NormalWeb"/>
                          <w:kinsoku w:val="0"/>
                          <w:overflowPunct w:val="0"/>
                          <w:spacing w:before="0" w:beforeAutospacing="0" w:after="0" w:afterAutospacing="0"/>
                          <w:jc w:val="center"/>
                          <w:textAlignment w:val="baseline"/>
                        </w:pPr>
                        <w:r w:rsidRPr="00795B6E">
                          <w:rPr>
                            <w:rFonts w:ascii="Arial" w:eastAsia="Calibri" w:hAnsi="Arial" w:cs="Arial"/>
                            <w:color w:val="000000"/>
                            <w:kern w:val="24"/>
                            <w:sz w:val="16"/>
                            <w:szCs w:val="16"/>
                          </w:rPr>
                          <w:t>Eficiente capacidad académica, de gestión institucional y vinculación comunitaria de las Universidades Interculturales</w:t>
                        </w:r>
                      </w:p>
                    </w:txbxContent>
                  </v:textbox>
                </v:rect>
                <v:rect id="126 Rectángulo" o:spid="_x0000_s1074" style="position:absolute;left:7157;top:28160;width:74828;height:40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" fillcolor="#d8d8d8" strokecolor="#2e74b5" strokeweight="1.25pt">
                  <v:textbox>
                    <w:txbxContent>
                      <w:p w14:paraId="7B1EE1FD" w14:textId="40D6BFCF" w:rsidR="000C4CE6" w:rsidRPr="00D16ABC" w:rsidRDefault="00F10017" w:rsidP="00120443">
                        <w:pPr>
                          <w:pStyle w:val="NormalWeb"/>
                          <w:kinsoku w:val="0"/>
                          <w:overflowPunct w:val="0"/>
                          <w:spacing w:before="0" w:beforeAutospacing="0" w:after="0" w:afterAutospacing="0"/>
                          <w:jc w:val="center"/>
                          <w:textAlignment w:val="baseline"/>
                        </w:pPr>
                        <w:r w:rsidRPr="00F10017">
                          <w:rPr>
                            <w:rFonts w:ascii="Arial" w:hAnsi="Arial" w:cs="Arial"/>
                            <w:b/>
                            <w:bCs/>
                            <w:color w:val="000000"/>
                            <w:kern w:val="24"/>
                            <w:sz w:val="16"/>
                            <w:szCs w:val="16"/>
                          </w:rPr>
                          <w:t xml:space="preserve">Personal docente y personal con funciones de dirección, de supervisión, de asesoría técnico pedagógica, y cuerpos académicos cuentan con programas de formación, actualización académica, y capacitación  </w:t>
                        </w:r>
                      </w:p>
                    </w:txbxContent>
                  </v:textbox>
                </v:rect>
                <v:rect id="23 Rectángulo" o:spid="_x0000_s1075" style="position:absolute;left:-4235;top:35661;width:14588;height:124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" filled="f" strokecolor="#2e74b5" strokeweight="1pt">
                  <v:textbox>
                    <w:txbxContent>
                      <w:p w14:paraId="624BADD5" w14:textId="5C6DE4DA" w:rsidR="000C4CE6" w:rsidRDefault="006D112C" w:rsidP="00120443">
                        <w:pPr>
                          <w:pStyle w:val="NormalWeb"/>
                          <w:kinsoku w:val="0"/>
                          <w:overflowPunct w:val="0"/>
                          <w:spacing w:before="0" w:beforeAutospacing="0" w:after="0" w:afterAutospacing="0"/>
                          <w:jc w:val="center"/>
                          <w:textAlignment w:val="baseline"/>
                        </w:pPr>
                        <w:r w:rsidRPr="006D112C">
                          <w:rPr>
                            <w:rFonts w:ascii="Arial" w:eastAsia="Calibri" w:hAnsi="Arial" w:cs="Arial"/>
                            <w:color w:val="000000"/>
                            <w:kern w:val="24"/>
                            <w:sz w:val="16"/>
                            <w:szCs w:val="16"/>
                          </w:rPr>
                          <w:t xml:space="preserve">Esquemas de Formación impartidos al personal docente de Educación Media Superior orientados a atender sus necesidades de formación continua y desarrollo profesional  </w:t>
                        </w:r>
                      </w:p>
                    </w:txbxContent>
                  </v:textbox>
                </v:rect>
                <v:rect id="33 Rectángulo" o:spid="_x0000_s1076" style="position:absolute;left:12559;top:36030;width:13599;height:96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" filled="f" strokecolor="#2e74b5" strokeweight="1pt">
                  <v:textbox>
                    <w:txbxContent>
                      <w:p w14:paraId="43B6E298" w14:textId="64C21442" w:rsidR="000C4CE6" w:rsidRDefault="006D112C" w:rsidP="00120443">
                        <w:pPr>
                          <w:pStyle w:val="NormalWeb"/>
                          <w:kinsoku w:val="0"/>
                          <w:overflowPunct w:val="0"/>
                          <w:spacing w:before="0" w:beforeAutospacing="0" w:after="0" w:afterAutospacing="0"/>
                          <w:jc w:val="center"/>
                          <w:textAlignment w:val="baseline"/>
                        </w:pPr>
                        <w:r w:rsidRPr="006D112C">
                          <w:rPr>
                            <w:rFonts w:ascii="Arial" w:eastAsia="Calibri" w:hAnsi="Arial" w:cs="Arial"/>
                            <w:color w:val="000000"/>
                            <w:kern w:val="24"/>
                            <w:sz w:val="16"/>
                            <w:szCs w:val="16"/>
                          </w:rPr>
                          <w:t>Los Profesores de Tiempo Completo en educación superior están interesados en obtener el Perfil Deseable</w:t>
                        </w:r>
                      </w:p>
                    </w:txbxContent>
                  </v:textbox>
                </v:rect>
                <v:rect id="43 Rectángulo" o:spid="_x0000_s1077" style="position:absolute;left:27562;top:36209;width:15666;height:56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" filled="f" strokecolor="#2e74b5" strokeweight="1pt">
                  <v:textbox>
                    <w:txbxContent>
                      <w:p w14:paraId="10072CBA" w14:textId="752B34DA" w:rsidR="000C4CE6" w:rsidRDefault="00391404" w:rsidP="00120443">
                        <w:pPr>
                          <w:pStyle w:val="NormalWeb"/>
                          <w:kinsoku w:val="0"/>
                          <w:overflowPunct w:val="0"/>
                          <w:spacing w:before="0" w:beforeAutospacing="0" w:after="0" w:afterAutospacing="0"/>
                          <w:jc w:val="center"/>
                          <w:textAlignment w:val="baseline"/>
                        </w:pPr>
                        <w:r w:rsidRPr="00391404">
                          <w:rPr>
                            <w:rFonts w:ascii="Arial" w:eastAsia="Calibri" w:hAnsi="Arial" w:cs="Arial"/>
                            <w:color w:val="000000"/>
                            <w:kern w:val="24"/>
                            <w:sz w:val="16"/>
                            <w:szCs w:val="16"/>
                          </w:rPr>
                          <w:t>Mayor número de cuerpos académicos consolidados en educación Superior</w:t>
                        </w:r>
                      </w:p>
                    </w:txbxContent>
                  </v:textbox>
                </v:rect>
                <v:rect id="57 Rectángulo" o:spid="_x0000_s1078" style="position:absolute;left:44850;top:36267;width:15038;height:7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" filled="f" strokecolor="#2e74b5" strokeweight="1pt">
                  <v:textbox>
                    <w:txbxContent>
                      <w:p w14:paraId="3303994F" w14:textId="620323E3" w:rsidR="000C4CE6" w:rsidRDefault="00391404" w:rsidP="00120443">
                        <w:pPr>
                          <w:pStyle w:val="NormalWeb"/>
                          <w:kinsoku w:val="0"/>
                          <w:overflowPunct w:val="0"/>
                          <w:spacing w:before="0" w:beforeAutospacing="0" w:after="0" w:afterAutospacing="0"/>
                          <w:jc w:val="center"/>
                          <w:textAlignment w:val="baseline"/>
                        </w:pPr>
                        <w:r w:rsidRPr="00391404">
                          <w:rPr>
                            <w:rFonts w:ascii="Arial" w:eastAsia="Calibri" w:hAnsi="Arial" w:cs="Arial"/>
                            <w:color w:val="000000"/>
                            <w:kern w:val="24"/>
                            <w:sz w:val="16"/>
                            <w:szCs w:val="16"/>
                          </w:rPr>
                          <w:t>Programas de formación continua, actualización y desarrollo profesional que atienden las necesidades del personal educativo</w:t>
                        </w:r>
                      </w:p>
                    </w:txbxContent>
                  </v:textbox>
                </v:rect>
                <v:rect id="_x0000_s1079" style="position:absolute;left:45124;top:46253;width:14395;height:5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" filled="f" strokecolor="#2e74b5" strokeweight="1pt">
                  <v:textbox>
                    <w:txbxContent>
                      <w:p w14:paraId="793E1998" w14:textId="6A57A807" w:rsidR="000C4CE6" w:rsidRPr="00B64007" w:rsidRDefault="00391404" w:rsidP="00120443">
                        <w:pPr>
                          <w:pStyle w:val="NormalWeb"/>
                          <w:kinsoku w:val="0"/>
                          <w:overflowPunct w:val="0"/>
                          <w:spacing w:before="0" w:beforeAutospacing="0" w:after="0" w:afterAutospacing="0"/>
                          <w:jc w:val="center"/>
                          <w:textAlignment w:val="baseline"/>
                          <w:rPr>
                            <w:sz w:val="28"/>
                          </w:rPr>
                        </w:pPr>
                        <w:r w:rsidRPr="00391404">
                          <w:rPr>
                            <w:rFonts w:ascii="Arial" w:hAnsi="Arial" w:cs="Arial"/>
                            <w:color w:val="000000"/>
                            <w:kern w:val="24"/>
                            <w:sz w:val="16"/>
                            <w:szCs w:val="14"/>
                          </w:rPr>
                          <w:t>Cursos, diplomados y talleres de formación, actualización académica y/o capacitación docente</w:t>
                        </w:r>
                      </w:p>
                    </w:txbxContent>
                  </v:textbox>
                </v:rect>
                <v:rect id="Rectangle 68" o:spid="_x0000_s1080" style="position:absolute;left:28303;top:53810;width:15151;height:50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" filled="f" strokecolor="#2e74b5" strokeweight="1pt">
                  <v:textbox>
                    <w:txbxContent>
                      <w:p w14:paraId="798C1994" w14:textId="222F228D" w:rsidR="000C4CE6" w:rsidRDefault="00391404" w:rsidP="00391404">
                        <w:pPr>
                          <w:pStyle w:val="NormalWeb"/>
                          <w:kinsoku w:val="0"/>
                          <w:overflowPunct w:val="0"/>
                          <w:spacing w:before="0" w:beforeAutospacing="0" w:after="0" w:afterAutospacing="0"/>
                          <w:jc w:val="center"/>
                          <w:textAlignment w:val="baseline"/>
                        </w:pPr>
                        <w:r w:rsidRPr="00391404">
                          <w:rPr>
                            <w:rFonts w:ascii="Arial" w:eastAsia="Calibri" w:hAnsi="Arial" w:cs="Arial"/>
                            <w:color w:val="000000"/>
                            <w:kern w:val="24"/>
                            <w:sz w:val="16"/>
                            <w:szCs w:val="16"/>
                          </w:rPr>
                          <w:t>Incentivos a los docentes para que incrementen su grado académico</w:t>
                        </w:r>
                      </w:p>
                    </w:txbxContent>
                  </v:textbox>
                </v:rect>
                <v:rect id="47 Rectángulo" o:spid="_x0000_s1081" style="position:absolute;left:27049;top:43963;width:16874;height:77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" filled="f" strokecolor="#2e74b5" strokeweight="1pt">
                  <v:textbox>
                    <w:txbxContent>
                      <w:p w14:paraId="346F5204" w14:textId="42660D2F" w:rsidR="000C4CE6" w:rsidRDefault="00391404" w:rsidP="00120443">
                        <w:pPr>
                          <w:pStyle w:val="NormalWeb"/>
                          <w:kinsoku w:val="0"/>
                          <w:overflowPunct w:val="0"/>
                          <w:spacing w:before="0" w:beforeAutospacing="0" w:after="0" w:afterAutospacing="0"/>
                          <w:jc w:val="center"/>
                          <w:textAlignment w:val="baseline"/>
                        </w:pPr>
                        <w:r w:rsidRPr="00391404">
                          <w:rPr>
                            <w:rFonts w:ascii="Arial" w:eastAsia="Calibri" w:hAnsi="Arial" w:cs="Arial"/>
                            <w:color w:val="000000"/>
                            <w:kern w:val="24"/>
                            <w:sz w:val="16"/>
                            <w:szCs w:val="16"/>
                          </w:rPr>
                          <w:t>Apoyos para la incorporación de nuevos profesores de tiempo completo y reincorporación de exbecarios</w:t>
                        </w:r>
                      </w:p>
                    </w:txbxContent>
                  </v:textbox>
                </v:rect>
                <v:rect id="24 Rectángulo" o:spid="_x0000_s1082" style="position:absolute;left:-3302;top:50054;width:13182;height:87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" filled="f" strokecolor="#2e74b5" strokeweight="1pt">
                  <v:textbox>
                    <w:txbxContent>
                      <w:p w14:paraId="4EF7EA45" w14:textId="655E5678" w:rsidR="000C4CE6" w:rsidRDefault="006D112C" w:rsidP="00120443">
                        <w:pPr>
                          <w:pStyle w:val="NormalWeb"/>
                          <w:kinsoku w:val="0"/>
                          <w:overflowPunct w:val="0"/>
                          <w:spacing w:before="0" w:beforeAutospacing="0" w:after="0" w:afterAutospacing="0"/>
                          <w:jc w:val="center"/>
                          <w:textAlignment w:val="baseline"/>
                        </w:pPr>
                        <w:r w:rsidRPr="006D112C">
                          <w:rPr>
                            <w:rFonts w:ascii="Arial" w:eastAsiaTheme="minorHAnsi" w:hAnsi="Arial" w:cs="Arial"/>
                            <w:color w:val="000000"/>
                            <w:sz w:val="16"/>
                            <w:szCs w:val="14"/>
                            <w:lang w:eastAsia="en-US"/>
                          </w:rPr>
                          <w:t xml:space="preserve">Gran diversidad en la organización de los subsistemas de EMS para ofrecer formación continua del </w:t>
                        </w:r>
                        <w:r w:rsidR="00391404" w:rsidRPr="006D112C">
                          <w:rPr>
                            <w:rFonts w:ascii="Arial" w:eastAsiaTheme="minorHAnsi" w:hAnsi="Arial" w:cs="Arial"/>
                            <w:color w:val="000000"/>
                            <w:sz w:val="16"/>
                            <w:szCs w:val="14"/>
                            <w:lang w:eastAsia="en-US"/>
                          </w:rPr>
                          <w:t>personal docente</w:t>
                        </w:r>
                        <w:r w:rsidRPr="006D112C">
                          <w:rPr>
                            <w:rFonts w:ascii="Arial" w:eastAsiaTheme="minorHAnsi" w:hAnsi="Arial" w:cs="Arial"/>
                            <w:color w:val="000000"/>
                            <w:sz w:val="16"/>
                            <w:szCs w:val="14"/>
                            <w:lang w:eastAsia="en-US"/>
                          </w:rPr>
                          <w:t>.</w:t>
                        </w:r>
                      </w:p>
                    </w:txbxContent>
                  </v:textbox>
                </v:rect>
                <v:line id="Conector recto 490" o:spid="_x0000_s1083" style="position:absolute;flip:x y;visibility:visible;mso-wrap-style:square" from="15848,11799" to="15848,17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" strokecolor="#5b9bd5 [3204]" strokeweight=".5pt">
                  <v:stroke joinstyle="miter"/>
                </v:line>
                <v:line id="Conector recto 494" o:spid="_x0000_s1084" style="position:absolute;flip:x y;visibility:visible;mso-wrap-style:square" from="58932,4031" to="58948,8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" strokecolor="#5b9bd5 [3204]" strokeweight=".5pt">
                  <v:stroke joinstyle="miter"/>
                </v:line>
                <v:line id="Conector recto 497" o:spid="_x0000_s1085" style="position:absolute;flip:x y;visibility:visible;mso-wrap-style:square" from="2934,14276" to="2934,15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" strokecolor="#5b9bd5 [3204]" strokeweight=".5pt">
                  <v:stroke joinstyle="miter"/>
                </v:line>
                <v:line id="Conector recto 498" o:spid="_x0000_s1086" style="position:absolute;flip:y;visibility:visible;mso-wrap-style:square" from="3066,4249" to="3066,8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" strokecolor="#5b9bd5 [3204]" strokeweight=".5pt">
                  <v:stroke joinstyle="miter"/>
                </v:line>
                <v:line id="Conector recto 66" o:spid="_x0000_s1087" style="position:absolute;flip:y;visibility:visible;mso-wrap-style:square" from="3258,48087" to="3258,50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" strokecolor="#5b9bd5 [3204]" strokeweight=".5pt">
                  <v:stroke joinstyle="miter"/>
                </v:line>
                <v:line id="Conector recto 68" o:spid="_x0000_s1088" style="position:absolute;flip:y;visibility:visible;mso-wrap-style:square" from="35424,41763" to="35424,43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" strokecolor="#5b9bd5 [3204]" strokeweight=".5pt">
                  <v:stroke joinstyle="miter"/>
                </v:line>
                <v:line id="Conector recto 69" o:spid="_x0000_s1089" style="position:absolute;flip:y;visibility:visible;mso-wrap-style:square" from="52090,44049" to="52090,46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" strokecolor="#5b9bd5 [3204]" strokeweight=".5pt">
                  <v:stroke joinstyle="miter"/>
                </v:line>
                <w10:wrap anchorx="margin"/>
              </v:group>
            </w:pict>
          </mc:Fallback>
        </mc:AlternateContent>
      </w:r>
      <w:r w:rsidR="00CD4CB9" w:rsidRPr="007E3701">
        <w:rPr>
          <w:rFonts w:ascii="Montserrat" w:eastAsiaTheme="majorEastAsia" w:hAnsi="Montserrat" w:cstheme="majorBidi"/>
          <w:b/>
          <w:bCs/>
          <w:color w:val="C00000"/>
          <w:sz w:val="20"/>
        </w:rPr>
        <w:t>3.1</w:t>
      </w:r>
      <w:r w:rsidR="00D734F5" w:rsidRPr="007E3701">
        <w:rPr>
          <w:rFonts w:ascii="Montserrat" w:eastAsiaTheme="majorEastAsia" w:hAnsi="Montserrat" w:cstheme="majorBidi"/>
          <w:b/>
          <w:bCs/>
          <w:color w:val="C00000"/>
          <w:sz w:val="20"/>
        </w:rPr>
        <w:t>.</w:t>
      </w:r>
      <w:r w:rsidR="00CD4CB9" w:rsidRPr="007E3701">
        <w:rPr>
          <w:rFonts w:ascii="Montserrat" w:eastAsiaTheme="majorEastAsia" w:hAnsi="Montserrat" w:cstheme="majorBidi"/>
          <w:b/>
          <w:bCs/>
          <w:color w:val="C00000"/>
          <w:sz w:val="20"/>
        </w:rPr>
        <w:t xml:space="preserve">  </w:t>
      </w:r>
      <w:r w:rsidR="00D734F5" w:rsidRPr="007E3701">
        <w:rPr>
          <w:rFonts w:ascii="Montserrat" w:eastAsiaTheme="majorEastAsia" w:hAnsi="Montserrat" w:cstheme="majorBidi"/>
          <w:b/>
          <w:bCs/>
          <w:color w:val="C00000"/>
          <w:sz w:val="20"/>
        </w:rPr>
        <w:t>Á</w:t>
      </w:r>
      <w:r w:rsidR="00583742" w:rsidRPr="007E3701">
        <w:rPr>
          <w:rFonts w:ascii="Montserrat" w:eastAsiaTheme="majorEastAsia" w:hAnsi="Montserrat" w:cstheme="majorBidi"/>
          <w:b/>
          <w:bCs/>
          <w:color w:val="C00000"/>
          <w:sz w:val="20"/>
        </w:rPr>
        <w:t>RBOL DE OBJETIVOS</w:t>
      </w:r>
    </w:p>
    <w:p w14:paraId="021F289B" w14:textId="789C29E8" w:rsidR="00CD4CB9" w:rsidRPr="00E02EF4" w:rsidRDefault="00F956B5" w:rsidP="00CD4CB9">
      <w:pPr>
        <w:spacing w:line="360" w:lineRule="auto"/>
        <w:ind w:left="-142"/>
        <w:rPr>
          <w:rFonts w:ascii="Soberana Sans Light" w:eastAsiaTheme="majorEastAsia" w:hAnsi="Soberana Sans Light" w:cstheme="majorBidi"/>
          <w:b/>
          <w:bCs/>
          <w:color w:val="5B9BD5" w:themeColor="accent1"/>
        </w:rPr>
        <w:sectPr w:rsidR="00CD4CB9" w:rsidRPr="00E02EF4" w:rsidSect="002C58DA">
          <w:footerReference w:type="default" r:id="rId28"/>
          <w:pgSz w:w="15840" w:h="12240" w:orient="landscape" w:code="1"/>
          <w:pgMar w:top="720" w:right="814" w:bottom="720" w:left="720" w:header="709" w:footer="709" w:gutter="0"/>
          <w:cols w:space="708"/>
          <w:docGrid w:linePitch="360"/>
        </w:sectPr>
      </w:pPr>
      <w:r>
        <w:rPr>
          <w:noProof/>
          <w:lang w:eastAsia="es-MX"/>
        </w:rPr>
        <mc:AlternateContent>
          <mc:Choice Requires="wps">
            <w:drawing>
              <wp:anchor distT="0" distB="0" distL="114300" distR="114300" simplePos="0" relativeHeight="251886592" behindDoc="0" locked="0" layoutInCell="1" allowOverlap="1" wp14:anchorId="1A0093FB" wp14:editId="23BA7513">
                <wp:simplePos x="0" y="0"/>
                <wp:positionH relativeFrom="column">
                  <wp:posOffset>609600</wp:posOffset>
                </wp:positionH>
                <wp:positionV relativeFrom="paragraph">
                  <wp:posOffset>2928620</wp:posOffset>
                </wp:positionV>
                <wp:extent cx="0" cy="153477"/>
                <wp:effectExtent l="0" t="0" r="38100" b="18415"/>
                <wp:wrapNone/>
                <wp:docPr id="837536191" name="Conector recto 837536191"/>
                <wp:cNvGraphicFramePr/>
                <a:graphic xmlns:a="http://schemas.openxmlformats.org/drawingml/2006/main">
                  <a:graphicData uri="http://schemas.microsoft.com/office/word/2010/wordprocessingShape">
                    <wps:wsp>
                      <wps:cNvCnPr/>
                      <wps:spPr>
                        <a:xfrm flipV="1">
                          <a:off x="0" y="0"/>
                          <a:ext cx="0" cy="15347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1A3ECE8" id="Conector recto 837536191" o:spid="_x0000_s1026" style="position:absolute;flip:y;z-index:251886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8pt,230.6pt" to="48pt,2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" strokecolor="#5b9bd5 [3204]" strokeweight=".5pt">
                <v:stroke joinstyle="miter"/>
              </v:line>
            </w:pict>
          </mc:Fallback>
        </mc:AlternateContent>
      </w:r>
      <w:r>
        <w:rPr>
          <w:noProof/>
          <w:lang w:eastAsia="es-MX"/>
        </w:rPr>
        <mc:AlternateContent>
          <mc:Choice Requires="wps">
            <w:drawing>
              <wp:anchor distT="0" distB="0" distL="114300" distR="114300" simplePos="0" relativeHeight="251725824" behindDoc="0" locked="0" layoutInCell="1" allowOverlap="1" wp14:anchorId="3709E11A" wp14:editId="0F1B1155">
                <wp:simplePos x="0" y="0"/>
                <wp:positionH relativeFrom="column">
                  <wp:posOffset>2091055</wp:posOffset>
                </wp:positionH>
                <wp:positionV relativeFrom="paragraph">
                  <wp:posOffset>2938145</wp:posOffset>
                </wp:positionV>
                <wp:extent cx="0" cy="168825"/>
                <wp:effectExtent l="0" t="0" r="38100" b="22225"/>
                <wp:wrapNone/>
                <wp:docPr id="83" name="Conector recto 83"/>
                <wp:cNvGraphicFramePr/>
                <a:graphic xmlns:a="http://schemas.openxmlformats.org/drawingml/2006/main">
                  <a:graphicData uri="http://schemas.microsoft.com/office/word/2010/wordprocessingShape">
                    <wps:wsp>
                      <wps:cNvCnPr/>
                      <wps:spPr>
                        <a:xfrm flipV="1">
                          <a:off x="0" y="0"/>
                          <a:ext cx="0" cy="168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0E6972E" id="Conector recto 83" o:spid="_x0000_s1026" style="position:absolute;flip:y;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4.65pt,231.35pt" to="164.65pt,24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" strokecolor="#5b9bd5 [3204]" strokeweight=".5pt">
                <v:stroke joinstyle="miter"/>
              </v:line>
            </w:pict>
          </mc:Fallback>
        </mc:AlternateContent>
      </w:r>
      <w:r>
        <w:rPr>
          <w:noProof/>
          <w:lang w:eastAsia="es-MX"/>
        </w:rPr>
        <mc:AlternateContent>
          <mc:Choice Requires="wps">
            <w:drawing>
              <wp:anchor distT="0" distB="0" distL="114300" distR="114300" simplePos="0" relativeHeight="251880448" behindDoc="0" locked="0" layoutInCell="1" allowOverlap="1" wp14:anchorId="011991DC" wp14:editId="5375B51A">
                <wp:simplePos x="0" y="0"/>
                <wp:positionH relativeFrom="column">
                  <wp:posOffset>8248650</wp:posOffset>
                </wp:positionH>
                <wp:positionV relativeFrom="paragraph">
                  <wp:posOffset>2949575</wp:posOffset>
                </wp:positionV>
                <wp:extent cx="0" cy="186055"/>
                <wp:effectExtent l="0" t="0" r="38100" b="23495"/>
                <wp:wrapNone/>
                <wp:docPr id="1021874711" name="Conector recto 1021874711"/>
                <wp:cNvGraphicFramePr/>
                <a:graphic xmlns:a="http://schemas.openxmlformats.org/drawingml/2006/main">
                  <a:graphicData uri="http://schemas.microsoft.com/office/word/2010/wordprocessingShape">
                    <wps:wsp>
                      <wps:cNvCnPr/>
                      <wps:spPr>
                        <a:xfrm flipV="1">
                          <a:off x="0" y="0"/>
                          <a:ext cx="0" cy="1860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9E45A2D" id="Conector recto 1021874711" o:spid="_x0000_s1026" style="position:absolute;flip:y;z-index:251880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49.5pt,232.25pt" to="649.5pt,2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" strokecolor="#5b9bd5 [3204]" strokeweight=".5pt">
                <v:stroke joinstyle="miter"/>
              </v:line>
            </w:pict>
          </mc:Fallback>
        </mc:AlternateContent>
      </w:r>
      <w:r>
        <w:rPr>
          <w:noProof/>
          <w:lang w:eastAsia="es-MX"/>
        </w:rPr>
        <mc:AlternateContent>
          <mc:Choice Requires="wps">
            <w:drawing>
              <wp:anchor distT="0" distB="0" distL="114300" distR="114300" simplePos="0" relativeHeight="251855872" behindDoc="0" locked="0" layoutInCell="1" allowOverlap="1" wp14:anchorId="11CEBABC" wp14:editId="1F60A128">
                <wp:simplePos x="0" y="0"/>
                <wp:positionH relativeFrom="column">
                  <wp:posOffset>7381875</wp:posOffset>
                </wp:positionH>
                <wp:positionV relativeFrom="paragraph">
                  <wp:posOffset>5245735</wp:posOffset>
                </wp:positionV>
                <wp:extent cx="1178560" cy="377825"/>
                <wp:effectExtent l="0" t="0" r="21590" b="22225"/>
                <wp:wrapNone/>
                <wp:docPr id="718885095" name="60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8560" cy="377825"/>
                        </a:xfrm>
                        <a:prstGeom prst="rect">
                          <a:avLst/>
                        </a:prstGeom>
                        <a:noFill/>
                        <a:ln w="12700">
                          <a:solidFill>
                            <a:srgbClr val="2E74B5"/>
                          </a:solidFill>
                          <a:miter lim="800000"/>
                          <a:headEnd/>
                          <a:tailEnd/>
                        </a:ln>
                        <a:extLst>
                          <a:ext uri="{909E8E84-426E-40DD-AFC4-6F175D3DCCD1}">
                            <a14:hiddenFill xmlns:a14="http://schemas.microsoft.com/office/drawing/2010/main">
                              <a:solidFill>
                                <a:srgbClr val="FFFFFF"/>
                              </a:solidFill>
                            </a14:hiddenFill>
                          </a:ext>
                        </a:extLst>
                      </wps:spPr>
                      <wps:txbx>
                        <w:txbxContent>
                          <w:p w14:paraId="4C5AB8BC" w14:textId="379070A2" w:rsidR="000A353D" w:rsidRPr="00B64007" w:rsidRDefault="000A353D" w:rsidP="000A353D">
                            <w:pPr>
                              <w:pStyle w:val="NormalWeb"/>
                              <w:kinsoku w:val="0"/>
                              <w:overflowPunct w:val="0"/>
                              <w:spacing w:before="0" w:beforeAutospacing="0" w:after="0" w:afterAutospacing="0"/>
                              <w:jc w:val="center"/>
                              <w:textAlignment w:val="baseline"/>
                              <w:rPr>
                                <w:sz w:val="28"/>
                              </w:rPr>
                            </w:pPr>
                            <w:r w:rsidRPr="000A353D">
                              <w:rPr>
                                <w:rFonts w:ascii="Arial" w:eastAsiaTheme="minorHAnsi" w:hAnsi="Arial" w:cs="Arial"/>
                                <w:color w:val="000000"/>
                                <w:sz w:val="16"/>
                                <w:szCs w:val="16"/>
                                <w:lang w:eastAsia="en-US"/>
                              </w:rPr>
                              <w:t>Adecuadas prácticas pedagógicas</w:t>
                            </w:r>
                          </w:p>
                        </w:txbxContent>
                      </wps:txbx>
                      <wps:bodyPr vert="horz" wrap="square" lIns="91440" tIns="45720" rIns="91440" bIns="4572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CEBABC" id="60 Rectángulo" o:spid="_x0000_s1090" style="position:absolute;left:0;text-align:left;margin-left:581.25pt;margin-top:413.05pt;width:92.8pt;height:29.7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" filled="f" strokecolor="#2e74b5" strokeweight="1pt">
                <v:textbox>
                  <w:txbxContent>
                    <w:p w14:paraId="4C5AB8BC" w14:textId="379070A2" w:rsidR="000A353D" w:rsidRPr="00B64007" w:rsidRDefault="000A353D" w:rsidP="000A353D">
                      <w:pPr>
                        <w:pStyle w:val="NormalWeb"/>
                        <w:kinsoku w:val="0"/>
                        <w:overflowPunct w:val="0"/>
                        <w:spacing w:before="0" w:beforeAutospacing="0" w:after="0" w:afterAutospacing="0"/>
                        <w:jc w:val="center"/>
                        <w:textAlignment w:val="baseline"/>
                        <w:rPr>
                          <w:sz w:val="28"/>
                        </w:rPr>
                      </w:pPr>
                      <w:r w:rsidRPr="000A353D">
                        <w:rPr>
                          <w:rFonts w:ascii="Arial" w:eastAsiaTheme="minorHAnsi" w:hAnsi="Arial" w:cs="Arial"/>
                          <w:color w:val="000000"/>
                          <w:sz w:val="16"/>
                          <w:szCs w:val="16"/>
                          <w:lang w:eastAsia="en-US"/>
                        </w:rPr>
                        <w:t>Adecuadas prácticas pedagógicas</w:t>
                      </w:r>
                    </w:p>
                  </w:txbxContent>
                </v:textbox>
              </v:rect>
            </w:pict>
          </mc:Fallback>
        </mc:AlternateContent>
      </w:r>
      <w:r>
        <w:rPr>
          <w:noProof/>
          <w:lang w:eastAsia="es-MX"/>
        </w:rPr>
        <mc:AlternateContent>
          <mc:Choice Requires="wps">
            <w:drawing>
              <wp:anchor distT="0" distB="0" distL="114300" distR="114300" simplePos="0" relativeHeight="251853824" behindDoc="0" locked="0" layoutInCell="1" allowOverlap="1" wp14:anchorId="3B0A2157" wp14:editId="60CA8534">
                <wp:simplePos x="0" y="0"/>
                <wp:positionH relativeFrom="column">
                  <wp:posOffset>7322185</wp:posOffset>
                </wp:positionH>
                <wp:positionV relativeFrom="paragraph">
                  <wp:posOffset>4455795</wp:posOffset>
                </wp:positionV>
                <wp:extent cx="1296035" cy="669290"/>
                <wp:effectExtent l="0" t="0" r="18415" b="16510"/>
                <wp:wrapNone/>
                <wp:docPr id="885808264" name="60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6035" cy="669290"/>
                        </a:xfrm>
                        <a:prstGeom prst="rect">
                          <a:avLst/>
                        </a:prstGeom>
                        <a:noFill/>
                        <a:ln w="12700">
                          <a:solidFill>
                            <a:srgbClr val="2E74B5"/>
                          </a:solidFill>
                          <a:miter lim="800000"/>
                          <a:headEnd/>
                          <a:tailEnd/>
                        </a:ln>
                        <a:extLst>
                          <a:ext uri="{909E8E84-426E-40DD-AFC4-6F175D3DCCD1}">
                            <a14:hiddenFill xmlns:a14="http://schemas.microsoft.com/office/drawing/2010/main">
                              <a:solidFill>
                                <a:srgbClr val="FFFFFF"/>
                              </a:solidFill>
                            </a14:hiddenFill>
                          </a:ext>
                        </a:extLst>
                      </wps:spPr>
                      <wps:txbx>
                        <w:txbxContent>
                          <w:p w14:paraId="03AB9EFF" w14:textId="5E76FAC8" w:rsidR="000A353D" w:rsidRPr="00B64007" w:rsidRDefault="000A353D" w:rsidP="000A353D">
                            <w:pPr>
                              <w:pStyle w:val="NormalWeb"/>
                              <w:kinsoku w:val="0"/>
                              <w:overflowPunct w:val="0"/>
                              <w:spacing w:before="0" w:beforeAutospacing="0" w:after="0" w:afterAutospacing="0"/>
                              <w:jc w:val="center"/>
                              <w:textAlignment w:val="baseline"/>
                              <w:rPr>
                                <w:sz w:val="28"/>
                              </w:rPr>
                            </w:pPr>
                            <w:r w:rsidRPr="000A353D">
                              <w:rPr>
                                <w:rFonts w:ascii="Arial" w:eastAsiaTheme="minorHAnsi" w:hAnsi="Arial" w:cs="Arial"/>
                                <w:color w:val="000000"/>
                                <w:sz w:val="16"/>
                                <w:szCs w:val="16"/>
                                <w:lang w:eastAsia="en-US"/>
                              </w:rPr>
                              <w:t>Adecuada pertinencia cultural y lingüística de la oferta educativa de las Universidades Interculturales</w:t>
                            </w:r>
                          </w:p>
                        </w:txbxContent>
                      </wps:txbx>
                      <wps:bodyPr vert="horz" wrap="square" lIns="91440" tIns="45720" rIns="91440" bIns="4572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0A2157" id="_x0000_s1091" style="position:absolute;left:0;text-align:left;margin-left:576.55pt;margin-top:350.85pt;width:102.05pt;height:52.7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" filled="f" strokecolor="#2e74b5" strokeweight="1pt">
                <v:textbox>
                  <w:txbxContent>
                    <w:p w14:paraId="03AB9EFF" w14:textId="5E76FAC8" w:rsidR="000A353D" w:rsidRPr="00B64007" w:rsidRDefault="000A353D" w:rsidP="000A353D">
                      <w:pPr>
                        <w:pStyle w:val="NormalWeb"/>
                        <w:kinsoku w:val="0"/>
                        <w:overflowPunct w:val="0"/>
                        <w:spacing w:before="0" w:beforeAutospacing="0" w:after="0" w:afterAutospacing="0"/>
                        <w:jc w:val="center"/>
                        <w:textAlignment w:val="baseline"/>
                        <w:rPr>
                          <w:sz w:val="28"/>
                        </w:rPr>
                      </w:pPr>
                      <w:r w:rsidRPr="000A353D">
                        <w:rPr>
                          <w:rFonts w:ascii="Arial" w:eastAsiaTheme="minorHAnsi" w:hAnsi="Arial" w:cs="Arial"/>
                          <w:color w:val="000000"/>
                          <w:sz w:val="16"/>
                          <w:szCs w:val="16"/>
                          <w:lang w:eastAsia="en-US"/>
                        </w:rPr>
                        <w:t>Adecuada pertinencia cultural y lingüística de la oferta educativa de las Universidades Interculturales</w:t>
                      </w:r>
                    </w:p>
                  </w:txbxContent>
                </v:textbox>
              </v:rect>
            </w:pict>
          </mc:Fallback>
        </mc:AlternateContent>
      </w:r>
      <w:r>
        <w:rPr>
          <w:noProof/>
          <w:lang w:eastAsia="es-MX"/>
        </w:rPr>
        <mc:AlternateContent>
          <mc:Choice Requires="wps">
            <w:drawing>
              <wp:anchor distT="0" distB="0" distL="114300" distR="114300" simplePos="0" relativeHeight="251884544" behindDoc="0" locked="0" layoutInCell="1" allowOverlap="1" wp14:anchorId="655416DB" wp14:editId="5E76E365">
                <wp:simplePos x="0" y="0"/>
                <wp:positionH relativeFrom="column">
                  <wp:posOffset>8001000</wp:posOffset>
                </wp:positionH>
                <wp:positionV relativeFrom="paragraph">
                  <wp:posOffset>5121275</wp:posOffset>
                </wp:positionV>
                <wp:extent cx="0" cy="115776"/>
                <wp:effectExtent l="0" t="0" r="38100" b="17780"/>
                <wp:wrapNone/>
                <wp:docPr id="1806141935" name="Conector recto 1806141935"/>
                <wp:cNvGraphicFramePr/>
                <a:graphic xmlns:a="http://schemas.openxmlformats.org/drawingml/2006/main">
                  <a:graphicData uri="http://schemas.microsoft.com/office/word/2010/wordprocessingShape">
                    <wps:wsp>
                      <wps:cNvCnPr/>
                      <wps:spPr>
                        <a:xfrm flipV="1">
                          <a:off x="0" y="0"/>
                          <a:ext cx="0" cy="11577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55CCA27" id="Conector recto 1806141935" o:spid="_x0000_s1026" style="position:absolute;flip:y;z-index:251884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30pt,403.25pt" to="630pt,4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" strokecolor="#5b9bd5 [3204]" strokeweight=".5pt">
                <v:stroke joinstyle="miter"/>
              </v:line>
            </w:pict>
          </mc:Fallback>
        </mc:AlternateContent>
      </w:r>
      <w:r>
        <w:rPr>
          <w:noProof/>
          <w:lang w:eastAsia="es-MX"/>
        </w:rPr>
        <mc:AlternateContent>
          <mc:Choice Requires="wps">
            <w:drawing>
              <wp:anchor distT="0" distB="0" distL="114300" distR="114300" simplePos="0" relativeHeight="251882496" behindDoc="0" locked="0" layoutInCell="1" allowOverlap="1" wp14:anchorId="571DF812" wp14:editId="739737E0">
                <wp:simplePos x="0" y="0"/>
                <wp:positionH relativeFrom="column">
                  <wp:posOffset>7991475</wp:posOffset>
                </wp:positionH>
                <wp:positionV relativeFrom="paragraph">
                  <wp:posOffset>4337124</wp:posOffset>
                </wp:positionV>
                <wp:extent cx="0" cy="115776"/>
                <wp:effectExtent l="0" t="0" r="38100" b="17780"/>
                <wp:wrapNone/>
                <wp:docPr id="408168654" name="Conector recto 408168654"/>
                <wp:cNvGraphicFramePr/>
                <a:graphic xmlns:a="http://schemas.openxmlformats.org/drawingml/2006/main">
                  <a:graphicData uri="http://schemas.microsoft.com/office/word/2010/wordprocessingShape">
                    <wps:wsp>
                      <wps:cNvCnPr/>
                      <wps:spPr>
                        <a:xfrm flipV="1">
                          <a:off x="0" y="0"/>
                          <a:ext cx="0" cy="11577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8AB1FC3" id="Conector recto 408168654" o:spid="_x0000_s1026" style="position:absolute;flip:y;z-index:251882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29.25pt,341.5pt" to="629.25pt,35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" strokecolor="#5b9bd5 [3204]" strokeweight=".5pt">
                <v:stroke joinstyle="miter"/>
              </v:line>
            </w:pict>
          </mc:Fallback>
        </mc:AlternateContent>
      </w:r>
      <w:r>
        <w:rPr>
          <w:rFonts w:ascii="Calibri Light" w:hAnsi="Calibri Light"/>
          <w:noProof/>
          <w:lang w:eastAsia="es-MX"/>
        </w:rPr>
        <mc:AlternateContent>
          <mc:Choice Requires="wps">
            <w:drawing>
              <wp:anchor distT="0" distB="0" distL="114300" distR="114300" simplePos="0" relativeHeight="251746304" behindDoc="0" locked="0" layoutInCell="1" allowOverlap="1" wp14:anchorId="62BFFA77" wp14:editId="035AA746">
                <wp:simplePos x="0" y="0"/>
                <wp:positionH relativeFrom="column">
                  <wp:posOffset>8668703</wp:posOffset>
                </wp:positionH>
                <wp:positionV relativeFrom="paragraph">
                  <wp:posOffset>841692</wp:posOffset>
                </wp:positionV>
                <wp:extent cx="543560" cy="212725"/>
                <wp:effectExtent l="0" t="6033" r="21908" b="21907"/>
                <wp:wrapNone/>
                <wp:docPr id="6" name="501 Rectángulo"/>
                <wp:cNvGraphicFramePr/>
                <a:graphic xmlns:a="http://schemas.openxmlformats.org/drawingml/2006/main">
                  <a:graphicData uri="http://schemas.microsoft.com/office/word/2010/wordprocessingShape">
                    <wps:wsp>
                      <wps:cNvSpPr/>
                      <wps:spPr>
                        <a:xfrm rot="16200000">
                          <a:off x="0" y="0"/>
                          <a:ext cx="543560" cy="212725"/>
                        </a:xfrm>
                        <a:prstGeom prst="rect">
                          <a:avLst/>
                        </a:prstGeom>
                        <a:noFill/>
                        <a:ln w="1270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D54694" w14:textId="77777777" w:rsidR="000C4CE6" w:rsidRPr="00C926C4" w:rsidRDefault="000C4CE6" w:rsidP="00C926C4">
                            <w:pPr>
                              <w:autoSpaceDE w:val="0"/>
                              <w:autoSpaceDN w:val="0"/>
                              <w:adjustRightInd w:val="0"/>
                              <w:jc w:val="center"/>
                              <w:rPr>
                                <w:rFonts w:ascii="Arial" w:hAnsi="Arial" w:cs="Arial"/>
                                <w:b/>
                                <w:color w:val="FF0000"/>
                                <w:sz w:val="16"/>
                                <w:szCs w:val="16"/>
                              </w:rPr>
                            </w:pPr>
                            <w:r w:rsidRPr="00C926C4">
                              <w:rPr>
                                <w:rFonts w:ascii="Arial" w:hAnsi="Arial" w:cs="Arial"/>
                                <w:b/>
                                <w:color w:val="FF0000"/>
                                <w:sz w:val="16"/>
                                <w:szCs w:val="16"/>
                              </w:rPr>
                              <w:t>Fines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BFFA77" id="_x0000_s1092" style="position:absolute;left:0;text-align:left;margin-left:682.6pt;margin-top:66.25pt;width:42.8pt;height:16.75pt;rotation:-90;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" filled="f" strokecolor="#2e74b5 [2404]" strokeweight="1pt">
                <v:textbox>
                  <w:txbxContent>
                    <w:p w14:paraId="78D54694" w14:textId="77777777" w:rsidR="000C4CE6" w:rsidRPr="00C926C4" w:rsidRDefault="000C4CE6" w:rsidP="00C926C4">
                      <w:pPr>
                        <w:autoSpaceDE w:val="0"/>
                        <w:autoSpaceDN w:val="0"/>
                        <w:adjustRightInd w:val="0"/>
                        <w:jc w:val="center"/>
                        <w:rPr>
                          <w:rFonts w:ascii="Arial" w:hAnsi="Arial" w:cs="Arial"/>
                          <w:b/>
                          <w:color w:val="FF0000"/>
                          <w:sz w:val="16"/>
                          <w:szCs w:val="16"/>
                        </w:rPr>
                      </w:pPr>
                      <w:r w:rsidRPr="00C926C4">
                        <w:rPr>
                          <w:rFonts w:ascii="Arial" w:hAnsi="Arial" w:cs="Arial"/>
                          <w:b/>
                          <w:color w:val="FF0000"/>
                          <w:sz w:val="16"/>
                          <w:szCs w:val="16"/>
                        </w:rPr>
                        <w:t>Fines</w:t>
                      </w:r>
                    </w:p>
                  </w:txbxContent>
                </v:textbox>
              </v:rect>
            </w:pict>
          </mc:Fallback>
        </mc:AlternateContent>
      </w:r>
      <w:r>
        <w:rPr>
          <w:rFonts w:ascii="Calibri Light" w:hAnsi="Calibri Light"/>
          <w:noProof/>
          <w:lang w:eastAsia="es-MX"/>
        </w:rPr>
        <mc:AlternateContent>
          <mc:Choice Requires="wps">
            <w:drawing>
              <wp:anchor distT="0" distB="0" distL="114300" distR="114300" simplePos="0" relativeHeight="251750400" behindDoc="0" locked="0" layoutInCell="1" allowOverlap="1" wp14:anchorId="3ED6F313" wp14:editId="27FDEABC">
                <wp:simplePos x="0" y="0"/>
                <wp:positionH relativeFrom="column">
                  <wp:posOffset>8677275</wp:posOffset>
                </wp:positionH>
                <wp:positionV relativeFrom="paragraph">
                  <wp:posOffset>4353560</wp:posOffset>
                </wp:positionV>
                <wp:extent cx="597535" cy="212725"/>
                <wp:effectExtent l="1905" t="0" r="13970" b="13970"/>
                <wp:wrapNone/>
                <wp:docPr id="8" name="501 Rectángulo"/>
                <wp:cNvGraphicFramePr/>
                <a:graphic xmlns:a="http://schemas.openxmlformats.org/drawingml/2006/main">
                  <a:graphicData uri="http://schemas.microsoft.com/office/word/2010/wordprocessingShape">
                    <wps:wsp>
                      <wps:cNvSpPr/>
                      <wps:spPr>
                        <a:xfrm rot="16200000">
                          <a:off x="0" y="0"/>
                          <a:ext cx="597535" cy="212725"/>
                        </a:xfrm>
                        <a:prstGeom prst="rect">
                          <a:avLst/>
                        </a:prstGeom>
                        <a:noFill/>
                        <a:ln w="1270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ED9FE2" w14:textId="77777777" w:rsidR="000C4CE6" w:rsidRPr="00C926C4" w:rsidRDefault="000C4CE6" w:rsidP="00C926C4">
                            <w:pPr>
                              <w:autoSpaceDE w:val="0"/>
                              <w:autoSpaceDN w:val="0"/>
                              <w:adjustRightInd w:val="0"/>
                              <w:jc w:val="center"/>
                              <w:rPr>
                                <w:rFonts w:ascii="Arial" w:hAnsi="Arial" w:cs="Arial"/>
                                <w:b/>
                                <w:color w:val="FF0000"/>
                                <w:sz w:val="16"/>
                                <w:szCs w:val="16"/>
                              </w:rPr>
                            </w:pPr>
                            <w:r w:rsidRPr="00C926C4">
                              <w:rPr>
                                <w:rFonts w:ascii="Arial" w:hAnsi="Arial" w:cs="Arial"/>
                                <w:b/>
                                <w:color w:val="FF0000"/>
                                <w:sz w:val="16"/>
                                <w:szCs w:val="16"/>
                              </w:rPr>
                              <w:t>Medios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D6F313" id="_x0000_s1093" style="position:absolute;left:0;text-align:left;margin-left:683.25pt;margin-top:342.8pt;width:47.05pt;height:16.75pt;rotation:-90;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" filled="f" strokecolor="#2e74b5 [2404]" strokeweight="1pt">
                <v:textbox>
                  <w:txbxContent>
                    <w:p w14:paraId="04ED9FE2" w14:textId="77777777" w:rsidR="000C4CE6" w:rsidRPr="00C926C4" w:rsidRDefault="000C4CE6" w:rsidP="00C926C4">
                      <w:pPr>
                        <w:autoSpaceDE w:val="0"/>
                        <w:autoSpaceDN w:val="0"/>
                        <w:adjustRightInd w:val="0"/>
                        <w:jc w:val="center"/>
                        <w:rPr>
                          <w:rFonts w:ascii="Arial" w:hAnsi="Arial" w:cs="Arial"/>
                          <w:b/>
                          <w:color w:val="FF0000"/>
                          <w:sz w:val="16"/>
                          <w:szCs w:val="16"/>
                        </w:rPr>
                      </w:pPr>
                      <w:r w:rsidRPr="00C926C4">
                        <w:rPr>
                          <w:rFonts w:ascii="Arial" w:hAnsi="Arial" w:cs="Arial"/>
                          <w:b/>
                          <w:color w:val="FF0000"/>
                          <w:sz w:val="16"/>
                          <w:szCs w:val="16"/>
                        </w:rPr>
                        <w:t>Medios</w:t>
                      </w:r>
                    </w:p>
                  </w:txbxContent>
                </v:textbox>
              </v:rect>
            </w:pict>
          </mc:Fallback>
        </mc:AlternateContent>
      </w:r>
      <w:r>
        <w:rPr>
          <w:rFonts w:ascii="Calibri Light" w:hAnsi="Calibri Light"/>
          <w:noProof/>
          <w:lang w:eastAsia="es-MX"/>
        </w:rPr>
        <mc:AlternateContent>
          <mc:Choice Requires="wps">
            <w:drawing>
              <wp:anchor distT="0" distB="0" distL="114300" distR="114300" simplePos="0" relativeHeight="251748352" behindDoc="0" locked="0" layoutInCell="1" allowOverlap="1" wp14:anchorId="1877CB14" wp14:editId="40D50CCF">
                <wp:simplePos x="0" y="0"/>
                <wp:positionH relativeFrom="column">
                  <wp:posOffset>8537575</wp:posOffset>
                </wp:positionH>
                <wp:positionV relativeFrom="paragraph">
                  <wp:posOffset>2397760</wp:posOffset>
                </wp:positionV>
                <wp:extent cx="657860" cy="233680"/>
                <wp:effectExtent l="2540" t="0" r="11430" b="11430"/>
                <wp:wrapNone/>
                <wp:docPr id="7" name="501 Rectángulo"/>
                <wp:cNvGraphicFramePr/>
                <a:graphic xmlns:a="http://schemas.openxmlformats.org/drawingml/2006/main">
                  <a:graphicData uri="http://schemas.microsoft.com/office/word/2010/wordprocessingShape">
                    <wps:wsp>
                      <wps:cNvSpPr/>
                      <wps:spPr>
                        <a:xfrm rot="16200000">
                          <a:off x="0" y="0"/>
                          <a:ext cx="657860" cy="233680"/>
                        </a:xfrm>
                        <a:prstGeom prst="rect">
                          <a:avLst/>
                        </a:prstGeom>
                        <a:noFill/>
                        <a:ln w="1270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882C6B" w14:textId="77777777" w:rsidR="000C4CE6" w:rsidRPr="00C926C4" w:rsidRDefault="000C4CE6" w:rsidP="00C926C4">
                            <w:pPr>
                              <w:autoSpaceDE w:val="0"/>
                              <w:autoSpaceDN w:val="0"/>
                              <w:adjustRightInd w:val="0"/>
                              <w:jc w:val="center"/>
                              <w:rPr>
                                <w:rFonts w:ascii="Arial" w:hAnsi="Arial" w:cs="Arial"/>
                                <w:b/>
                                <w:color w:val="FF0000"/>
                                <w:sz w:val="16"/>
                                <w:szCs w:val="16"/>
                              </w:rPr>
                            </w:pPr>
                            <w:r w:rsidRPr="00C926C4">
                              <w:rPr>
                                <w:rFonts w:ascii="Arial" w:hAnsi="Arial" w:cs="Arial"/>
                                <w:b/>
                                <w:color w:val="FF0000"/>
                                <w:sz w:val="16"/>
                                <w:szCs w:val="16"/>
                              </w:rPr>
                              <w:t>Objetivo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77CB14" id="_x0000_s1094" style="position:absolute;left:0;text-align:left;margin-left:672.25pt;margin-top:188.8pt;width:51.8pt;height:18.4pt;rotation:-90;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" filled="f" strokecolor="#2e74b5 [2404]" strokeweight="1pt">
                <v:textbox>
                  <w:txbxContent>
                    <w:p w14:paraId="54882C6B" w14:textId="77777777" w:rsidR="000C4CE6" w:rsidRPr="00C926C4" w:rsidRDefault="000C4CE6" w:rsidP="00C926C4">
                      <w:pPr>
                        <w:autoSpaceDE w:val="0"/>
                        <w:autoSpaceDN w:val="0"/>
                        <w:adjustRightInd w:val="0"/>
                        <w:jc w:val="center"/>
                        <w:rPr>
                          <w:rFonts w:ascii="Arial" w:hAnsi="Arial" w:cs="Arial"/>
                          <w:b/>
                          <w:color w:val="FF0000"/>
                          <w:sz w:val="16"/>
                          <w:szCs w:val="16"/>
                        </w:rPr>
                      </w:pPr>
                      <w:r w:rsidRPr="00C926C4">
                        <w:rPr>
                          <w:rFonts w:ascii="Arial" w:hAnsi="Arial" w:cs="Arial"/>
                          <w:b/>
                          <w:color w:val="FF0000"/>
                          <w:sz w:val="16"/>
                          <w:szCs w:val="16"/>
                        </w:rPr>
                        <w:t>Objetivo</w:t>
                      </w:r>
                    </w:p>
                  </w:txbxContent>
                </v:textbox>
              </v:rect>
            </w:pict>
          </mc:Fallback>
        </mc:AlternateContent>
      </w:r>
      <w:r>
        <w:rPr>
          <w:noProof/>
          <w:lang w:eastAsia="es-MX"/>
        </w:rPr>
        <mc:AlternateContent>
          <mc:Choice Requires="wps">
            <w:drawing>
              <wp:anchor distT="0" distB="0" distL="114300" distR="114300" simplePos="0" relativeHeight="251719680" behindDoc="0" locked="0" layoutInCell="1" allowOverlap="1" wp14:anchorId="63E3BDD7" wp14:editId="181B2C7B">
                <wp:simplePos x="0" y="0"/>
                <wp:positionH relativeFrom="column">
                  <wp:posOffset>7184390</wp:posOffset>
                </wp:positionH>
                <wp:positionV relativeFrom="paragraph">
                  <wp:posOffset>3152828</wp:posOffset>
                </wp:positionV>
                <wp:extent cx="1568450" cy="1186295"/>
                <wp:effectExtent l="0" t="0" r="12700" b="13970"/>
                <wp:wrapNone/>
                <wp:docPr id="79" name="60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0" cy="1186295"/>
                        </a:xfrm>
                        <a:prstGeom prst="rect">
                          <a:avLst/>
                        </a:prstGeom>
                        <a:noFill/>
                        <a:ln w="12700">
                          <a:solidFill>
                            <a:srgbClr val="2E74B5"/>
                          </a:solidFill>
                          <a:miter lim="800000"/>
                          <a:headEnd/>
                          <a:tailEnd/>
                        </a:ln>
                        <a:extLst>
                          <a:ext uri="{909E8E84-426E-40DD-AFC4-6F175D3DCCD1}">
                            <a14:hiddenFill xmlns:a14="http://schemas.microsoft.com/office/drawing/2010/main">
                              <a:solidFill>
                                <a:srgbClr val="FFFFFF"/>
                              </a:solidFill>
                            </a14:hiddenFill>
                          </a:ext>
                        </a:extLst>
                      </wps:spPr>
                      <wps:txbx>
                        <w:txbxContent>
                          <w:p w14:paraId="6F7F8515" w14:textId="43AB4325" w:rsidR="000C4CE6" w:rsidRPr="00B64007" w:rsidRDefault="000A353D" w:rsidP="002F14FD">
                            <w:pPr>
                              <w:pStyle w:val="NormalWeb"/>
                              <w:kinsoku w:val="0"/>
                              <w:overflowPunct w:val="0"/>
                              <w:spacing w:before="0" w:beforeAutospacing="0" w:after="0" w:afterAutospacing="0"/>
                              <w:jc w:val="center"/>
                              <w:textAlignment w:val="baseline"/>
                              <w:rPr>
                                <w:sz w:val="28"/>
                              </w:rPr>
                            </w:pPr>
                            <w:r w:rsidRPr="000A353D">
                              <w:rPr>
                                <w:rFonts w:ascii="Arial" w:eastAsiaTheme="minorHAnsi" w:hAnsi="Arial" w:cs="Arial"/>
                                <w:color w:val="000000"/>
                                <w:sz w:val="16"/>
                                <w:szCs w:val="16"/>
                                <w:lang w:eastAsia="en-US"/>
                              </w:rPr>
                              <w:t>Las Universidades Interculturales desarrollan sus capacidades académicas, sus principales procesos de gestión y de vi</w:t>
                            </w:r>
                            <w:r>
                              <w:rPr>
                                <w:rFonts w:ascii="Arial" w:eastAsiaTheme="minorHAnsi" w:hAnsi="Arial" w:cs="Arial"/>
                                <w:color w:val="000000"/>
                                <w:sz w:val="16"/>
                                <w:szCs w:val="16"/>
                                <w:lang w:eastAsia="en-US"/>
                              </w:rPr>
                              <w:t>n</w:t>
                            </w:r>
                            <w:r w:rsidRPr="000A353D">
                              <w:rPr>
                                <w:rFonts w:ascii="Arial" w:eastAsiaTheme="minorHAnsi" w:hAnsi="Arial" w:cs="Arial"/>
                                <w:color w:val="000000"/>
                                <w:sz w:val="16"/>
                                <w:szCs w:val="16"/>
                                <w:lang w:eastAsia="en-US"/>
                              </w:rPr>
                              <w:t>culación comunitaria disminuyendo la desigualdad educativa e incrementando el desarrollo social.</w:t>
                            </w:r>
                          </w:p>
                        </w:txbxContent>
                      </wps:txbx>
                      <wps:bodyPr vert="horz" wrap="square" lIns="91440" tIns="45720" rIns="91440" bIns="4572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E3BDD7" id="_x0000_s1095" style="position:absolute;left:0;text-align:left;margin-left:565.7pt;margin-top:248.25pt;width:123.5pt;height:93.4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" filled="f" strokecolor="#2e74b5" strokeweight="1pt">
                <v:textbox>
                  <w:txbxContent>
                    <w:p w14:paraId="6F7F8515" w14:textId="43AB4325" w:rsidR="000C4CE6" w:rsidRPr="00B64007" w:rsidRDefault="000A353D" w:rsidP="002F14FD">
                      <w:pPr>
                        <w:pStyle w:val="NormalWeb"/>
                        <w:kinsoku w:val="0"/>
                        <w:overflowPunct w:val="0"/>
                        <w:spacing w:before="0" w:beforeAutospacing="0" w:after="0" w:afterAutospacing="0"/>
                        <w:jc w:val="center"/>
                        <w:textAlignment w:val="baseline"/>
                        <w:rPr>
                          <w:sz w:val="28"/>
                        </w:rPr>
                      </w:pPr>
                      <w:r w:rsidRPr="000A353D">
                        <w:rPr>
                          <w:rFonts w:ascii="Arial" w:eastAsiaTheme="minorHAnsi" w:hAnsi="Arial" w:cs="Arial"/>
                          <w:color w:val="000000"/>
                          <w:sz w:val="16"/>
                          <w:szCs w:val="16"/>
                          <w:lang w:eastAsia="en-US"/>
                        </w:rPr>
                        <w:t>Las Universidades Interculturales desarrollan sus capacidades académicas, sus principales procesos de gestión y de vi</w:t>
                      </w:r>
                      <w:r>
                        <w:rPr>
                          <w:rFonts w:ascii="Arial" w:eastAsiaTheme="minorHAnsi" w:hAnsi="Arial" w:cs="Arial"/>
                          <w:color w:val="000000"/>
                          <w:sz w:val="16"/>
                          <w:szCs w:val="16"/>
                          <w:lang w:eastAsia="en-US"/>
                        </w:rPr>
                        <w:t>n</w:t>
                      </w:r>
                      <w:r w:rsidRPr="000A353D">
                        <w:rPr>
                          <w:rFonts w:ascii="Arial" w:eastAsiaTheme="minorHAnsi" w:hAnsi="Arial" w:cs="Arial"/>
                          <w:color w:val="000000"/>
                          <w:sz w:val="16"/>
                          <w:szCs w:val="16"/>
                          <w:lang w:eastAsia="en-US"/>
                        </w:rPr>
                        <w:t>culación comunitaria disminuyendo la desigualdad educativa e incrementando el desarrollo social.</w:t>
                      </w:r>
                    </w:p>
                  </w:txbxContent>
                </v:textbox>
              </v:rect>
            </w:pict>
          </mc:Fallback>
        </mc:AlternateContent>
      </w:r>
      <w:r>
        <w:rPr>
          <w:noProof/>
          <w:lang w:eastAsia="es-MX"/>
        </w:rPr>
        <mc:AlternateContent>
          <mc:Choice Requires="wps">
            <w:drawing>
              <wp:anchor distT="0" distB="0" distL="114300" distR="114300" simplePos="0" relativeHeight="251851776" behindDoc="0" locked="0" layoutInCell="1" allowOverlap="1" wp14:anchorId="657E8915" wp14:editId="4E25F129">
                <wp:simplePos x="0" y="0"/>
                <wp:positionH relativeFrom="column">
                  <wp:posOffset>5990590</wp:posOffset>
                </wp:positionH>
                <wp:positionV relativeFrom="paragraph">
                  <wp:posOffset>4539615</wp:posOffset>
                </wp:positionV>
                <wp:extent cx="1106170" cy="457200"/>
                <wp:effectExtent l="0" t="0" r="17780" b="19050"/>
                <wp:wrapNone/>
                <wp:docPr id="267240168" name="60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6170" cy="457200"/>
                        </a:xfrm>
                        <a:prstGeom prst="rect">
                          <a:avLst/>
                        </a:prstGeom>
                        <a:noFill/>
                        <a:ln w="12700">
                          <a:solidFill>
                            <a:srgbClr val="2E74B5"/>
                          </a:solidFill>
                          <a:miter lim="800000"/>
                          <a:headEnd/>
                          <a:tailEnd/>
                        </a:ln>
                        <a:extLst>
                          <a:ext uri="{909E8E84-426E-40DD-AFC4-6F175D3DCCD1}">
                            <a14:hiddenFill xmlns:a14="http://schemas.microsoft.com/office/drawing/2010/main">
                              <a:solidFill>
                                <a:srgbClr val="FFFFFF"/>
                              </a:solidFill>
                            </a14:hiddenFill>
                          </a:ext>
                        </a:extLst>
                      </wps:spPr>
                      <wps:txbx>
                        <w:txbxContent>
                          <w:p w14:paraId="0A6D5C76" w14:textId="4ACDF647" w:rsidR="00391404" w:rsidRPr="00B64007" w:rsidRDefault="00391404" w:rsidP="00391404">
                            <w:pPr>
                              <w:pStyle w:val="NormalWeb"/>
                              <w:kinsoku w:val="0"/>
                              <w:overflowPunct w:val="0"/>
                              <w:spacing w:before="0" w:beforeAutospacing="0" w:after="0" w:afterAutospacing="0"/>
                              <w:jc w:val="center"/>
                              <w:textAlignment w:val="baseline"/>
                              <w:rPr>
                                <w:sz w:val="28"/>
                              </w:rPr>
                            </w:pPr>
                            <w:r w:rsidRPr="00391404">
                              <w:rPr>
                                <w:rFonts w:ascii="Arial" w:eastAsiaTheme="minorHAnsi" w:hAnsi="Arial" w:cs="Arial"/>
                                <w:color w:val="000000"/>
                                <w:sz w:val="16"/>
                                <w:szCs w:val="16"/>
                                <w:lang w:eastAsia="en-US"/>
                              </w:rPr>
                              <w:t xml:space="preserve">Prevalece </w:t>
                            </w:r>
                            <w:r w:rsidR="000A353D" w:rsidRPr="00391404">
                              <w:rPr>
                                <w:rFonts w:ascii="Arial" w:eastAsiaTheme="minorHAnsi" w:hAnsi="Arial" w:cs="Arial"/>
                                <w:color w:val="000000"/>
                                <w:sz w:val="16"/>
                                <w:szCs w:val="16"/>
                                <w:lang w:eastAsia="en-US"/>
                              </w:rPr>
                              <w:t>una formación</w:t>
                            </w:r>
                            <w:r w:rsidRPr="00391404">
                              <w:rPr>
                                <w:rFonts w:ascii="Arial" w:eastAsiaTheme="minorHAnsi" w:hAnsi="Arial" w:cs="Arial"/>
                                <w:color w:val="000000"/>
                                <w:sz w:val="16"/>
                                <w:szCs w:val="16"/>
                                <w:lang w:eastAsia="en-US"/>
                              </w:rPr>
                              <w:t xml:space="preserve"> general de los docentes  </w:t>
                            </w:r>
                          </w:p>
                        </w:txbxContent>
                      </wps:txbx>
                      <wps:bodyPr vert="horz" wrap="square" lIns="91440" tIns="45720" rIns="91440" bIns="4572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7E8915" id="_x0000_s1096" style="position:absolute;left:0;text-align:left;margin-left:471.7pt;margin-top:357.45pt;width:87.1pt;height:36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" filled="f" strokecolor="#2e74b5" strokeweight="1pt">
                <v:textbox>
                  <w:txbxContent>
                    <w:p w14:paraId="0A6D5C76" w14:textId="4ACDF647" w:rsidR="00391404" w:rsidRPr="00B64007" w:rsidRDefault="00391404" w:rsidP="00391404">
                      <w:pPr>
                        <w:pStyle w:val="NormalWeb"/>
                        <w:kinsoku w:val="0"/>
                        <w:overflowPunct w:val="0"/>
                        <w:spacing w:before="0" w:beforeAutospacing="0" w:after="0" w:afterAutospacing="0"/>
                        <w:jc w:val="center"/>
                        <w:textAlignment w:val="baseline"/>
                        <w:rPr>
                          <w:sz w:val="28"/>
                        </w:rPr>
                      </w:pPr>
                      <w:r w:rsidRPr="00391404">
                        <w:rPr>
                          <w:rFonts w:ascii="Arial" w:eastAsiaTheme="minorHAnsi" w:hAnsi="Arial" w:cs="Arial"/>
                          <w:color w:val="000000"/>
                          <w:sz w:val="16"/>
                          <w:szCs w:val="16"/>
                          <w:lang w:eastAsia="en-US"/>
                        </w:rPr>
                        <w:t xml:space="preserve">Prevalece </w:t>
                      </w:r>
                      <w:r w:rsidR="000A353D" w:rsidRPr="00391404">
                        <w:rPr>
                          <w:rFonts w:ascii="Arial" w:eastAsiaTheme="minorHAnsi" w:hAnsi="Arial" w:cs="Arial"/>
                          <w:color w:val="000000"/>
                          <w:sz w:val="16"/>
                          <w:szCs w:val="16"/>
                          <w:lang w:eastAsia="en-US"/>
                        </w:rPr>
                        <w:t>una formación</w:t>
                      </w:r>
                      <w:r w:rsidRPr="00391404">
                        <w:rPr>
                          <w:rFonts w:ascii="Arial" w:eastAsiaTheme="minorHAnsi" w:hAnsi="Arial" w:cs="Arial"/>
                          <w:color w:val="000000"/>
                          <w:sz w:val="16"/>
                          <w:szCs w:val="16"/>
                          <w:lang w:eastAsia="en-US"/>
                        </w:rPr>
                        <w:t xml:space="preserve"> general de los docentes  </w:t>
                      </w:r>
                    </w:p>
                  </w:txbxContent>
                </v:textbox>
              </v:rect>
            </w:pict>
          </mc:Fallback>
        </mc:AlternateContent>
      </w:r>
      <w:r>
        <w:rPr>
          <w:noProof/>
          <w:lang w:eastAsia="es-MX"/>
        </w:rPr>
        <mc:AlternateContent>
          <mc:Choice Requires="wps">
            <w:drawing>
              <wp:anchor distT="0" distB="0" distL="114300" distR="114300" simplePos="0" relativeHeight="251878400" behindDoc="0" locked="0" layoutInCell="1" allowOverlap="1" wp14:anchorId="6A365D60" wp14:editId="54C86F28">
                <wp:simplePos x="0" y="0"/>
                <wp:positionH relativeFrom="column">
                  <wp:posOffset>6638925</wp:posOffset>
                </wp:positionH>
                <wp:positionV relativeFrom="paragraph">
                  <wp:posOffset>4349750</wp:posOffset>
                </wp:positionV>
                <wp:extent cx="0" cy="186459"/>
                <wp:effectExtent l="0" t="0" r="38100" b="23495"/>
                <wp:wrapNone/>
                <wp:docPr id="1901524138" name="Conector recto 1901524138"/>
                <wp:cNvGraphicFramePr/>
                <a:graphic xmlns:a="http://schemas.openxmlformats.org/drawingml/2006/main">
                  <a:graphicData uri="http://schemas.microsoft.com/office/word/2010/wordprocessingShape">
                    <wps:wsp>
                      <wps:cNvCnPr/>
                      <wps:spPr>
                        <a:xfrm flipV="1">
                          <a:off x="0" y="0"/>
                          <a:ext cx="0" cy="18645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5EABD49" id="Conector recto 1901524138" o:spid="_x0000_s1026" style="position:absolute;flip:y;z-index:251878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22.75pt,342.5pt" to="522.75pt,35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" strokecolor="#5b9bd5 [3204]" strokeweight=".5pt">
                <v:stroke joinstyle="miter"/>
              </v:line>
            </w:pict>
          </mc:Fallback>
        </mc:AlternateContent>
      </w:r>
      <w:r>
        <w:rPr>
          <w:noProof/>
          <w:lang w:eastAsia="es-MX"/>
        </w:rPr>
        <mc:AlternateContent>
          <mc:Choice Requires="wps">
            <w:drawing>
              <wp:anchor distT="0" distB="0" distL="114300" distR="114300" simplePos="0" relativeHeight="251876352" behindDoc="0" locked="0" layoutInCell="1" allowOverlap="1" wp14:anchorId="56C9505B" wp14:editId="318E94AF">
                <wp:simplePos x="0" y="0"/>
                <wp:positionH relativeFrom="column">
                  <wp:posOffset>6638925</wp:posOffset>
                </wp:positionH>
                <wp:positionV relativeFrom="paragraph">
                  <wp:posOffset>3596640</wp:posOffset>
                </wp:positionV>
                <wp:extent cx="0" cy="186459"/>
                <wp:effectExtent l="0" t="0" r="38100" b="23495"/>
                <wp:wrapNone/>
                <wp:docPr id="1436566079" name="Conector recto 1436566079"/>
                <wp:cNvGraphicFramePr/>
                <a:graphic xmlns:a="http://schemas.openxmlformats.org/drawingml/2006/main">
                  <a:graphicData uri="http://schemas.microsoft.com/office/word/2010/wordprocessingShape">
                    <wps:wsp>
                      <wps:cNvCnPr/>
                      <wps:spPr>
                        <a:xfrm flipV="1">
                          <a:off x="0" y="0"/>
                          <a:ext cx="0" cy="18645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DDD0BEA" id="Conector recto 1436566079" o:spid="_x0000_s1026" style="position:absolute;flip:y;z-index:251876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22.75pt,283.2pt" to="522.75pt,29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" strokecolor="#5b9bd5 [3204]" strokeweight=".5pt">
                <v:stroke joinstyle="miter"/>
              </v:line>
            </w:pict>
          </mc:Fallback>
        </mc:AlternateContent>
      </w:r>
      <w:r>
        <w:rPr>
          <w:noProof/>
          <w:lang w:eastAsia="es-MX"/>
        </w:rPr>
        <mc:AlternateContent>
          <mc:Choice Requires="wps">
            <w:drawing>
              <wp:anchor distT="0" distB="0" distL="114300" distR="114300" simplePos="0" relativeHeight="251849728" behindDoc="0" locked="0" layoutInCell="1" allowOverlap="1" wp14:anchorId="5D9E5784" wp14:editId="6FE58EAF">
                <wp:simplePos x="0" y="0"/>
                <wp:positionH relativeFrom="column">
                  <wp:posOffset>6009640</wp:posOffset>
                </wp:positionH>
                <wp:positionV relativeFrom="paragraph">
                  <wp:posOffset>3785235</wp:posOffset>
                </wp:positionV>
                <wp:extent cx="1106170" cy="553085"/>
                <wp:effectExtent l="0" t="0" r="17780" b="18415"/>
                <wp:wrapNone/>
                <wp:docPr id="1605125587" name="60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6170" cy="553085"/>
                        </a:xfrm>
                        <a:prstGeom prst="rect">
                          <a:avLst/>
                        </a:prstGeom>
                        <a:noFill/>
                        <a:ln w="12700">
                          <a:solidFill>
                            <a:srgbClr val="2E74B5"/>
                          </a:solidFill>
                          <a:miter lim="800000"/>
                          <a:headEnd/>
                          <a:tailEnd/>
                        </a:ln>
                        <a:extLst>
                          <a:ext uri="{909E8E84-426E-40DD-AFC4-6F175D3DCCD1}">
                            <a14:hiddenFill xmlns:a14="http://schemas.microsoft.com/office/drawing/2010/main">
                              <a:solidFill>
                                <a:srgbClr val="FFFFFF"/>
                              </a:solidFill>
                            </a14:hiddenFill>
                          </a:ext>
                        </a:extLst>
                      </wps:spPr>
                      <wps:txbx>
                        <w:txbxContent>
                          <w:p w14:paraId="18E4C2AC" w14:textId="3FF17468" w:rsidR="00391404" w:rsidRPr="00B64007" w:rsidRDefault="00391404" w:rsidP="00391404">
                            <w:pPr>
                              <w:pStyle w:val="NormalWeb"/>
                              <w:kinsoku w:val="0"/>
                              <w:overflowPunct w:val="0"/>
                              <w:spacing w:before="0" w:beforeAutospacing="0" w:after="0" w:afterAutospacing="0"/>
                              <w:jc w:val="center"/>
                              <w:textAlignment w:val="baseline"/>
                              <w:rPr>
                                <w:sz w:val="28"/>
                              </w:rPr>
                            </w:pPr>
                            <w:r w:rsidRPr="00391404">
                              <w:rPr>
                                <w:rFonts w:ascii="Arial" w:eastAsiaTheme="minorHAnsi" w:hAnsi="Arial" w:cs="Arial"/>
                                <w:color w:val="000000"/>
                                <w:sz w:val="16"/>
                                <w:szCs w:val="16"/>
                                <w:lang w:eastAsia="en-US"/>
                              </w:rPr>
                              <w:t>Mecanismos de formación continua para el personal docente.</w:t>
                            </w:r>
                          </w:p>
                        </w:txbxContent>
                      </wps:txbx>
                      <wps:bodyPr vert="horz" wrap="square" lIns="91440" tIns="45720" rIns="91440" bIns="4572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9E5784" id="_x0000_s1097" style="position:absolute;left:0;text-align:left;margin-left:473.2pt;margin-top:298.05pt;width:87.1pt;height:43.5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" filled="f" strokecolor="#2e74b5" strokeweight="1pt">
                <v:textbox>
                  <w:txbxContent>
                    <w:p w14:paraId="18E4C2AC" w14:textId="3FF17468" w:rsidR="00391404" w:rsidRPr="00B64007" w:rsidRDefault="00391404" w:rsidP="00391404">
                      <w:pPr>
                        <w:pStyle w:val="NormalWeb"/>
                        <w:kinsoku w:val="0"/>
                        <w:overflowPunct w:val="0"/>
                        <w:spacing w:before="0" w:beforeAutospacing="0" w:after="0" w:afterAutospacing="0"/>
                        <w:jc w:val="center"/>
                        <w:textAlignment w:val="baseline"/>
                        <w:rPr>
                          <w:sz w:val="28"/>
                        </w:rPr>
                      </w:pPr>
                      <w:r w:rsidRPr="00391404">
                        <w:rPr>
                          <w:rFonts w:ascii="Arial" w:eastAsiaTheme="minorHAnsi" w:hAnsi="Arial" w:cs="Arial"/>
                          <w:color w:val="000000"/>
                          <w:sz w:val="16"/>
                          <w:szCs w:val="16"/>
                          <w:lang w:eastAsia="en-US"/>
                        </w:rPr>
                        <w:t>Mecanismos de formación continua para el personal docente.</w:t>
                      </w:r>
                    </w:p>
                  </w:txbxContent>
                </v:textbox>
              </v:rect>
            </w:pict>
          </mc:Fallback>
        </mc:AlternateContent>
      </w:r>
      <w:r>
        <w:rPr>
          <w:noProof/>
          <w:lang w:eastAsia="es-MX"/>
        </w:rPr>
        <mc:AlternateContent>
          <mc:Choice Requires="wps">
            <w:drawing>
              <wp:anchor distT="0" distB="0" distL="114300" distR="114300" simplePos="0" relativeHeight="251847680" behindDoc="0" locked="0" layoutInCell="1" allowOverlap="1" wp14:anchorId="7367DD8C" wp14:editId="39B632DE">
                <wp:simplePos x="0" y="0"/>
                <wp:positionH relativeFrom="column">
                  <wp:posOffset>5999480</wp:posOffset>
                </wp:positionH>
                <wp:positionV relativeFrom="paragraph">
                  <wp:posOffset>3146425</wp:posOffset>
                </wp:positionV>
                <wp:extent cx="1106170" cy="457200"/>
                <wp:effectExtent l="0" t="0" r="17780" b="19050"/>
                <wp:wrapNone/>
                <wp:docPr id="1772523555" name="60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6170" cy="457200"/>
                        </a:xfrm>
                        <a:prstGeom prst="rect">
                          <a:avLst/>
                        </a:prstGeom>
                        <a:noFill/>
                        <a:ln w="12700">
                          <a:solidFill>
                            <a:srgbClr val="2E74B5"/>
                          </a:solidFill>
                          <a:miter lim="800000"/>
                          <a:headEnd/>
                          <a:tailEnd/>
                        </a:ln>
                        <a:extLst>
                          <a:ext uri="{909E8E84-426E-40DD-AFC4-6F175D3DCCD1}">
                            <a14:hiddenFill xmlns:a14="http://schemas.microsoft.com/office/drawing/2010/main">
                              <a:solidFill>
                                <a:srgbClr val="FFFFFF"/>
                              </a:solidFill>
                            </a14:hiddenFill>
                          </a:ext>
                        </a:extLst>
                      </wps:spPr>
                      <wps:txbx>
                        <w:txbxContent>
                          <w:p w14:paraId="2C12BFFD" w14:textId="1C8C5724" w:rsidR="00391404" w:rsidRPr="00B64007" w:rsidRDefault="00391404" w:rsidP="00391404">
                            <w:pPr>
                              <w:pStyle w:val="NormalWeb"/>
                              <w:kinsoku w:val="0"/>
                              <w:overflowPunct w:val="0"/>
                              <w:spacing w:before="0" w:beforeAutospacing="0" w:after="0" w:afterAutospacing="0"/>
                              <w:jc w:val="center"/>
                              <w:textAlignment w:val="baseline"/>
                              <w:rPr>
                                <w:sz w:val="28"/>
                              </w:rPr>
                            </w:pPr>
                            <w:r w:rsidRPr="00391404">
                              <w:rPr>
                                <w:rFonts w:ascii="Arial" w:eastAsiaTheme="minorHAnsi" w:hAnsi="Arial" w:cs="Arial"/>
                                <w:color w:val="000000"/>
                                <w:sz w:val="16"/>
                                <w:szCs w:val="16"/>
                                <w:lang w:eastAsia="en-US"/>
                              </w:rPr>
                              <w:t>Oferta de formación continua para personal docente.</w:t>
                            </w:r>
                          </w:p>
                        </w:txbxContent>
                      </wps:txbx>
                      <wps:bodyPr vert="horz" wrap="square" lIns="91440" tIns="45720" rIns="91440" bIns="4572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67DD8C" id="_x0000_s1098" style="position:absolute;left:0;text-align:left;margin-left:472.4pt;margin-top:247.75pt;width:87.1pt;height:36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" filled="f" strokecolor="#2e74b5" strokeweight="1pt">
                <v:textbox>
                  <w:txbxContent>
                    <w:p w14:paraId="2C12BFFD" w14:textId="1C8C5724" w:rsidR="00391404" w:rsidRPr="00B64007" w:rsidRDefault="00391404" w:rsidP="00391404">
                      <w:pPr>
                        <w:pStyle w:val="NormalWeb"/>
                        <w:kinsoku w:val="0"/>
                        <w:overflowPunct w:val="0"/>
                        <w:spacing w:before="0" w:beforeAutospacing="0" w:after="0" w:afterAutospacing="0"/>
                        <w:jc w:val="center"/>
                        <w:textAlignment w:val="baseline"/>
                        <w:rPr>
                          <w:sz w:val="28"/>
                        </w:rPr>
                      </w:pPr>
                      <w:r w:rsidRPr="00391404">
                        <w:rPr>
                          <w:rFonts w:ascii="Arial" w:eastAsiaTheme="minorHAnsi" w:hAnsi="Arial" w:cs="Arial"/>
                          <w:color w:val="000000"/>
                          <w:sz w:val="16"/>
                          <w:szCs w:val="16"/>
                          <w:lang w:eastAsia="en-US"/>
                        </w:rPr>
                        <w:t>Oferta de formación continua para personal docente.</w:t>
                      </w:r>
                    </w:p>
                  </w:txbxContent>
                </v:textbox>
              </v:rect>
            </w:pict>
          </mc:Fallback>
        </mc:AlternateContent>
      </w:r>
      <w:r>
        <w:rPr>
          <w:noProof/>
        </w:rPr>
        <mc:AlternateContent>
          <mc:Choice Requires="wps">
            <w:drawing>
              <wp:anchor distT="0" distB="0" distL="114300" distR="114300" simplePos="0" relativeHeight="251874304" behindDoc="0" locked="0" layoutInCell="1" allowOverlap="1" wp14:anchorId="0C89153C" wp14:editId="2231A2F5">
                <wp:simplePos x="0" y="0"/>
                <wp:positionH relativeFrom="column">
                  <wp:posOffset>5111750</wp:posOffset>
                </wp:positionH>
                <wp:positionV relativeFrom="paragraph">
                  <wp:posOffset>4599940</wp:posOffset>
                </wp:positionV>
                <wp:extent cx="0" cy="181841"/>
                <wp:effectExtent l="0" t="0" r="38100" b="27940"/>
                <wp:wrapNone/>
                <wp:docPr id="1096994912" name="Conector recto 1"/>
                <wp:cNvGraphicFramePr/>
                <a:graphic xmlns:a="http://schemas.openxmlformats.org/drawingml/2006/main">
                  <a:graphicData uri="http://schemas.microsoft.com/office/word/2010/wordprocessingShape">
                    <wps:wsp>
                      <wps:cNvCnPr/>
                      <wps:spPr>
                        <a:xfrm flipV="1">
                          <a:off x="0" y="0"/>
                          <a:ext cx="0" cy="18184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C2A2ED1" id="Conector recto 1" o:spid="_x0000_s1026" style="position:absolute;flip:y;z-index:251874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02.5pt,362.2pt" to="402.5pt,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" strokecolor="#5b9bd5 [3204]" strokeweight=".5pt">
                <v:stroke joinstyle="miter"/>
              </v:line>
            </w:pict>
          </mc:Fallback>
        </mc:AlternateContent>
      </w:r>
      <w:r>
        <w:rPr>
          <w:noProof/>
        </w:rPr>
        <mc:AlternateContent>
          <mc:Choice Requires="wps">
            <w:drawing>
              <wp:anchor distT="0" distB="0" distL="114300" distR="114300" simplePos="0" relativeHeight="251845632" behindDoc="0" locked="0" layoutInCell="1" allowOverlap="1" wp14:anchorId="33F5D4E2" wp14:editId="776A6C04">
                <wp:simplePos x="0" y="0"/>
                <wp:positionH relativeFrom="column">
                  <wp:posOffset>4469493</wp:posOffset>
                </wp:positionH>
                <wp:positionV relativeFrom="paragraph">
                  <wp:posOffset>4790440</wp:posOffset>
                </wp:positionV>
                <wp:extent cx="1323340" cy="721551"/>
                <wp:effectExtent l="0" t="0" r="10160" b="21590"/>
                <wp:wrapNone/>
                <wp:docPr id="862309341" name="60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340" cy="721551"/>
                        </a:xfrm>
                        <a:prstGeom prst="rect">
                          <a:avLst/>
                        </a:prstGeom>
                        <a:noFill/>
                        <a:ln w="12700">
                          <a:solidFill>
                            <a:srgbClr val="2E74B5"/>
                          </a:solidFill>
                          <a:miter lim="800000"/>
                          <a:headEnd/>
                          <a:tailEnd/>
                        </a:ln>
                        <a:extLst>
                          <a:ext uri="{909E8E84-426E-40DD-AFC4-6F175D3DCCD1}">
                            <a14:hiddenFill xmlns:a14="http://schemas.microsoft.com/office/drawing/2010/main">
                              <a:solidFill>
                                <a:srgbClr val="FFFFFF"/>
                              </a:solidFill>
                            </a14:hiddenFill>
                          </a:ext>
                        </a:extLst>
                      </wps:spPr>
                      <wps:txbx>
                        <w:txbxContent>
                          <w:p w14:paraId="0B25E672" w14:textId="142E4411" w:rsidR="00391404" w:rsidRPr="00B64007" w:rsidRDefault="00391404" w:rsidP="00391404">
                            <w:pPr>
                              <w:pStyle w:val="NormalWeb"/>
                              <w:kinsoku w:val="0"/>
                              <w:overflowPunct w:val="0"/>
                              <w:spacing w:before="0" w:beforeAutospacing="0" w:after="0" w:afterAutospacing="0"/>
                              <w:jc w:val="center"/>
                              <w:textAlignment w:val="baseline"/>
                              <w:rPr>
                                <w:sz w:val="28"/>
                              </w:rPr>
                            </w:pPr>
                            <w:r w:rsidRPr="00391404">
                              <w:rPr>
                                <w:rFonts w:ascii="Arial" w:hAnsi="Arial" w:cs="Arial"/>
                                <w:color w:val="000000"/>
                                <w:kern w:val="24"/>
                                <w:sz w:val="16"/>
                                <w:szCs w:val="14"/>
                              </w:rPr>
                              <w:t>Relevancia para los programas de formación con las necesidades sociales, económicas y culturales del país.</w:t>
                            </w:r>
                          </w:p>
                        </w:txbxContent>
                      </wps:txbx>
                      <wps:bodyPr vert="horz" wrap="square" lIns="91440" tIns="45720" rIns="91440" bIns="4572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F5D4E2" id="_x0000_s1099" style="position:absolute;left:0;text-align:left;margin-left:351.95pt;margin-top:377.2pt;width:104.2pt;height:56.8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" filled="f" strokecolor="#2e74b5" strokeweight="1pt">
                <v:textbox>
                  <w:txbxContent>
                    <w:p w14:paraId="0B25E672" w14:textId="142E4411" w:rsidR="00391404" w:rsidRPr="00B64007" w:rsidRDefault="00391404" w:rsidP="00391404">
                      <w:pPr>
                        <w:pStyle w:val="NormalWeb"/>
                        <w:kinsoku w:val="0"/>
                        <w:overflowPunct w:val="0"/>
                        <w:spacing w:before="0" w:beforeAutospacing="0" w:after="0" w:afterAutospacing="0"/>
                        <w:jc w:val="center"/>
                        <w:textAlignment w:val="baseline"/>
                        <w:rPr>
                          <w:sz w:val="28"/>
                        </w:rPr>
                      </w:pPr>
                      <w:r w:rsidRPr="00391404">
                        <w:rPr>
                          <w:rFonts w:ascii="Arial" w:hAnsi="Arial" w:cs="Arial"/>
                          <w:color w:val="000000"/>
                          <w:kern w:val="24"/>
                          <w:sz w:val="16"/>
                          <w:szCs w:val="14"/>
                        </w:rPr>
                        <w:t>Relevancia para los programas de formación con las necesidades sociales, económicas y culturales del país.</w:t>
                      </w:r>
                    </w:p>
                  </w:txbxContent>
                </v:textbox>
              </v:rect>
            </w:pict>
          </mc:Fallback>
        </mc:AlternateContent>
      </w:r>
      <w:r w:rsidR="000C4AFE">
        <w:rPr>
          <w:noProof/>
        </w:rPr>
        <mc:AlternateContent>
          <mc:Choice Requires="wps">
            <w:drawing>
              <wp:anchor distT="0" distB="0" distL="114300" distR="114300" simplePos="0" relativeHeight="251843584" behindDoc="0" locked="0" layoutInCell="1" allowOverlap="1" wp14:anchorId="15445A58" wp14:editId="0D79F829">
                <wp:simplePos x="0" y="0"/>
                <wp:positionH relativeFrom="column">
                  <wp:posOffset>3609975</wp:posOffset>
                </wp:positionH>
                <wp:positionV relativeFrom="paragraph">
                  <wp:posOffset>4575810</wp:posOffset>
                </wp:positionV>
                <wp:extent cx="0" cy="183507"/>
                <wp:effectExtent l="0" t="0" r="38100" b="26670"/>
                <wp:wrapNone/>
                <wp:docPr id="1335532034" name="Conector recto 1"/>
                <wp:cNvGraphicFramePr/>
                <a:graphic xmlns:a="http://schemas.openxmlformats.org/drawingml/2006/main">
                  <a:graphicData uri="http://schemas.microsoft.com/office/word/2010/wordprocessingShape">
                    <wps:wsp>
                      <wps:cNvCnPr/>
                      <wps:spPr>
                        <a:xfrm flipV="1">
                          <a:off x="0" y="0"/>
                          <a:ext cx="0" cy="18350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CD3B97" id="Conector recto 1" o:spid="_x0000_s1026" style="position:absolute;flip:y;z-index:251843584;visibility:visible;mso-wrap-style:square;mso-wrap-distance-left:9pt;mso-wrap-distance-top:0;mso-wrap-distance-right:9pt;mso-wrap-distance-bottom:0;mso-position-horizontal:absolute;mso-position-horizontal-relative:text;mso-position-vertical:absolute;mso-position-vertical-relative:text" from="284.25pt,360.3pt" to="284.25pt,3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" strokecolor="#5b9bd5 [3204]" strokeweight=".5pt">
                <v:stroke joinstyle="miter"/>
              </v:line>
            </w:pict>
          </mc:Fallback>
        </mc:AlternateContent>
      </w:r>
      <w:r w:rsidR="000C4AFE">
        <w:rPr>
          <w:noProof/>
          <w:lang w:eastAsia="es-MX"/>
        </w:rPr>
        <mc:AlternateContent>
          <mc:Choice Requires="wps">
            <w:drawing>
              <wp:anchor distT="0" distB="0" distL="114300" distR="114300" simplePos="0" relativeHeight="251723776" behindDoc="0" locked="0" layoutInCell="1" allowOverlap="1" wp14:anchorId="0FCE3D21" wp14:editId="6D4BA11E">
                <wp:simplePos x="0" y="0"/>
                <wp:positionH relativeFrom="column">
                  <wp:posOffset>5306695</wp:posOffset>
                </wp:positionH>
                <wp:positionV relativeFrom="paragraph">
                  <wp:posOffset>2940050</wp:posOffset>
                </wp:positionV>
                <wp:extent cx="0" cy="186690"/>
                <wp:effectExtent l="0" t="0" r="38100" b="22860"/>
                <wp:wrapNone/>
                <wp:docPr id="82" name="Conector recto 82"/>
                <wp:cNvGraphicFramePr/>
                <a:graphic xmlns:a="http://schemas.openxmlformats.org/drawingml/2006/main">
                  <a:graphicData uri="http://schemas.microsoft.com/office/word/2010/wordprocessingShape">
                    <wps:wsp>
                      <wps:cNvCnPr/>
                      <wps:spPr>
                        <a:xfrm flipV="1">
                          <a:off x="0" y="0"/>
                          <a:ext cx="0" cy="1866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F2B9909" id="Conector recto 82" o:spid="_x0000_s1026" style="position:absolute;flip:y;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17.85pt,231.5pt" to="417.85pt,2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" strokecolor="#5b9bd5 [3204]" strokeweight=".5pt">
                <v:stroke joinstyle="miter"/>
              </v:line>
            </w:pict>
          </mc:Fallback>
        </mc:AlternateContent>
      </w:r>
      <w:r w:rsidR="000C4AFE">
        <w:rPr>
          <w:noProof/>
          <w:lang w:eastAsia="es-MX"/>
        </w:rPr>
        <mc:AlternateContent>
          <mc:Choice Requires="wps">
            <w:drawing>
              <wp:anchor distT="0" distB="0" distL="114300" distR="114300" simplePos="0" relativeHeight="251729920" behindDoc="0" locked="0" layoutInCell="1" allowOverlap="1" wp14:anchorId="4DCD4989" wp14:editId="6736CB3E">
                <wp:simplePos x="0" y="0"/>
                <wp:positionH relativeFrom="column">
                  <wp:posOffset>6650355</wp:posOffset>
                </wp:positionH>
                <wp:positionV relativeFrom="paragraph">
                  <wp:posOffset>2947670</wp:posOffset>
                </wp:positionV>
                <wp:extent cx="0" cy="205105"/>
                <wp:effectExtent l="0" t="0" r="38100" b="23495"/>
                <wp:wrapNone/>
                <wp:docPr id="85" name="Conector recto 85"/>
                <wp:cNvGraphicFramePr/>
                <a:graphic xmlns:a="http://schemas.openxmlformats.org/drawingml/2006/main">
                  <a:graphicData uri="http://schemas.microsoft.com/office/word/2010/wordprocessingShape">
                    <wps:wsp>
                      <wps:cNvCnPr/>
                      <wps:spPr>
                        <a:xfrm flipV="1">
                          <a:off x="0" y="0"/>
                          <a:ext cx="0" cy="2051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4BB0DC7" id="Conector recto 85" o:spid="_x0000_s1026" style="position:absolute;flip:y;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23.65pt,232.1pt" to="523.65pt,2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" strokecolor="#5b9bd5 [3204]" strokeweight=".5pt">
                <v:stroke joinstyle="miter"/>
              </v:line>
            </w:pict>
          </mc:Fallback>
        </mc:AlternateContent>
      </w:r>
      <w:r w:rsidR="000C4AFE">
        <w:rPr>
          <w:noProof/>
          <w:lang w:eastAsia="es-MX"/>
        </w:rPr>
        <mc:AlternateContent>
          <mc:Choice Requires="wps">
            <w:drawing>
              <wp:anchor distT="0" distB="0" distL="114300" distR="114300" simplePos="0" relativeHeight="251727872" behindDoc="0" locked="0" layoutInCell="1" allowOverlap="1" wp14:anchorId="076FF854" wp14:editId="3B7B8675">
                <wp:simplePos x="0" y="0"/>
                <wp:positionH relativeFrom="column">
                  <wp:posOffset>3799205</wp:posOffset>
                </wp:positionH>
                <wp:positionV relativeFrom="paragraph">
                  <wp:posOffset>2757795</wp:posOffset>
                </wp:positionV>
                <wp:extent cx="0" cy="363437"/>
                <wp:effectExtent l="0" t="0" r="38100" b="17780"/>
                <wp:wrapNone/>
                <wp:docPr id="84" name="Conector recto 84"/>
                <wp:cNvGraphicFramePr/>
                <a:graphic xmlns:a="http://schemas.openxmlformats.org/drawingml/2006/main">
                  <a:graphicData uri="http://schemas.microsoft.com/office/word/2010/wordprocessingShape">
                    <wps:wsp>
                      <wps:cNvCnPr/>
                      <wps:spPr>
                        <a:xfrm flipV="1">
                          <a:off x="0" y="0"/>
                          <a:ext cx="0" cy="36343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F6FDF8F" id="Conector recto 84" o:spid="_x0000_s1026" style="position:absolute;flip:y;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9.15pt,217.15pt" to="299.15pt,2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" strokecolor="#5b9bd5 [3204]" strokeweight=".5pt">
                <v:stroke joinstyle="miter"/>
              </v:line>
            </w:pict>
          </mc:Fallback>
        </mc:AlternateContent>
      </w:r>
      <w:r w:rsidR="000C4AFE">
        <w:rPr>
          <w:noProof/>
        </w:rPr>
        <mc:AlternateContent>
          <mc:Choice Requires="wps">
            <w:drawing>
              <wp:anchor distT="0" distB="0" distL="114300" distR="114300" simplePos="0" relativeHeight="251831296" behindDoc="0" locked="0" layoutInCell="1" allowOverlap="1" wp14:anchorId="11443893" wp14:editId="5F9C65F4">
                <wp:simplePos x="0" y="0"/>
                <wp:positionH relativeFrom="column">
                  <wp:posOffset>4029075</wp:posOffset>
                </wp:positionH>
                <wp:positionV relativeFrom="paragraph">
                  <wp:posOffset>896620</wp:posOffset>
                </wp:positionV>
                <wp:extent cx="0" cy="513715"/>
                <wp:effectExtent l="0" t="0" r="38100" b="19685"/>
                <wp:wrapNone/>
                <wp:docPr id="2137740005" name="Conector recto 1"/>
                <wp:cNvGraphicFramePr/>
                <a:graphic xmlns:a="http://schemas.openxmlformats.org/drawingml/2006/main">
                  <a:graphicData uri="http://schemas.microsoft.com/office/word/2010/wordprocessingShape">
                    <wps:wsp>
                      <wps:cNvCnPr/>
                      <wps:spPr>
                        <a:xfrm flipH="1" flipV="1">
                          <a:off x="0" y="0"/>
                          <a:ext cx="0" cy="5137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307D1FC" id="Conector recto 1" o:spid="_x0000_s1026" style="position:absolute;flip:x y;z-index:251831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7.25pt,70.6pt" to="317.25pt,1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" strokecolor="#5b9bd5 [3204]" strokeweight=".5pt">
                <v:stroke joinstyle="miter"/>
              </v:line>
            </w:pict>
          </mc:Fallback>
        </mc:AlternateContent>
      </w:r>
      <w:r w:rsidR="000C4AFE">
        <w:rPr>
          <w:noProof/>
          <w:lang w:eastAsia="es-MX"/>
        </w:rPr>
        <mc:AlternateContent>
          <mc:Choice Requires="wps">
            <w:drawing>
              <wp:anchor distT="0" distB="0" distL="114300" distR="114300" simplePos="0" relativeHeight="251872256" behindDoc="0" locked="0" layoutInCell="1" allowOverlap="1" wp14:anchorId="42C94919" wp14:editId="00916653">
                <wp:simplePos x="0" y="0"/>
                <wp:positionH relativeFrom="column">
                  <wp:posOffset>542925</wp:posOffset>
                </wp:positionH>
                <wp:positionV relativeFrom="paragraph">
                  <wp:posOffset>2044700</wp:posOffset>
                </wp:positionV>
                <wp:extent cx="0" cy="168852"/>
                <wp:effectExtent l="0" t="0" r="38100" b="22225"/>
                <wp:wrapNone/>
                <wp:docPr id="154722434" name="Conector recto 154722434"/>
                <wp:cNvGraphicFramePr/>
                <a:graphic xmlns:a="http://schemas.openxmlformats.org/drawingml/2006/main">
                  <a:graphicData uri="http://schemas.microsoft.com/office/word/2010/wordprocessingShape">
                    <wps:wsp>
                      <wps:cNvCnPr/>
                      <wps:spPr>
                        <a:xfrm flipV="1">
                          <a:off x="0" y="0"/>
                          <a:ext cx="0" cy="16885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6BE55FC" id="Conector recto 154722434" o:spid="_x0000_s1026" style="position:absolute;flip:y;z-index:251872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2.75pt,161pt" to="42.75pt,17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" strokecolor="#5b9bd5 [3204]" strokeweight=".5pt">
                <v:stroke joinstyle="miter"/>
              </v:line>
            </w:pict>
          </mc:Fallback>
        </mc:AlternateContent>
      </w:r>
      <w:r w:rsidR="000C4AFE">
        <w:rPr>
          <w:noProof/>
          <w:lang w:eastAsia="es-MX"/>
        </w:rPr>
        <mc:AlternateContent>
          <mc:Choice Requires="wps">
            <w:drawing>
              <wp:anchor distT="0" distB="0" distL="114300" distR="114300" simplePos="0" relativeHeight="251862016" behindDoc="0" locked="0" layoutInCell="1" allowOverlap="1" wp14:anchorId="54638C10" wp14:editId="4CEA3D53">
                <wp:simplePos x="0" y="0"/>
                <wp:positionH relativeFrom="column">
                  <wp:posOffset>1752600</wp:posOffset>
                </wp:positionH>
                <wp:positionV relativeFrom="paragraph">
                  <wp:posOffset>2045335</wp:posOffset>
                </wp:positionV>
                <wp:extent cx="0" cy="168852"/>
                <wp:effectExtent l="0" t="0" r="38100" b="22225"/>
                <wp:wrapNone/>
                <wp:docPr id="617988057" name="Conector recto 617988057"/>
                <wp:cNvGraphicFramePr/>
                <a:graphic xmlns:a="http://schemas.openxmlformats.org/drawingml/2006/main">
                  <a:graphicData uri="http://schemas.microsoft.com/office/word/2010/wordprocessingShape">
                    <wps:wsp>
                      <wps:cNvCnPr/>
                      <wps:spPr>
                        <a:xfrm flipV="1">
                          <a:off x="0" y="0"/>
                          <a:ext cx="0" cy="16885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EBCCAF7" id="Conector recto 617988057" o:spid="_x0000_s1026" style="position:absolute;flip:y;z-index:251862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8pt,161.05pt" to="138pt,17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" strokecolor="#5b9bd5 [3204]" strokeweight=".5pt">
                <v:stroke joinstyle="miter"/>
              </v:line>
            </w:pict>
          </mc:Fallback>
        </mc:AlternateContent>
      </w:r>
      <w:r w:rsidR="000C4AFE">
        <w:rPr>
          <w:noProof/>
          <w:lang w:eastAsia="es-MX"/>
        </w:rPr>
        <mc:AlternateContent>
          <mc:Choice Requires="wps">
            <w:drawing>
              <wp:anchor distT="0" distB="0" distL="114300" distR="114300" simplePos="0" relativeHeight="251864064" behindDoc="0" locked="0" layoutInCell="1" allowOverlap="1" wp14:anchorId="56EEAE76" wp14:editId="154F9070">
                <wp:simplePos x="0" y="0"/>
                <wp:positionH relativeFrom="column">
                  <wp:posOffset>2905125</wp:posOffset>
                </wp:positionH>
                <wp:positionV relativeFrom="paragraph">
                  <wp:posOffset>2018665</wp:posOffset>
                </wp:positionV>
                <wp:extent cx="0" cy="204278"/>
                <wp:effectExtent l="0" t="0" r="38100" b="24765"/>
                <wp:wrapNone/>
                <wp:docPr id="705730303" name="Conector recto 705730303"/>
                <wp:cNvGraphicFramePr/>
                <a:graphic xmlns:a="http://schemas.openxmlformats.org/drawingml/2006/main">
                  <a:graphicData uri="http://schemas.microsoft.com/office/word/2010/wordprocessingShape">
                    <wps:wsp>
                      <wps:cNvCnPr/>
                      <wps:spPr>
                        <a:xfrm flipV="1">
                          <a:off x="0" y="0"/>
                          <a:ext cx="0" cy="20427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EAA5CC5" id="Conector recto 705730303" o:spid="_x0000_s1026" style="position:absolute;flip:y;z-index:251864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8.75pt,158.95pt" to="228.75pt,17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" strokecolor="#5b9bd5 [3204]" strokeweight=".5pt">
                <v:stroke joinstyle="miter"/>
              </v:line>
            </w:pict>
          </mc:Fallback>
        </mc:AlternateContent>
      </w:r>
      <w:r w:rsidR="000C4AFE">
        <w:rPr>
          <w:noProof/>
          <w:lang w:eastAsia="es-MX"/>
        </w:rPr>
        <mc:AlternateContent>
          <mc:Choice Requires="wps">
            <w:drawing>
              <wp:anchor distT="0" distB="0" distL="114300" distR="114300" simplePos="0" relativeHeight="251868160" behindDoc="0" locked="0" layoutInCell="1" allowOverlap="1" wp14:anchorId="0369236C" wp14:editId="55E72BC0">
                <wp:simplePos x="0" y="0"/>
                <wp:positionH relativeFrom="column">
                  <wp:posOffset>5753100</wp:posOffset>
                </wp:positionH>
                <wp:positionV relativeFrom="paragraph">
                  <wp:posOffset>1997075</wp:posOffset>
                </wp:positionV>
                <wp:extent cx="0" cy="225097"/>
                <wp:effectExtent l="0" t="0" r="38100" b="22860"/>
                <wp:wrapNone/>
                <wp:docPr id="1816026499" name="Conector recto 1816026499"/>
                <wp:cNvGraphicFramePr/>
                <a:graphic xmlns:a="http://schemas.openxmlformats.org/drawingml/2006/main">
                  <a:graphicData uri="http://schemas.microsoft.com/office/word/2010/wordprocessingShape">
                    <wps:wsp>
                      <wps:cNvCnPr/>
                      <wps:spPr>
                        <a:xfrm flipV="1">
                          <a:off x="0" y="0"/>
                          <a:ext cx="0" cy="22509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4F9E8A4" id="Conector recto 1816026499" o:spid="_x0000_s1026" style="position:absolute;flip:y;z-index:251868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3pt,157.25pt" to="453pt,17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" strokecolor="#5b9bd5 [3204]" strokeweight=".5pt">
                <v:stroke joinstyle="miter"/>
              </v:line>
            </w:pict>
          </mc:Fallback>
        </mc:AlternateContent>
      </w:r>
      <w:r w:rsidR="000C4AFE">
        <w:rPr>
          <w:noProof/>
          <w:lang w:eastAsia="es-MX"/>
        </w:rPr>
        <mc:AlternateContent>
          <mc:Choice Requires="wps">
            <w:drawing>
              <wp:anchor distT="0" distB="0" distL="114300" distR="114300" simplePos="0" relativeHeight="251870208" behindDoc="0" locked="0" layoutInCell="1" allowOverlap="1" wp14:anchorId="4479DAC7" wp14:editId="6B8952D1">
                <wp:simplePos x="0" y="0"/>
                <wp:positionH relativeFrom="column">
                  <wp:posOffset>7486650</wp:posOffset>
                </wp:positionH>
                <wp:positionV relativeFrom="paragraph">
                  <wp:posOffset>1945005</wp:posOffset>
                </wp:positionV>
                <wp:extent cx="0" cy="272368"/>
                <wp:effectExtent l="0" t="0" r="38100" b="13970"/>
                <wp:wrapNone/>
                <wp:docPr id="1325932502" name="Conector recto 1325932502"/>
                <wp:cNvGraphicFramePr/>
                <a:graphic xmlns:a="http://schemas.openxmlformats.org/drawingml/2006/main">
                  <a:graphicData uri="http://schemas.microsoft.com/office/word/2010/wordprocessingShape">
                    <wps:wsp>
                      <wps:cNvCnPr/>
                      <wps:spPr>
                        <a:xfrm flipV="1">
                          <a:off x="0" y="0"/>
                          <a:ext cx="0" cy="27236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1D6F6AF" id="Conector recto 1325932502" o:spid="_x0000_s1026" style="position:absolute;flip:y;z-index:251870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89.5pt,153.15pt" to="589.5pt,17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" strokecolor="#5b9bd5 [3204]" strokeweight=".5pt">
                <v:stroke joinstyle="miter"/>
              </v:line>
            </w:pict>
          </mc:Fallback>
        </mc:AlternateContent>
      </w:r>
      <w:r w:rsidR="000C4AFE">
        <w:rPr>
          <w:noProof/>
          <w:lang w:eastAsia="es-MX"/>
        </w:rPr>
        <mc:AlternateContent>
          <mc:Choice Requires="wps">
            <w:drawing>
              <wp:anchor distT="0" distB="0" distL="114300" distR="114300" simplePos="0" relativeHeight="251866112" behindDoc="0" locked="0" layoutInCell="1" allowOverlap="1" wp14:anchorId="04E3E9AA" wp14:editId="643BEF2F">
                <wp:simplePos x="0" y="0"/>
                <wp:positionH relativeFrom="column">
                  <wp:posOffset>4038600</wp:posOffset>
                </wp:positionH>
                <wp:positionV relativeFrom="paragraph">
                  <wp:posOffset>2018665</wp:posOffset>
                </wp:positionV>
                <wp:extent cx="0" cy="362522"/>
                <wp:effectExtent l="0" t="0" r="38100" b="19050"/>
                <wp:wrapNone/>
                <wp:docPr id="1149652608" name="Conector recto 1149652608"/>
                <wp:cNvGraphicFramePr/>
                <a:graphic xmlns:a="http://schemas.openxmlformats.org/drawingml/2006/main">
                  <a:graphicData uri="http://schemas.microsoft.com/office/word/2010/wordprocessingShape">
                    <wps:wsp>
                      <wps:cNvCnPr/>
                      <wps:spPr>
                        <a:xfrm flipV="1">
                          <a:off x="0" y="0"/>
                          <a:ext cx="0" cy="36252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B725081" id="Conector recto 1149652608" o:spid="_x0000_s1026" style="position:absolute;flip:y;z-index:251866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8pt,158.95pt" to="318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" strokecolor="#5b9bd5 [3204]" strokeweight=".5pt">
                <v:stroke joinstyle="miter"/>
              </v:line>
            </w:pict>
          </mc:Fallback>
        </mc:AlternateContent>
      </w:r>
      <w:r w:rsidR="000C4AFE">
        <w:rPr>
          <w:noProof/>
          <w:lang w:eastAsia="es-MX"/>
        </w:rPr>
        <mc:AlternateContent>
          <mc:Choice Requires="wps">
            <w:drawing>
              <wp:anchor distT="0" distB="0" distL="114300" distR="114300" simplePos="0" relativeHeight="251731968" behindDoc="0" locked="0" layoutInCell="1" allowOverlap="1" wp14:anchorId="413DB7B5" wp14:editId="4CE9734A">
                <wp:simplePos x="0" y="0"/>
                <wp:positionH relativeFrom="column">
                  <wp:posOffset>5744845</wp:posOffset>
                </wp:positionH>
                <wp:positionV relativeFrom="paragraph">
                  <wp:posOffset>1059819</wp:posOffset>
                </wp:positionV>
                <wp:extent cx="0" cy="139786"/>
                <wp:effectExtent l="0" t="0" r="38100" b="12700"/>
                <wp:wrapNone/>
                <wp:docPr id="86" name="Conector recto 86"/>
                <wp:cNvGraphicFramePr/>
                <a:graphic xmlns:a="http://schemas.openxmlformats.org/drawingml/2006/main">
                  <a:graphicData uri="http://schemas.microsoft.com/office/word/2010/wordprocessingShape">
                    <wps:wsp>
                      <wps:cNvCnPr/>
                      <wps:spPr>
                        <a:xfrm flipV="1">
                          <a:off x="0" y="0"/>
                          <a:ext cx="0" cy="13978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F97C74" id="Conector recto 86" o:spid="_x0000_s1026" style="position:absolute;flip: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2.35pt,83.45pt" to="452.35pt,9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" strokecolor="#5b9bd5 [3204]" strokeweight=".5pt">
                <v:stroke joinstyle="miter"/>
              </v:line>
            </w:pict>
          </mc:Fallback>
        </mc:AlternateContent>
      </w:r>
      <w:r w:rsidR="000C4AFE">
        <w:rPr>
          <w:noProof/>
          <w:lang w:eastAsia="es-MX"/>
        </w:rPr>
        <mc:AlternateContent>
          <mc:Choice Requires="wps">
            <w:drawing>
              <wp:anchor distT="0" distB="0" distL="114300" distR="114300" simplePos="0" relativeHeight="251857920" behindDoc="0" locked="0" layoutInCell="1" allowOverlap="1" wp14:anchorId="69026EA7" wp14:editId="133BA6B4">
                <wp:simplePos x="0" y="0"/>
                <wp:positionH relativeFrom="column">
                  <wp:posOffset>533400</wp:posOffset>
                </wp:positionH>
                <wp:positionV relativeFrom="paragraph">
                  <wp:posOffset>2215515</wp:posOffset>
                </wp:positionV>
                <wp:extent cx="6953250" cy="9525"/>
                <wp:effectExtent l="0" t="0" r="19050" b="28575"/>
                <wp:wrapNone/>
                <wp:docPr id="501531938" name="401 Conector recto"/>
                <wp:cNvGraphicFramePr/>
                <a:graphic xmlns:a="http://schemas.openxmlformats.org/drawingml/2006/main">
                  <a:graphicData uri="http://schemas.microsoft.com/office/word/2010/wordprocessingShape">
                    <wps:wsp>
                      <wps:cNvCnPr/>
                      <wps:spPr>
                        <a:xfrm>
                          <a:off x="0" y="0"/>
                          <a:ext cx="6953250" cy="9525"/>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FB77D7" id="401 Conector recto" o:spid="_x0000_s1026" style="position:absolute;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174.45pt" to="589.5pt,1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" strokecolor="#2e74b5 [2404]" strokeweight="1pt">
                <v:stroke joinstyle="miter"/>
              </v:line>
            </w:pict>
          </mc:Fallback>
        </mc:AlternateContent>
      </w:r>
      <w:r w:rsidR="000C4AFE">
        <w:rPr>
          <w:noProof/>
          <w:lang w:eastAsia="es-MX"/>
        </w:rPr>
        <mc:AlternateContent>
          <mc:Choice Requires="wps">
            <w:drawing>
              <wp:anchor distT="0" distB="0" distL="114300" distR="114300" simplePos="0" relativeHeight="251841536" behindDoc="0" locked="0" layoutInCell="1" allowOverlap="1" wp14:anchorId="4E004044" wp14:editId="11FE9FB6">
                <wp:simplePos x="0" y="0"/>
                <wp:positionH relativeFrom="column">
                  <wp:posOffset>7439025</wp:posOffset>
                </wp:positionH>
                <wp:positionV relativeFrom="paragraph">
                  <wp:posOffset>1120775</wp:posOffset>
                </wp:positionV>
                <wp:extent cx="0" cy="244475"/>
                <wp:effectExtent l="0" t="0" r="38100" b="22225"/>
                <wp:wrapNone/>
                <wp:docPr id="456129245" name="Conector recto 456129245"/>
                <wp:cNvGraphicFramePr/>
                <a:graphic xmlns:a="http://schemas.openxmlformats.org/drawingml/2006/main">
                  <a:graphicData uri="http://schemas.microsoft.com/office/word/2010/wordprocessingShape">
                    <wps:wsp>
                      <wps:cNvCnPr/>
                      <wps:spPr>
                        <a:xfrm flipV="1">
                          <a:off x="0" y="0"/>
                          <a:ext cx="0" cy="2444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D6FD08A" id="Conector recto 456129245" o:spid="_x0000_s1026" style="position:absolute;flip:y;z-index:251841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85.75pt,88.25pt" to="585.7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" strokecolor="#5b9bd5 [3204]" strokeweight=".5pt">
                <v:stroke joinstyle="miter"/>
              </v:line>
            </w:pict>
          </mc:Fallback>
        </mc:AlternateContent>
      </w:r>
      <w:r w:rsidR="000C4AFE">
        <w:rPr>
          <w:noProof/>
          <w:lang w:eastAsia="es-MX"/>
        </w:rPr>
        <mc:AlternateContent>
          <mc:Choice Requires="wps">
            <w:drawing>
              <wp:anchor distT="0" distB="0" distL="114300" distR="114300" simplePos="0" relativeHeight="251736064" behindDoc="0" locked="0" layoutInCell="1" allowOverlap="1" wp14:anchorId="473B9A80" wp14:editId="69A30E7A">
                <wp:simplePos x="0" y="0"/>
                <wp:positionH relativeFrom="column">
                  <wp:posOffset>6694170</wp:posOffset>
                </wp:positionH>
                <wp:positionV relativeFrom="paragraph">
                  <wp:posOffset>534670</wp:posOffset>
                </wp:positionV>
                <wp:extent cx="1496060" cy="594360"/>
                <wp:effectExtent l="0" t="0" r="27940" b="15240"/>
                <wp:wrapNone/>
                <wp:docPr id="27" name="519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6060" cy="594360"/>
                        </a:xfrm>
                        <a:prstGeom prst="rect">
                          <a:avLst/>
                        </a:prstGeom>
                        <a:noFill/>
                        <a:ln w="12700">
                          <a:solidFill>
                            <a:srgbClr val="2E74B5"/>
                          </a:solidFill>
                          <a:miter lim="800000"/>
                          <a:headEnd/>
                          <a:tailEnd/>
                        </a:ln>
                        <a:extLst>
                          <a:ext uri="{909E8E84-426E-40DD-AFC4-6F175D3DCCD1}">
                            <a14:hiddenFill xmlns:a14="http://schemas.microsoft.com/office/drawing/2010/main">
                              <a:solidFill>
                                <a:srgbClr val="FFFFFF"/>
                              </a:solidFill>
                            </a14:hiddenFill>
                          </a:ext>
                        </a:extLst>
                      </wps:spPr>
                      <wps:txbx>
                        <w:txbxContent>
                          <w:p w14:paraId="0B8B0611" w14:textId="59A065C9" w:rsidR="000C4CE6" w:rsidRPr="00B64007" w:rsidRDefault="00795B6E" w:rsidP="002F14FD">
                            <w:pPr>
                              <w:pStyle w:val="NormalWeb"/>
                              <w:kinsoku w:val="0"/>
                              <w:overflowPunct w:val="0"/>
                              <w:spacing w:before="0" w:beforeAutospacing="0" w:after="0" w:afterAutospacing="0"/>
                              <w:jc w:val="center"/>
                              <w:textAlignment w:val="baseline"/>
                              <w:rPr>
                                <w:sz w:val="28"/>
                              </w:rPr>
                            </w:pPr>
                            <w:r w:rsidRPr="00795B6E">
                              <w:rPr>
                                <w:rFonts w:ascii="Arial" w:eastAsiaTheme="minorHAnsi" w:hAnsi="Arial" w:cs="Arial"/>
                                <w:color w:val="000000"/>
                                <w:sz w:val="16"/>
                                <w:szCs w:val="16"/>
                                <w:lang w:eastAsia="en-US"/>
                              </w:rPr>
                              <w:t>Proceso de enseñanza-aprendizaje articulados a las necesidades regionales y culturales</w:t>
                            </w:r>
                          </w:p>
                        </w:txbxContent>
                      </wps:txbx>
                      <wps:bodyPr vert="horz" wrap="square" lIns="91440" tIns="45720" rIns="91440" bIns="4572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3B9A80" id="519 Rectángulo" o:spid="_x0000_s1100" style="position:absolute;left:0;text-align:left;margin-left:527.1pt;margin-top:42.1pt;width:117.8pt;height:46.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" filled="f" strokecolor="#2e74b5" strokeweight="1pt">
                <v:textbox>
                  <w:txbxContent>
                    <w:p w14:paraId="0B8B0611" w14:textId="59A065C9" w:rsidR="000C4CE6" w:rsidRPr="00B64007" w:rsidRDefault="00795B6E" w:rsidP="002F14FD">
                      <w:pPr>
                        <w:pStyle w:val="NormalWeb"/>
                        <w:kinsoku w:val="0"/>
                        <w:overflowPunct w:val="0"/>
                        <w:spacing w:before="0" w:beforeAutospacing="0" w:after="0" w:afterAutospacing="0"/>
                        <w:jc w:val="center"/>
                        <w:textAlignment w:val="baseline"/>
                        <w:rPr>
                          <w:sz w:val="28"/>
                        </w:rPr>
                      </w:pPr>
                      <w:r w:rsidRPr="00795B6E">
                        <w:rPr>
                          <w:rFonts w:ascii="Arial" w:eastAsiaTheme="minorHAnsi" w:hAnsi="Arial" w:cs="Arial"/>
                          <w:color w:val="000000"/>
                          <w:sz w:val="16"/>
                          <w:szCs w:val="16"/>
                          <w:lang w:eastAsia="en-US"/>
                        </w:rPr>
                        <w:t>Proceso de enseñanza-aprendizaje articulados a las necesidades regionales y culturales</w:t>
                      </w:r>
                    </w:p>
                  </w:txbxContent>
                </v:textbox>
              </v:rect>
            </w:pict>
          </mc:Fallback>
        </mc:AlternateContent>
      </w:r>
      <w:r w:rsidR="000C4AFE">
        <w:rPr>
          <w:noProof/>
          <w:lang w:eastAsia="es-MX"/>
        </w:rPr>
        <mc:AlternateContent>
          <mc:Choice Requires="wps">
            <w:drawing>
              <wp:anchor distT="0" distB="0" distL="114300" distR="114300" simplePos="0" relativeHeight="251738112" behindDoc="0" locked="0" layoutInCell="1" allowOverlap="1" wp14:anchorId="5192B223" wp14:editId="1EF2BCE8">
                <wp:simplePos x="0" y="0"/>
                <wp:positionH relativeFrom="column">
                  <wp:posOffset>7426960</wp:posOffset>
                </wp:positionH>
                <wp:positionV relativeFrom="paragraph">
                  <wp:posOffset>361950</wp:posOffset>
                </wp:positionV>
                <wp:extent cx="0" cy="170180"/>
                <wp:effectExtent l="0" t="0" r="38100" b="20320"/>
                <wp:wrapNone/>
                <wp:docPr id="88" name="Conector recto 88"/>
                <wp:cNvGraphicFramePr/>
                <a:graphic xmlns:a="http://schemas.openxmlformats.org/drawingml/2006/main">
                  <a:graphicData uri="http://schemas.microsoft.com/office/word/2010/wordprocessingShape">
                    <wps:wsp>
                      <wps:cNvCnPr/>
                      <wps:spPr>
                        <a:xfrm flipV="1">
                          <a:off x="0" y="0"/>
                          <a:ext cx="0" cy="1701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515FAB" id="Conector recto 88" o:spid="_x0000_s1026" style="position:absolute;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4.8pt,28.5pt" to="584.8pt,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" strokecolor="#5b9bd5 [3204]" strokeweight=".5pt">
                <v:stroke joinstyle="miter"/>
              </v:line>
            </w:pict>
          </mc:Fallback>
        </mc:AlternateContent>
      </w:r>
      <w:r w:rsidR="000C4AFE">
        <w:rPr>
          <w:noProof/>
        </w:rPr>
        <mc:AlternateContent>
          <mc:Choice Requires="wps">
            <w:drawing>
              <wp:anchor distT="0" distB="0" distL="114300" distR="114300" simplePos="0" relativeHeight="251829248" behindDoc="0" locked="0" layoutInCell="1" allowOverlap="1" wp14:anchorId="31CCFCC8" wp14:editId="75F6DC1B">
                <wp:simplePos x="0" y="0"/>
                <wp:positionH relativeFrom="column">
                  <wp:posOffset>3629660</wp:posOffset>
                </wp:positionH>
                <wp:positionV relativeFrom="paragraph">
                  <wp:posOffset>1423670</wp:posOffset>
                </wp:positionV>
                <wp:extent cx="819150" cy="592455"/>
                <wp:effectExtent l="0" t="0" r="19050" b="17145"/>
                <wp:wrapNone/>
                <wp:docPr id="1509668077" name="496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592455"/>
                        </a:xfrm>
                        <a:prstGeom prst="rect">
                          <a:avLst/>
                        </a:prstGeom>
                        <a:noFill/>
                        <a:ln w="12700">
                          <a:solidFill>
                            <a:srgbClr val="2E74B5"/>
                          </a:solidFill>
                          <a:miter lim="800000"/>
                          <a:headEnd/>
                          <a:tailEnd/>
                        </a:ln>
                        <a:extLst>
                          <a:ext uri="{909E8E84-426E-40DD-AFC4-6F175D3DCCD1}">
                            <a14:hiddenFill xmlns:a14="http://schemas.microsoft.com/office/drawing/2010/main">
                              <a:solidFill>
                                <a:srgbClr val="FFFFFF"/>
                              </a:solidFill>
                            </a14:hiddenFill>
                          </a:ext>
                        </a:extLst>
                      </wps:spPr>
                      <wps:txbx>
                        <w:txbxContent>
                          <w:p w14:paraId="69D7A903" w14:textId="2529EC33" w:rsidR="00331E01" w:rsidRDefault="00331E01" w:rsidP="00331E01">
                            <w:pPr>
                              <w:pStyle w:val="NormalWeb"/>
                              <w:kinsoku w:val="0"/>
                              <w:overflowPunct w:val="0"/>
                              <w:spacing w:before="0" w:beforeAutospacing="0" w:after="0" w:afterAutospacing="0"/>
                              <w:jc w:val="center"/>
                              <w:textAlignment w:val="baseline"/>
                            </w:pPr>
                            <w:r w:rsidRPr="00331E01">
                              <w:rPr>
                                <w:rFonts w:ascii="Arial" w:eastAsia="Calibri" w:hAnsi="Arial" w:cs="Arial"/>
                                <w:color w:val="000000"/>
                                <w:kern w:val="24"/>
                                <w:sz w:val="16"/>
                                <w:szCs w:val="16"/>
                              </w:rPr>
                              <w:t>Cobertura en la demanda de servicios educativos</w:t>
                            </w:r>
                          </w:p>
                        </w:txbxContent>
                      </wps:txbx>
                      <wps:bodyPr vert="horz" wrap="square" lIns="91440" tIns="45720" rIns="91440" bIns="45720" numCol="1" anchor="ctr" anchorCtr="0" compatLnSpc="1">
                        <a:prstTxWarp prst="textNoShape">
                          <a:avLst/>
                        </a:prstTxWarp>
                      </wps:bodyPr>
                    </wps:wsp>
                  </a:graphicData>
                </a:graphic>
                <wp14:sizeRelH relativeFrom="margin">
                  <wp14:pctWidth>0</wp14:pctWidth>
                </wp14:sizeRelH>
              </wp:anchor>
            </w:drawing>
          </mc:Choice>
          <mc:Fallback>
            <w:pict>
              <v:rect w14:anchorId="31CCFCC8" id="496 Rectángulo" o:spid="_x0000_s1101" style="position:absolute;left:0;text-align:left;margin-left:285.8pt;margin-top:112.1pt;width:64.5pt;height:46.65pt;z-index:251829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" filled="f" strokecolor="#2e74b5" strokeweight="1pt">
                <v:textbox>
                  <w:txbxContent>
                    <w:p w14:paraId="69D7A903" w14:textId="2529EC33" w:rsidR="00331E01" w:rsidRDefault="00331E01" w:rsidP="00331E01">
                      <w:pPr>
                        <w:pStyle w:val="NormalWeb"/>
                        <w:kinsoku w:val="0"/>
                        <w:overflowPunct w:val="0"/>
                        <w:spacing w:before="0" w:beforeAutospacing="0" w:after="0" w:afterAutospacing="0"/>
                        <w:jc w:val="center"/>
                        <w:textAlignment w:val="baseline"/>
                      </w:pPr>
                      <w:r w:rsidRPr="00331E01">
                        <w:rPr>
                          <w:rFonts w:ascii="Arial" w:eastAsia="Calibri" w:hAnsi="Arial" w:cs="Arial"/>
                          <w:color w:val="000000"/>
                          <w:kern w:val="24"/>
                          <w:sz w:val="16"/>
                          <w:szCs w:val="16"/>
                        </w:rPr>
                        <w:t>Cobertura en la demanda de servicios educativos</w:t>
                      </w:r>
                    </w:p>
                  </w:txbxContent>
                </v:textbox>
              </v:rect>
            </w:pict>
          </mc:Fallback>
        </mc:AlternateContent>
      </w:r>
      <w:r w:rsidR="00342F42">
        <w:rPr>
          <w:noProof/>
          <w:lang w:eastAsia="es-MX"/>
        </w:rPr>
        <mc:AlternateContent>
          <mc:Choice Requires="wps">
            <w:drawing>
              <wp:anchor distT="0" distB="0" distL="114300" distR="114300" simplePos="0" relativeHeight="251859968" behindDoc="0" locked="0" layoutInCell="1" allowOverlap="1" wp14:anchorId="5A6C4FC8" wp14:editId="0D30072A">
                <wp:simplePos x="0" y="0"/>
                <wp:positionH relativeFrom="column">
                  <wp:posOffset>604520</wp:posOffset>
                </wp:positionH>
                <wp:positionV relativeFrom="paragraph">
                  <wp:posOffset>2940050</wp:posOffset>
                </wp:positionV>
                <wp:extent cx="7648575" cy="9525"/>
                <wp:effectExtent l="0" t="0" r="28575" b="28575"/>
                <wp:wrapNone/>
                <wp:docPr id="1555517973" name="401 Conector recto"/>
                <wp:cNvGraphicFramePr/>
                <a:graphic xmlns:a="http://schemas.openxmlformats.org/drawingml/2006/main">
                  <a:graphicData uri="http://schemas.microsoft.com/office/word/2010/wordprocessingShape">
                    <wps:wsp>
                      <wps:cNvCnPr/>
                      <wps:spPr>
                        <a:xfrm>
                          <a:off x="0" y="0"/>
                          <a:ext cx="7648575" cy="9525"/>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26A5BB" id="401 Conector recto" o:spid="_x0000_s1026" style="position:absolute;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6pt,231.5pt" to="649.85pt,2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" strokecolor="#2e74b5 [2404]" strokeweight="1pt">
                <v:stroke joinstyle="miter"/>
              </v:line>
            </w:pict>
          </mc:Fallback>
        </mc:AlternateContent>
      </w:r>
      <w:r w:rsidR="00342F42">
        <w:rPr>
          <w:noProof/>
        </w:rPr>
        <mc:AlternateContent>
          <mc:Choice Requires="wps">
            <w:drawing>
              <wp:anchor distT="0" distB="0" distL="114300" distR="114300" simplePos="0" relativeHeight="251834368" behindDoc="0" locked="0" layoutInCell="1" allowOverlap="1" wp14:anchorId="1ADCDF57" wp14:editId="3E976AC2">
                <wp:simplePos x="0" y="0"/>
                <wp:positionH relativeFrom="column">
                  <wp:posOffset>1782445</wp:posOffset>
                </wp:positionH>
                <wp:positionV relativeFrom="paragraph">
                  <wp:posOffset>854075</wp:posOffset>
                </wp:positionV>
                <wp:extent cx="266065" cy="0"/>
                <wp:effectExtent l="0" t="76200" r="19685" b="95250"/>
                <wp:wrapNone/>
                <wp:docPr id="1377581259" name="Conector recto de flecha 8"/>
                <wp:cNvGraphicFramePr/>
                <a:graphic xmlns:a="http://schemas.openxmlformats.org/drawingml/2006/main">
                  <a:graphicData uri="http://schemas.microsoft.com/office/word/2010/wordprocessingShape">
                    <wps:wsp>
                      <wps:cNvCnPr/>
                      <wps:spPr>
                        <a:xfrm>
                          <a:off x="0" y="0"/>
                          <a:ext cx="266065" cy="0"/>
                        </a:xfrm>
                        <a:prstGeom prst="straightConnector1">
                          <a:avLst/>
                        </a:prstGeom>
                        <a:ln w="12700">
                          <a:solidFill>
                            <a:schemeClr val="accent1">
                              <a:lumMod val="75000"/>
                            </a:schemeClr>
                          </a:solidFill>
                          <a:headEnd w="med" len="sm"/>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281870CB" id="Conector recto de flecha 8" o:spid="_x0000_s1026" type="#_x0000_t32" style="position:absolute;margin-left:140.35pt;margin-top:67.25pt;width:20.95pt;height:0;z-index:251834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" strokecolor="#2e74b5 [2404]" strokeweight="1pt">
                <v:stroke startarrowlength="short" endarrow="block" joinstyle="miter"/>
              </v:shape>
            </w:pict>
          </mc:Fallback>
        </mc:AlternateContent>
      </w:r>
      <w:r w:rsidR="00342F42">
        <w:rPr>
          <w:noProof/>
        </w:rPr>
        <mc:AlternateContent>
          <mc:Choice Requires="wps">
            <w:drawing>
              <wp:anchor distT="0" distB="0" distL="114300" distR="114300" simplePos="0" relativeHeight="251833344" behindDoc="0" locked="0" layoutInCell="1" allowOverlap="1" wp14:anchorId="27AC90E9" wp14:editId="73D4B5BB">
                <wp:simplePos x="0" y="0"/>
                <wp:positionH relativeFrom="column">
                  <wp:posOffset>2905125</wp:posOffset>
                </wp:positionH>
                <wp:positionV relativeFrom="paragraph">
                  <wp:posOffset>1127125</wp:posOffset>
                </wp:positionV>
                <wp:extent cx="0" cy="238760"/>
                <wp:effectExtent l="0" t="0" r="38100" b="27940"/>
                <wp:wrapNone/>
                <wp:docPr id="151249928" name="Conector recto 1"/>
                <wp:cNvGraphicFramePr/>
                <a:graphic xmlns:a="http://schemas.openxmlformats.org/drawingml/2006/main">
                  <a:graphicData uri="http://schemas.microsoft.com/office/word/2010/wordprocessingShape">
                    <wps:wsp>
                      <wps:cNvCnPr/>
                      <wps:spPr>
                        <a:xfrm flipH="1" flipV="1">
                          <a:off x="0" y="0"/>
                          <a:ext cx="0" cy="2387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1AA6CB8" id="Conector recto 1" o:spid="_x0000_s1026" style="position:absolute;flip:x y;z-index:251833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8.75pt,88.75pt" to="228.75pt,10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" strokecolor="#5b9bd5 [3204]" strokeweight=".5pt">
                <v:stroke joinstyle="miter"/>
              </v:line>
            </w:pict>
          </mc:Fallback>
        </mc:AlternateContent>
      </w:r>
      <w:r w:rsidR="00342F42">
        <w:rPr>
          <w:noProof/>
        </w:rPr>
        <mc:AlternateContent>
          <mc:Choice Requires="wps">
            <w:drawing>
              <wp:anchor distT="0" distB="0" distL="114300" distR="114300" simplePos="0" relativeHeight="251839488" behindDoc="0" locked="0" layoutInCell="1" allowOverlap="1" wp14:anchorId="5D65C204" wp14:editId="74B333AF">
                <wp:simplePos x="0" y="0"/>
                <wp:positionH relativeFrom="column">
                  <wp:posOffset>5505450</wp:posOffset>
                </wp:positionH>
                <wp:positionV relativeFrom="paragraph">
                  <wp:posOffset>158750</wp:posOffset>
                </wp:positionV>
                <wp:extent cx="233680" cy="0"/>
                <wp:effectExtent l="38100" t="76200" r="0" b="95250"/>
                <wp:wrapNone/>
                <wp:docPr id="2136612433" name="Conector recto de flecha 9"/>
                <wp:cNvGraphicFramePr/>
                <a:graphic xmlns:a="http://schemas.openxmlformats.org/drawingml/2006/main">
                  <a:graphicData uri="http://schemas.microsoft.com/office/word/2010/wordprocessingShape">
                    <wps:wsp>
                      <wps:cNvCnPr/>
                      <wps:spPr>
                        <a:xfrm flipH="1">
                          <a:off x="0" y="0"/>
                          <a:ext cx="233680" cy="0"/>
                        </a:xfrm>
                        <a:prstGeom prst="straightConnector1">
                          <a:avLst/>
                        </a:prstGeom>
                        <a:ln w="12700">
                          <a:solidFill>
                            <a:schemeClr val="accent1">
                              <a:lumMod val="75000"/>
                            </a:schemeClr>
                          </a:solidFill>
                          <a:headEnd w="med" len="sm"/>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767328EB" id="Conector recto de flecha 9" o:spid="_x0000_s1026" type="#_x0000_t32" style="position:absolute;margin-left:433.5pt;margin-top:12.5pt;width:18.4pt;height:0;flip:x;z-index:251839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" strokecolor="#2e74b5 [2404]" strokeweight="1pt">
                <v:stroke startarrowlength="short" endarrow="block" joinstyle="miter"/>
              </v:shape>
            </w:pict>
          </mc:Fallback>
        </mc:AlternateContent>
      </w:r>
      <w:r w:rsidR="00342F42">
        <w:rPr>
          <w:noProof/>
        </w:rPr>
        <mc:AlternateContent>
          <mc:Choice Requires="wps">
            <w:drawing>
              <wp:anchor distT="0" distB="0" distL="114300" distR="114300" simplePos="0" relativeHeight="251837440" behindDoc="0" locked="0" layoutInCell="1" allowOverlap="1" wp14:anchorId="6A03F542" wp14:editId="1028B365">
                <wp:simplePos x="0" y="0"/>
                <wp:positionH relativeFrom="column">
                  <wp:posOffset>601345</wp:posOffset>
                </wp:positionH>
                <wp:positionV relativeFrom="paragraph">
                  <wp:posOffset>177800</wp:posOffset>
                </wp:positionV>
                <wp:extent cx="427355" cy="0"/>
                <wp:effectExtent l="0" t="76200" r="10795" b="95250"/>
                <wp:wrapNone/>
                <wp:docPr id="1243719527" name="Conector recto de flecha 8"/>
                <wp:cNvGraphicFramePr/>
                <a:graphic xmlns:a="http://schemas.openxmlformats.org/drawingml/2006/main">
                  <a:graphicData uri="http://schemas.microsoft.com/office/word/2010/wordprocessingShape">
                    <wps:wsp>
                      <wps:cNvCnPr/>
                      <wps:spPr>
                        <a:xfrm>
                          <a:off x="0" y="0"/>
                          <a:ext cx="427355" cy="0"/>
                        </a:xfrm>
                        <a:prstGeom prst="straightConnector1">
                          <a:avLst/>
                        </a:prstGeom>
                        <a:ln w="12700">
                          <a:solidFill>
                            <a:schemeClr val="accent1">
                              <a:lumMod val="75000"/>
                            </a:schemeClr>
                          </a:solidFill>
                          <a:headEnd w="med" len="sm"/>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6E5F4F9F" id="Conector recto de flecha 8" o:spid="_x0000_s1026" type="#_x0000_t32" style="position:absolute;margin-left:47.35pt;margin-top:14pt;width:33.65pt;height:0;z-index:251837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" strokecolor="#2e74b5 [2404]" strokeweight="1pt">
                <v:stroke startarrowlength="short" endarrow="block" joinstyle="miter"/>
              </v:shape>
            </w:pict>
          </mc:Fallback>
        </mc:AlternateContent>
      </w:r>
      <w:r w:rsidR="000A353D">
        <w:rPr>
          <w:noProof/>
        </w:rPr>
        <mc:AlternateContent>
          <mc:Choice Requires="wps">
            <w:drawing>
              <wp:anchor distT="0" distB="0" distL="114300" distR="114300" simplePos="0" relativeHeight="251835392" behindDoc="0" locked="0" layoutInCell="1" allowOverlap="1" wp14:anchorId="2FF46D4F" wp14:editId="5ADB5540">
                <wp:simplePos x="0" y="0"/>
                <wp:positionH relativeFrom="column">
                  <wp:posOffset>3803015</wp:posOffset>
                </wp:positionH>
                <wp:positionV relativeFrom="paragraph">
                  <wp:posOffset>882650</wp:posOffset>
                </wp:positionV>
                <wp:extent cx="233680" cy="0"/>
                <wp:effectExtent l="38100" t="76200" r="0" b="95250"/>
                <wp:wrapNone/>
                <wp:docPr id="1588716910" name="Conector recto de flecha 9"/>
                <wp:cNvGraphicFramePr/>
                <a:graphic xmlns:a="http://schemas.openxmlformats.org/drawingml/2006/main">
                  <a:graphicData uri="http://schemas.microsoft.com/office/word/2010/wordprocessingShape">
                    <wps:wsp>
                      <wps:cNvCnPr/>
                      <wps:spPr>
                        <a:xfrm flipH="1">
                          <a:off x="0" y="0"/>
                          <a:ext cx="233680" cy="0"/>
                        </a:xfrm>
                        <a:prstGeom prst="straightConnector1">
                          <a:avLst/>
                        </a:prstGeom>
                        <a:ln w="12700">
                          <a:solidFill>
                            <a:schemeClr val="accent1">
                              <a:lumMod val="75000"/>
                            </a:schemeClr>
                          </a:solidFill>
                          <a:headEnd w="med" len="sm"/>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4A6483D7" id="Conector recto de flecha 9" o:spid="_x0000_s1026" type="#_x0000_t32" style="position:absolute;margin-left:299.45pt;margin-top:69.5pt;width:18.4pt;height:0;flip:x;z-index:251835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" strokecolor="#2e74b5 [2404]" strokeweight="1pt">
                <v:stroke startarrowlength="short" endarrow="block" joinstyle="miter"/>
              </v:shape>
            </w:pict>
          </mc:Fallback>
        </mc:AlternateContent>
      </w:r>
    </w:p>
    <w:p w14:paraId="0065866C" w14:textId="77777777" w:rsidR="00CD4CB9" w:rsidRPr="007E3701" w:rsidRDefault="00CD4CB9" w:rsidP="002069D3">
      <w:pPr>
        <w:pStyle w:val="SUBTITULOSDIAGNOSTICO"/>
        <w:numPr>
          <w:ilvl w:val="1"/>
          <w:numId w:val="2"/>
        </w:numPr>
        <w:spacing w:line="276" w:lineRule="auto"/>
        <w:jc w:val="both"/>
        <w:rPr>
          <w:rFonts w:ascii="Montserrat" w:hAnsi="Montserrat"/>
          <w:color w:val="C00000"/>
          <w:sz w:val="20"/>
          <w:szCs w:val="22"/>
        </w:rPr>
      </w:pPr>
      <w:bookmarkStart w:id="15" w:name="_Toc494305091"/>
      <w:r w:rsidRPr="007E3701">
        <w:rPr>
          <w:rFonts w:ascii="Montserrat" w:hAnsi="Montserrat"/>
          <w:color w:val="C00000"/>
          <w:sz w:val="20"/>
          <w:szCs w:val="22"/>
        </w:rPr>
        <w:lastRenderedPageBreak/>
        <w:t>DETERMINACIÓN Y JUSTIFICACIÓN DE LOS OBJETIVOS DEL PROGRAMA</w:t>
      </w:r>
      <w:bookmarkEnd w:id="15"/>
    </w:p>
    <w:p w14:paraId="51E294FC" w14:textId="77777777" w:rsidR="00CD4CB9" w:rsidRPr="007B47BC" w:rsidRDefault="00CD4CB9" w:rsidP="007B47BC">
      <w:pPr>
        <w:spacing w:line="276" w:lineRule="auto"/>
        <w:jc w:val="both"/>
        <w:rPr>
          <w:rFonts w:ascii="Montserrat" w:hAnsi="Montserrat" w:cs="Arial"/>
        </w:rPr>
      </w:pPr>
      <w:r w:rsidRPr="007B47BC">
        <w:rPr>
          <w:rFonts w:ascii="Montserrat" w:hAnsi="Montserrat" w:cs="Arial"/>
        </w:rPr>
        <w:t>En todos los países de la OCDE existe un compromiso en mejorar la calidad del aprendizaje para todos, este ambicioso objetivo sólo se puede lograr si todos los estudiantes reciben una enseñanza de calidad; así también, si todos los países procuran el mejoramiento de las escuelas para responder a las expectativas sociales y económicas por lo que el elemento más significativo queda representado por la calidad de los docentes, convirtiéndose ésta en un asunto de  política pública dadas las inquietudes que el presente siglo plantea a los  docentes, razón por la que ocupan un sitio prioritario en las agendas de todos estos países.</w:t>
      </w:r>
    </w:p>
    <w:p w14:paraId="7C7A5769" w14:textId="77777777" w:rsidR="00CD4CB9" w:rsidRPr="007B47BC" w:rsidRDefault="00CD4CB9" w:rsidP="007B47BC">
      <w:pPr>
        <w:spacing w:line="276" w:lineRule="auto"/>
        <w:jc w:val="both"/>
        <w:rPr>
          <w:rFonts w:ascii="Montserrat" w:hAnsi="Montserrat" w:cs="Arial"/>
        </w:rPr>
      </w:pPr>
    </w:p>
    <w:p w14:paraId="7C785F36" w14:textId="77777777" w:rsidR="00CD4CB9" w:rsidRDefault="00CD4CB9" w:rsidP="007B47BC">
      <w:pPr>
        <w:spacing w:line="276" w:lineRule="auto"/>
        <w:jc w:val="both"/>
        <w:rPr>
          <w:rFonts w:ascii="Montserrat" w:hAnsi="Montserrat" w:cs="Arial"/>
        </w:rPr>
      </w:pPr>
      <w:r w:rsidRPr="007B47BC">
        <w:rPr>
          <w:rFonts w:ascii="Montserrat" w:hAnsi="Montserrat" w:cs="Arial"/>
        </w:rPr>
        <w:t>El aumento de interés hacia cuestiones de política docente representa una oportunidad de particular importancia. El hecho de que una gran cantidad de docentes contratados en la década de expansión de los años 1960 y 1970, el cambio generacional del conocimiento y sus tecnologías, la posibilidad de creación de una nueva fuerza laboral docente capacitada de manera substancial en el desarrollo y la innovación y con responsabilidad social, hace necesario contar con intervenciones con implicaciones políticas que puedan contribuir a cambiar la situación actual.</w:t>
      </w:r>
    </w:p>
    <w:p w14:paraId="30E9956D" w14:textId="77777777" w:rsidR="0070407B" w:rsidRDefault="0070407B" w:rsidP="007B47BC">
      <w:pPr>
        <w:spacing w:line="276" w:lineRule="auto"/>
        <w:jc w:val="both"/>
        <w:rPr>
          <w:rFonts w:ascii="Montserrat" w:hAnsi="Montserrat" w:cs="Arial"/>
        </w:rPr>
      </w:pPr>
    </w:p>
    <w:p w14:paraId="0C16455A" w14:textId="44FAFAE6" w:rsidR="0070407B" w:rsidRDefault="0070407B" w:rsidP="0070407B">
      <w:pPr>
        <w:pStyle w:val="Default"/>
        <w:spacing w:line="276" w:lineRule="auto"/>
        <w:jc w:val="both"/>
        <w:rPr>
          <w:rFonts w:ascii="Montserrat" w:hAnsi="Montserrat"/>
          <w:color w:val="auto"/>
          <w:sz w:val="22"/>
          <w:szCs w:val="22"/>
        </w:rPr>
      </w:pPr>
      <w:r w:rsidRPr="0070407B">
        <w:rPr>
          <w:rFonts w:ascii="Montserrat" w:hAnsi="Montserrat"/>
          <w:sz w:val="22"/>
          <w:szCs w:val="22"/>
        </w:rPr>
        <w:t xml:space="preserve">En virtud de lo anterior, </w:t>
      </w:r>
      <w:r>
        <w:rPr>
          <w:rFonts w:ascii="Montserrat" w:hAnsi="Montserrat"/>
          <w:color w:val="auto"/>
          <w:sz w:val="22"/>
          <w:szCs w:val="22"/>
        </w:rPr>
        <w:t>e</w:t>
      </w:r>
      <w:r w:rsidRPr="0070407B">
        <w:rPr>
          <w:rFonts w:ascii="Montserrat" w:hAnsi="Montserrat"/>
          <w:color w:val="auto"/>
          <w:sz w:val="22"/>
          <w:szCs w:val="22"/>
        </w:rPr>
        <w:t xml:space="preserve">l </w:t>
      </w:r>
      <w:r w:rsidRPr="00297A09">
        <w:rPr>
          <w:rFonts w:ascii="Montserrat" w:hAnsi="Montserrat"/>
          <w:b/>
          <w:bCs/>
          <w:color w:val="auto"/>
          <w:sz w:val="22"/>
          <w:szCs w:val="22"/>
        </w:rPr>
        <w:t xml:space="preserve">objetivo </w:t>
      </w:r>
      <w:r w:rsidR="004D607F" w:rsidRPr="00297A09">
        <w:rPr>
          <w:rFonts w:ascii="Montserrat" w:hAnsi="Montserrat"/>
          <w:b/>
          <w:bCs/>
          <w:color w:val="auto"/>
          <w:sz w:val="22"/>
          <w:szCs w:val="22"/>
        </w:rPr>
        <w:t xml:space="preserve">general </w:t>
      </w:r>
      <w:r w:rsidRPr="00297A09">
        <w:rPr>
          <w:rFonts w:ascii="Montserrat" w:hAnsi="Montserrat"/>
          <w:b/>
          <w:bCs/>
          <w:color w:val="auto"/>
          <w:sz w:val="22"/>
          <w:szCs w:val="22"/>
        </w:rPr>
        <w:t>del programa es contribuir al desarrollo profesional de los docentes a fin de que alcancen las capacidades de investigación-docencia, desarrollo tecnológico e innovación y con responsabilidad social y cuerpos académicos de las instituciones públicas de educación superior, mediante la habilitación académica y la investigación</w:t>
      </w:r>
      <w:r w:rsidRPr="002C5A54">
        <w:rPr>
          <w:rFonts w:ascii="Montserrat" w:hAnsi="Montserrat"/>
          <w:color w:val="auto"/>
          <w:sz w:val="22"/>
          <w:szCs w:val="22"/>
        </w:rPr>
        <w:t xml:space="preserve">, a través de un profesorado de tiempo completo con nivel de habilitación, con base en los perfiles adecuados para cada subsistema de educación superior, mediante el reconocimiento y apoyo a </w:t>
      </w:r>
      <w:r w:rsidR="00297A09">
        <w:rPr>
          <w:rFonts w:ascii="Montserrat" w:hAnsi="Montserrat"/>
          <w:color w:val="auto"/>
          <w:sz w:val="22"/>
          <w:szCs w:val="22"/>
        </w:rPr>
        <w:t>PTC</w:t>
      </w:r>
      <w:r w:rsidRPr="002C5A54">
        <w:rPr>
          <w:rFonts w:ascii="Montserrat" w:hAnsi="Montserrat"/>
          <w:color w:val="auto"/>
          <w:sz w:val="22"/>
          <w:szCs w:val="22"/>
        </w:rPr>
        <w:t xml:space="preserve"> con perfil deseable en las </w:t>
      </w:r>
      <w:r w:rsidR="00297A09">
        <w:rPr>
          <w:rFonts w:ascii="Montserrat" w:hAnsi="Montserrat"/>
          <w:color w:val="auto"/>
          <w:sz w:val="22"/>
          <w:szCs w:val="22"/>
        </w:rPr>
        <w:t>IPES</w:t>
      </w:r>
      <w:r w:rsidRPr="002C5A54">
        <w:rPr>
          <w:rFonts w:ascii="Montserrat" w:hAnsi="Montserrat"/>
          <w:color w:val="auto"/>
          <w:sz w:val="22"/>
          <w:szCs w:val="22"/>
        </w:rPr>
        <w:t xml:space="preserve"> del país.</w:t>
      </w:r>
    </w:p>
    <w:p w14:paraId="4D6F3D80" w14:textId="77777777" w:rsidR="0070407B" w:rsidRPr="002C5A54" w:rsidRDefault="0070407B" w:rsidP="0070407B">
      <w:pPr>
        <w:pStyle w:val="Default"/>
        <w:spacing w:line="276" w:lineRule="auto"/>
        <w:jc w:val="both"/>
        <w:rPr>
          <w:rFonts w:ascii="Montserrat" w:hAnsi="Montserrat"/>
          <w:color w:val="auto"/>
          <w:sz w:val="22"/>
          <w:szCs w:val="22"/>
        </w:rPr>
      </w:pPr>
    </w:p>
    <w:p w14:paraId="3F972CFE" w14:textId="57307F92" w:rsidR="0070407B" w:rsidRDefault="0070407B" w:rsidP="0070407B">
      <w:pPr>
        <w:spacing w:after="100" w:afterAutospacing="1" w:line="276" w:lineRule="auto"/>
        <w:jc w:val="both"/>
        <w:rPr>
          <w:rFonts w:ascii="Montserrat" w:hAnsi="Montserrat" w:cs="Arial"/>
        </w:rPr>
      </w:pPr>
      <w:r w:rsidRPr="00726CDB">
        <w:rPr>
          <w:rFonts w:ascii="Montserrat" w:hAnsi="Montserrat" w:cs="Arial"/>
        </w:rPr>
        <w:t>Además, también se espera lograr que existan Cuerpos Académicos consolidados que impuls</w:t>
      </w:r>
      <w:r w:rsidR="00297A09">
        <w:rPr>
          <w:rFonts w:ascii="Montserrat" w:hAnsi="Montserrat" w:cs="Arial"/>
        </w:rPr>
        <w:t>e</w:t>
      </w:r>
      <w:r w:rsidRPr="00726CDB">
        <w:rPr>
          <w:rFonts w:ascii="Montserrat" w:hAnsi="Montserrat" w:cs="Arial"/>
        </w:rPr>
        <w:t>n la investigación y formación de profesionales y expertos en el Sistema de Educación Superior.</w:t>
      </w:r>
    </w:p>
    <w:p w14:paraId="25A5EFC8" w14:textId="77777777" w:rsidR="0070407B" w:rsidRPr="0070407B" w:rsidRDefault="004D607F" w:rsidP="0070407B">
      <w:pPr>
        <w:spacing w:after="100" w:afterAutospacing="1" w:line="276" w:lineRule="auto"/>
        <w:jc w:val="both"/>
        <w:rPr>
          <w:rFonts w:ascii="Montserrat" w:hAnsi="Montserrat" w:cs="Arial"/>
        </w:rPr>
      </w:pPr>
      <w:r>
        <w:rPr>
          <w:rFonts w:ascii="Montserrat" w:hAnsi="Montserrat" w:cs="Arial"/>
        </w:rPr>
        <w:t xml:space="preserve">En lo particular el PRODEP tiene como </w:t>
      </w:r>
      <w:r w:rsidR="000639FC">
        <w:rPr>
          <w:rFonts w:ascii="Montserrat" w:hAnsi="Montserrat" w:cs="Arial"/>
        </w:rPr>
        <w:t>objetivos</w:t>
      </w:r>
      <w:r w:rsidR="0070407B" w:rsidRPr="0070407B">
        <w:rPr>
          <w:rFonts w:ascii="Montserrat" w:hAnsi="Montserrat" w:cs="Arial"/>
        </w:rPr>
        <w:t>:</w:t>
      </w:r>
    </w:p>
    <w:p w14:paraId="3217FE8A" w14:textId="3E7E9A14" w:rsidR="0070407B" w:rsidRPr="0070407B" w:rsidRDefault="0070407B" w:rsidP="0070407B">
      <w:pPr>
        <w:spacing w:after="100" w:afterAutospacing="1" w:line="276" w:lineRule="auto"/>
        <w:jc w:val="both"/>
        <w:rPr>
          <w:rFonts w:ascii="Montserrat" w:hAnsi="Montserrat" w:cs="Arial"/>
        </w:rPr>
      </w:pPr>
      <w:r w:rsidRPr="0070407B">
        <w:rPr>
          <w:rFonts w:ascii="Montserrat" w:hAnsi="Montserrat" w:cs="Arial"/>
        </w:rPr>
        <w:t xml:space="preserve">a) </w:t>
      </w:r>
      <w:r w:rsidR="002905AA">
        <w:rPr>
          <w:rFonts w:ascii="Montserrat" w:hAnsi="Montserrat" w:cs="Arial"/>
        </w:rPr>
        <w:t xml:space="preserve">Que las Instituciones de Educación Superior Públicas profesionalicen </w:t>
      </w:r>
      <w:r w:rsidRPr="0070407B">
        <w:rPr>
          <w:rFonts w:ascii="Montserrat" w:hAnsi="Montserrat" w:cs="Arial"/>
        </w:rPr>
        <w:t xml:space="preserve">a las/los PTC </w:t>
      </w:r>
      <w:r w:rsidR="002905AA">
        <w:rPr>
          <w:rFonts w:ascii="Montserrat" w:hAnsi="Montserrat" w:cs="Arial"/>
        </w:rPr>
        <w:t>a través de</w:t>
      </w:r>
      <w:r w:rsidRPr="0070407B">
        <w:rPr>
          <w:rFonts w:ascii="Montserrat" w:hAnsi="Montserrat" w:cs="Arial"/>
        </w:rPr>
        <w:t xml:space="preserve"> apoyos para estudios de posgrado de alta calidad, apoyos para la incorporación de nuevos profesores de tiempo completo y reincorporación de exbecarios, y reconocimientos a Profesores de Tiempo Completo que cuenten con el perfil deseable, para que alcancen las capacidades de investigación-docencia, desarrollo tecnológico e innovación con responsabilidad</w:t>
      </w:r>
      <w:r w:rsidR="00297A09">
        <w:rPr>
          <w:rFonts w:ascii="Montserrat" w:hAnsi="Montserrat" w:cs="Arial"/>
        </w:rPr>
        <w:t xml:space="preserve"> </w:t>
      </w:r>
      <w:r w:rsidRPr="0070407B">
        <w:rPr>
          <w:rFonts w:ascii="Montserrat" w:hAnsi="Montserrat" w:cs="Arial"/>
        </w:rPr>
        <w:t>social.</w:t>
      </w:r>
    </w:p>
    <w:p w14:paraId="5D8CCC52" w14:textId="27852136" w:rsidR="0070407B" w:rsidRDefault="0070407B" w:rsidP="0070407B">
      <w:pPr>
        <w:spacing w:after="100" w:afterAutospacing="1" w:line="276" w:lineRule="auto"/>
        <w:jc w:val="both"/>
        <w:rPr>
          <w:rFonts w:ascii="Montserrat" w:hAnsi="Montserrat" w:cs="Arial"/>
        </w:rPr>
      </w:pPr>
      <w:r w:rsidRPr="0070407B">
        <w:rPr>
          <w:rFonts w:ascii="Montserrat" w:hAnsi="Montserrat" w:cs="Arial"/>
        </w:rPr>
        <w:lastRenderedPageBreak/>
        <w:t xml:space="preserve">b) Contribuir, a través de los apoyos que otorga el Programa, a </w:t>
      </w:r>
      <w:r w:rsidR="002905AA">
        <w:rPr>
          <w:rFonts w:ascii="Montserrat" w:hAnsi="Montserrat" w:cs="Arial"/>
        </w:rPr>
        <w:t xml:space="preserve">que en las </w:t>
      </w:r>
      <w:r w:rsidR="00297A09">
        <w:rPr>
          <w:rFonts w:ascii="Montserrat" w:hAnsi="Montserrat" w:cs="Arial"/>
        </w:rPr>
        <w:t>IPES</w:t>
      </w:r>
      <w:r w:rsidR="002905AA">
        <w:rPr>
          <w:rFonts w:ascii="Montserrat" w:hAnsi="Montserrat" w:cs="Arial"/>
        </w:rPr>
        <w:t xml:space="preserve"> </w:t>
      </w:r>
      <w:r w:rsidRPr="0070407B">
        <w:rPr>
          <w:rFonts w:ascii="Montserrat" w:hAnsi="Montserrat" w:cs="Arial"/>
        </w:rPr>
        <w:t>las y los PTC se articulen y consoliden en C</w:t>
      </w:r>
      <w:r w:rsidR="004D607F">
        <w:rPr>
          <w:rFonts w:ascii="Montserrat" w:hAnsi="Montserrat" w:cs="Arial"/>
        </w:rPr>
        <w:t xml:space="preserve">uerpos </w:t>
      </w:r>
      <w:r w:rsidRPr="0070407B">
        <w:rPr>
          <w:rFonts w:ascii="Montserrat" w:hAnsi="Montserrat" w:cs="Arial"/>
        </w:rPr>
        <w:t>A</w:t>
      </w:r>
      <w:r w:rsidR="004D607F">
        <w:rPr>
          <w:rFonts w:ascii="Montserrat" w:hAnsi="Montserrat" w:cs="Arial"/>
        </w:rPr>
        <w:t>cadémicos</w:t>
      </w:r>
      <w:r w:rsidRPr="0070407B">
        <w:rPr>
          <w:rFonts w:ascii="Montserrat" w:hAnsi="Montserrat" w:cs="Arial"/>
        </w:rPr>
        <w:t xml:space="preserve"> que avancen en su grado de consolidación para generar una nueva comunidad académica capaz de transformar su entorno.</w:t>
      </w:r>
    </w:p>
    <w:p w14:paraId="1AA52D8D" w14:textId="54221D4C" w:rsidR="005D6386" w:rsidRDefault="005D6386" w:rsidP="0070407B">
      <w:pPr>
        <w:spacing w:after="100" w:afterAutospacing="1" w:line="276" w:lineRule="auto"/>
        <w:jc w:val="both"/>
        <w:rPr>
          <w:rFonts w:ascii="Montserrat" w:hAnsi="Montserrat" w:cs="Arial"/>
        </w:rPr>
      </w:pPr>
      <w:r>
        <w:rPr>
          <w:rFonts w:ascii="Montserrat" w:hAnsi="Montserrat" w:cs="Arial"/>
        </w:rPr>
        <w:t xml:space="preserve">c) Contribuir a que las IPES, particularmente las </w:t>
      </w:r>
      <w:r w:rsidR="00297A09">
        <w:rPr>
          <w:rFonts w:ascii="Montserrat" w:hAnsi="Montserrat" w:cs="Arial"/>
        </w:rPr>
        <w:t>Universidades Interculturales (</w:t>
      </w:r>
      <w:r>
        <w:rPr>
          <w:rFonts w:ascii="Montserrat" w:hAnsi="Montserrat" w:cs="Arial"/>
        </w:rPr>
        <w:t>UUII</w:t>
      </w:r>
      <w:r w:rsidR="00297A09">
        <w:rPr>
          <w:rFonts w:ascii="Montserrat" w:hAnsi="Montserrat" w:cs="Arial"/>
        </w:rPr>
        <w:t>)</w:t>
      </w:r>
      <w:r>
        <w:rPr>
          <w:rFonts w:ascii="Montserrat" w:hAnsi="Montserrat" w:cs="Arial"/>
        </w:rPr>
        <w:t xml:space="preserve"> impulsen la calidad de su capacidad y competitividad académicas </w:t>
      </w:r>
      <w:r w:rsidR="00F85913">
        <w:rPr>
          <w:rFonts w:ascii="Montserrat" w:hAnsi="Montserrat" w:cs="Arial"/>
        </w:rPr>
        <w:t>y de sus principales procesos de gestión, mediante la mejora sustancias de sus procesos educativos la integ</w:t>
      </w:r>
      <w:r w:rsidR="005A16D5">
        <w:rPr>
          <w:rFonts w:ascii="Montserrat" w:hAnsi="Montserrat" w:cs="Arial"/>
        </w:rPr>
        <w:t>r</w:t>
      </w:r>
      <w:r w:rsidR="00F85913">
        <w:rPr>
          <w:rFonts w:ascii="Montserrat" w:hAnsi="Montserrat" w:cs="Arial"/>
        </w:rPr>
        <w:t>ación, mejora y fortalecimiento de sus plantas docentes.</w:t>
      </w:r>
    </w:p>
    <w:p w14:paraId="7D875DF8" w14:textId="77777777" w:rsidR="004D607F" w:rsidRPr="004D607F" w:rsidRDefault="004D607F" w:rsidP="004D607F">
      <w:pPr>
        <w:spacing w:after="100" w:afterAutospacing="1" w:line="276" w:lineRule="auto"/>
        <w:jc w:val="both"/>
        <w:rPr>
          <w:rFonts w:ascii="Montserrat" w:hAnsi="Montserrat" w:cs="Arial"/>
        </w:rPr>
      </w:pPr>
      <w:r>
        <w:rPr>
          <w:rFonts w:ascii="Montserrat" w:hAnsi="Montserrat" w:cs="Arial"/>
        </w:rPr>
        <w:t>En este sentido es preciso mencionar que e</w:t>
      </w:r>
      <w:r w:rsidRPr="004D607F">
        <w:rPr>
          <w:rFonts w:ascii="Montserrat" w:hAnsi="Montserrat" w:cs="Arial"/>
        </w:rPr>
        <w:t xml:space="preserve">l </w:t>
      </w:r>
      <w:r w:rsidRPr="004D607F">
        <w:rPr>
          <w:rFonts w:ascii="Montserrat" w:hAnsi="Montserrat" w:cs="Arial"/>
          <w:b/>
        </w:rPr>
        <w:t>perfil deseable</w:t>
      </w:r>
      <w:r w:rsidRPr="004D607F">
        <w:rPr>
          <w:rFonts w:ascii="Montserrat" w:hAnsi="Montserrat" w:cs="Arial"/>
        </w:rPr>
        <w:t xml:space="preserve"> se refiere a los/as profesores/as que, de acuerdo con las características y orientación de cada subsistema, poseen un nivel de habilitación académica de maestría o doctorado, superior a la de los programas educativos que imparten y que además realizan de forma equilibrada actividades de docencia, generación o aplicación innovadora de conocimientos, investigación aplicada o desarrollo tecnológico, asimilación, desarrollo y transferencia de tecnologías o investigación educativa innovadora; y tutorías y gestión académica-vinculación. Además, los docentes carecían de la articulación en las tareas de investigación (Cuerpos Académicos).</w:t>
      </w:r>
    </w:p>
    <w:p w14:paraId="4D2D00C8" w14:textId="7D5570D2" w:rsidR="00CD4CB9" w:rsidRDefault="004D607F" w:rsidP="004D607F">
      <w:pPr>
        <w:spacing w:after="100" w:afterAutospacing="1" w:line="276" w:lineRule="auto"/>
        <w:jc w:val="both"/>
        <w:rPr>
          <w:rFonts w:ascii="Montserrat" w:hAnsi="Montserrat" w:cs="Arial"/>
        </w:rPr>
      </w:pPr>
      <w:r>
        <w:rPr>
          <w:rFonts w:ascii="Montserrat" w:hAnsi="Montserrat" w:cs="Arial"/>
        </w:rPr>
        <w:t>Respecto a l</w:t>
      </w:r>
      <w:r w:rsidRPr="004D607F">
        <w:rPr>
          <w:rFonts w:ascii="Montserrat" w:hAnsi="Montserrat" w:cs="Arial"/>
        </w:rPr>
        <w:t xml:space="preserve">os </w:t>
      </w:r>
      <w:r w:rsidRPr="004D607F">
        <w:rPr>
          <w:rFonts w:ascii="Montserrat" w:hAnsi="Montserrat" w:cs="Arial"/>
          <w:b/>
        </w:rPr>
        <w:t>Cuerpos Académicos</w:t>
      </w:r>
      <w:r w:rsidRPr="004D607F">
        <w:rPr>
          <w:rFonts w:ascii="Montserrat" w:hAnsi="Montserrat" w:cs="Arial"/>
        </w:rPr>
        <w:t xml:space="preserve"> son grupos de </w:t>
      </w:r>
      <w:r>
        <w:rPr>
          <w:rFonts w:ascii="Montserrat" w:hAnsi="Montserrat" w:cs="Arial"/>
        </w:rPr>
        <w:t>PTC</w:t>
      </w:r>
      <w:r w:rsidRPr="004D607F">
        <w:rPr>
          <w:rFonts w:ascii="Montserrat" w:hAnsi="Montserrat" w:cs="Arial"/>
        </w:rPr>
        <w:t xml:space="preserve"> que comparten una o varias líneas de generación de conocimiento, investigación aplicada o desarrollo tecnológico e innovación en temas disciplinares o multidisciplinares y un conjunto de objetivos y metas académicas. Adicionalmente atienden los programas educativos afines a su especialidad en varios tipos. La investigación colegiada o en equipo fomenta la capacidad institucional para generar o aplicar el conocimiento; identificar, integrar y coordinar los recursos intelectuales de las instituciones en beneficio de los programas educativos y articular esta actividad con las necesidades del desarrollo social, la ciencia y la tecnología en el país.</w:t>
      </w:r>
    </w:p>
    <w:p w14:paraId="15A23B0C" w14:textId="6E89A0E6" w:rsidR="00F85913" w:rsidRPr="007B47BC" w:rsidRDefault="00F85913" w:rsidP="004D607F">
      <w:pPr>
        <w:spacing w:after="100" w:afterAutospacing="1" w:line="276" w:lineRule="auto"/>
        <w:jc w:val="both"/>
        <w:rPr>
          <w:rFonts w:ascii="Montserrat" w:eastAsiaTheme="majorEastAsia" w:hAnsi="Montserrat"/>
          <w:b/>
          <w:bCs/>
          <w:color w:val="2E74B5" w:themeColor="accent1" w:themeShade="BF"/>
          <w:sz w:val="18"/>
          <w:szCs w:val="18"/>
        </w:rPr>
      </w:pPr>
      <w:r>
        <w:rPr>
          <w:rFonts w:ascii="Montserrat" w:hAnsi="Montserrat" w:cs="Arial"/>
        </w:rPr>
        <w:t>En el caso de las UUII</w:t>
      </w:r>
      <w:r w:rsidR="00285734">
        <w:rPr>
          <w:rFonts w:ascii="Montserrat" w:hAnsi="Montserrat" w:cs="Arial"/>
        </w:rPr>
        <w:t>,</w:t>
      </w:r>
      <w:r w:rsidR="00285734" w:rsidRPr="00285734">
        <w:rPr>
          <w:rFonts w:ascii="Montserrat" w:hAnsi="Montserrat" w:cs="Arial"/>
        </w:rPr>
        <w:t xml:space="preserve"> tienen como objetivos impartir programas formativos en los niveles licenciatura, especialización, maestría y doctorado, pertinentes a nivel local, regional, estatal y nacional, orientados a formar profesionales-ciudadanos comprometidos con el bienestar económico, social, territorial y cultural de los pueblos, comunidades y barrios, en los ámbitos comunitario, regional y nacional, cuyas actividades contribuyan a promover un proceso de valoración, revitalización, fortalecimiento y potenciación de las lenguas y culturas originarias, desde la interculturalidad crítica, para coadyuvar a la eliminación de las desigualdades socio-territoriales.</w:t>
      </w:r>
    </w:p>
    <w:p w14:paraId="5283E514" w14:textId="77777777" w:rsidR="00CD4CB9" w:rsidRPr="007E3701" w:rsidRDefault="00CD4CB9" w:rsidP="002069D3">
      <w:pPr>
        <w:pStyle w:val="SUBTITULOSDIAGNOSTICO"/>
        <w:numPr>
          <w:ilvl w:val="1"/>
          <w:numId w:val="2"/>
        </w:numPr>
        <w:spacing w:line="276" w:lineRule="auto"/>
        <w:jc w:val="both"/>
        <w:rPr>
          <w:rFonts w:ascii="Montserrat" w:hAnsi="Montserrat"/>
          <w:color w:val="C00000"/>
          <w:sz w:val="20"/>
          <w:szCs w:val="22"/>
        </w:rPr>
      </w:pPr>
      <w:bookmarkStart w:id="16" w:name="_Toc494305092"/>
      <w:r w:rsidRPr="007E3701">
        <w:rPr>
          <w:rFonts w:ascii="Montserrat" w:hAnsi="Montserrat"/>
          <w:color w:val="C00000"/>
          <w:sz w:val="20"/>
          <w:szCs w:val="22"/>
        </w:rPr>
        <w:lastRenderedPageBreak/>
        <w:t>APORTACIÓN DEL PROGRAMA A LOS OBJETIVOS DEL PLAN NACIONAL DE DESARROLLO Y DEL PROGRAMA SECTORIAL DE EDUCACIÓN</w:t>
      </w:r>
      <w:bookmarkEnd w:id="16"/>
    </w:p>
    <w:p w14:paraId="28F803BD" w14:textId="77777777" w:rsidR="00CD4CB9" w:rsidRPr="007B47BC" w:rsidRDefault="00CD4CB9" w:rsidP="007B47BC">
      <w:pPr>
        <w:spacing w:line="276" w:lineRule="auto"/>
        <w:jc w:val="both"/>
        <w:rPr>
          <w:rFonts w:ascii="Montserrat" w:hAnsi="Montserrat" w:cs="Arial"/>
        </w:rPr>
      </w:pPr>
      <w:r w:rsidRPr="007B47BC">
        <w:rPr>
          <w:rFonts w:ascii="Montserrat" w:hAnsi="Montserrat" w:cs="Arial"/>
          <w:lang w:val="es-ES"/>
        </w:rPr>
        <w:t>El PRODEP, es una iniciativa del Gobierno de la República cuya propuesta de intervención es de carácter prioritario dada la naturaleza de política social, cuya transversalidad sustantiva determinada por sus ejes de atención pública, demanda la articulación de esfuerzos interinstitucionales para lograr incidir en las metas, objetivos y líneas de acción conforme el marco normativo vigente, los instrumentos de política y las aportaciones de las Ciencias de la Educación contemporáneas.</w:t>
      </w:r>
    </w:p>
    <w:p w14:paraId="4DB42A79" w14:textId="77777777" w:rsidR="00CD4CB9" w:rsidRPr="007B47BC" w:rsidRDefault="00CD4CB9" w:rsidP="007B47BC">
      <w:pPr>
        <w:spacing w:line="276" w:lineRule="auto"/>
        <w:jc w:val="both"/>
        <w:rPr>
          <w:rFonts w:ascii="Montserrat" w:hAnsi="Montserrat" w:cs="Arial"/>
          <w:lang w:val="es-ES"/>
        </w:rPr>
      </w:pPr>
    </w:p>
    <w:p w14:paraId="13CE425F" w14:textId="77777777" w:rsidR="00CD4CB9" w:rsidRDefault="00CD4CB9" w:rsidP="007B47BC">
      <w:pPr>
        <w:spacing w:line="276" w:lineRule="auto"/>
        <w:jc w:val="both"/>
        <w:rPr>
          <w:rFonts w:ascii="Montserrat" w:hAnsi="Montserrat" w:cs="Arial"/>
          <w:lang w:val="es-ES"/>
        </w:rPr>
      </w:pPr>
      <w:r w:rsidRPr="007B47BC">
        <w:rPr>
          <w:rFonts w:ascii="Montserrat" w:hAnsi="Montserrat" w:cs="Arial"/>
          <w:lang w:val="es-ES"/>
        </w:rPr>
        <w:t>El contexto normativo en el que se inscribe el PRODEP es el siguiente:</w:t>
      </w:r>
    </w:p>
    <w:p w14:paraId="6AD4E4E4" w14:textId="77777777" w:rsidR="007B47BC" w:rsidRPr="007B47BC" w:rsidRDefault="007B47BC" w:rsidP="007B47BC">
      <w:pPr>
        <w:spacing w:line="276" w:lineRule="auto"/>
        <w:jc w:val="both"/>
        <w:rPr>
          <w:rFonts w:ascii="Montserrat" w:hAnsi="Montserrat" w:cs="Arial"/>
          <w:lang w:val="es-ES"/>
        </w:rPr>
      </w:pPr>
    </w:p>
    <w:p w14:paraId="045DE961" w14:textId="77777777" w:rsidR="00CD4CB9" w:rsidRPr="007B47BC" w:rsidRDefault="00CD4CB9" w:rsidP="007B47BC">
      <w:pPr>
        <w:spacing w:line="276" w:lineRule="auto"/>
        <w:jc w:val="both"/>
        <w:rPr>
          <w:rFonts w:ascii="Montserrat" w:hAnsi="Montserrat" w:cs="Arial"/>
          <w:lang w:val="es-ES"/>
        </w:rPr>
      </w:pPr>
      <w:r w:rsidRPr="007B47BC">
        <w:rPr>
          <w:rFonts w:ascii="Montserrat" w:hAnsi="Montserrat" w:cs="Arial"/>
          <w:lang w:val="es-ES"/>
        </w:rPr>
        <w:t>Artículos 1°, 3° fracción X y Sexto transitorio de la Constitución Política de los Estados Unidos Mexicanos; 38 de la Ley Orgánica de la Administración Pública Federal; 5, 8,12,13,16, 18 fracciones IV y VII, 47, 49, 50, 52, 53, 54, 55, 90 fracción II y 119 de la Ley General de Educación;  12 fracción V y 17, fracciones II y X, 36 fracción II de la Ley General para la Igualdad entre Mujeres y Hombres; 45 fracción I de la Ley General de Acceso de las Mujeres a una Vida Libre de Violencia; 13, fracción VI, 39 y 42 de la Ley de Ciencia y Tecnología.</w:t>
      </w:r>
    </w:p>
    <w:p w14:paraId="21CEED1B" w14:textId="77777777" w:rsidR="00CD4CB9" w:rsidRPr="007B47BC" w:rsidRDefault="00CD4CB9" w:rsidP="007B47BC">
      <w:pPr>
        <w:spacing w:line="276" w:lineRule="auto"/>
        <w:jc w:val="both"/>
        <w:rPr>
          <w:rFonts w:ascii="Montserrat" w:hAnsi="Montserrat" w:cs="Arial"/>
          <w:lang w:val="es-ES"/>
        </w:rPr>
      </w:pPr>
    </w:p>
    <w:p w14:paraId="1A6AE77F" w14:textId="71AFD009" w:rsidR="00CD4CB9" w:rsidRPr="007B47BC" w:rsidRDefault="00CD4CB9" w:rsidP="007B47BC">
      <w:pPr>
        <w:pStyle w:val="TITULOSDIAGNOSTICO"/>
        <w:numPr>
          <w:ilvl w:val="0"/>
          <w:numId w:val="0"/>
        </w:numPr>
        <w:spacing w:before="0" w:after="0" w:line="276" w:lineRule="auto"/>
        <w:jc w:val="both"/>
        <w:rPr>
          <w:rFonts w:ascii="Montserrat" w:hAnsi="Montserrat"/>
          <w:b w:val="0"/>
          <w:color w:val="auto"/>
          <w:lang w:val="es-ES"/>
        </w:rPr>
      </w:pPr>
      <w:r w:rsidRPr="00D70EA1">
        <w:rPr>
          <w:rFonts w:ascii="Montserrat" w:hAnsi="Montserrat"/>
          <w:b w:val="0"/>
          <w:color w:val="auto"/>
          <w:lang w:val="es-ES"/>
        </w:rPr>
        <w:t>La alineación 202</w:t>
      </w:r>
      <w:r w:rsidR="00D70EA1">
        <w:rPr>
          <w:rFonts w:ascii="Montserrat" w:hAnsi="Montserrat"/>
          <w:b w:val="0"/>
          <w:color w:val="auto"/>
          <w:lang w:val="es-ES"/>
        </w:rPr>
        <w:t>2</w:t>
      </w:r>
      <w:r w:rsidRPr="00D70EA1">
        <w:rPr>
          <w:rFonts w:ascii="Montserrat" w:hAnsi="Montserrat"/>
          <w:b w:val="0"/>
          <w:color w:val="auto"/>
          <w:lang w:val="es-ES"/>
        </w:rPr>
        <w:t xml:space="preserve"> del programa </w:t>
      </w:r>
      <w:r w:rsidR="00627943" w:rsidRPr="00D70EA1">
        <w:rPr>
          <w:rFonts w:ascii="Montserrat" w:hAnsi="Montserrat"/>
          <w:b w:val="0"/>
          <w:color w:val="auto"/>
          <w:lang w:val="es-ES"/>
        </w:rPr>
        <w:t>S</w:t>
      </w:r>
      <w:r w:rsidR="004D0366" w:rsidRPr="00D70EA1">
        <w:rPr>
          <w:rFonts w:ascii="Montserrat" w:hAnsi="Montserrat"/>
          <w:b w:val="0"/>
          <w:color w:val="auto"/>
          <w:lang w:val="es-ES"/>
        </w:rPr>
        <w:t>247</w:t>
      </w:r>
      <w:r w:rsidRPr="00D70EA1">
        <w:rPr>
          <w:rFonts w:ascii="Montserrat" w:hAnsi="Montserrat"/>
          <w:b w:val="0"/>
          <w:color w:val="auto"/>
          <w:lang w:val="es-ES"/>
        </w:rPr>
        <w:t xml:space="preserve"> deberá ser un proceso diferente al utilizado en sexenios anteriores en virtud de que el PND 2019-2024 no contempló algunos de los elementos técnicos necesarios para realizar la asociación entre objetivos del plan y objetivos del programa S247. Asimismo, debe señalarse que a la fecha de elaboración del presente aún no se había publicado el Programa Sectorial de Educación.</w:t>
      </w:r>
      <w:r w:rsidRPr="007B47BC">
        <w:rPr>
          <w:rFonts w:ascii="Montserrat" w:hAnsi="Montserrat"/>
          <w:b w:val="0"/>
          <w:color w:val="auto"/>
          <w:lang w:val="es-ES"/>
        </w:rPr>
        <w:t xml:space="preserve"> </w:t>
      </w:r>
    </w:p>
    <w:p w14:paraId="123FBFF1" w14:textId="77777777" w:rsidR="00CD4CB9" w:rsidRPr="007B47BC" w:rsidRDefault="00CD4CB9" w:rsidP="007B47BC">
      <w:pPr>
        <w:pStyle w:val="TITULOSDIAGNOSTICO"/>
        <w:numPr>
          <w:ilvl w:val="0"/>
          <w:numId w:val="0"/>
        </w:numPr>
        <w:spacing w:before="0" w:after="0" w:line="276" w:lineRule="auto"/>
        <w:jc w:val="both"/>
        <w:rPr>
          <w:rFonts w:ascii="Montserrat" w:hAnsi="Montserrat"/>
          <w:b w:val="0"/>
          <w:color w:val="auto"/>
          <w:lang w:val="es-ES"/>
        </w:rPr>
      </w:pPr>
    </w:p>
    <w:p w14:paraId="32B33AFF" w14:textId="77777777" w:rsidR="00CD4CB9" w:rsidRPr="002D6227" w:rsidRDefault="00CD4CB9" w:rsidP="00CD4CB9">
      <w:pPr>
        <w:pStyle w:val="TITULOSDIAGNOSTICO"/>
        <w:numPr>
          <w:ilvl w:val="0"/>
          <w:numId w:val="0"/>
        </w:numPr>
        <w:spacing w:before="0" w:after="0" w:line="240" w:lineRule="auto"/>
        <w:rPr>
          <w:rFonts w:ascii="Montserrat" w:hAnsi="Montserrat"/>
          <w:b w:val="0"/>
          <w:color w:val="C00000"/>
        </w:rPr>
      </w:pPr>
      <w:bookmarkStart w:id="17" w:name="_Toc436388010"/>
      <w:bookmarkStart w:id="18" w:name="_Toc494305093"/>
      <w:bookmarkEnd w:id="17"/>
    </w:p>
    <w:p w14:paraId="20EB1631" w14:textId="46A502BD" w:rsidR="00CD4CB9" w:rsidRPr="002D6227" w:rsidRDefault="00CD4CB9" w:rsidP="00254397">
      <w:pPr>
        <w:pStyle w:val="TITULOSDIAGNOSTICO"/>
        <w:numPr>
          <w:ilvl w:val="0"/>
          <w:numId w:val="0"/>
        </w:numPr>
        <w:spacing w:before="0" w:after="0" w:line="276" w:lineRule="auto"/>
        <w:rPr>
          <w:rFonts w:ascii="Montserrat" w:hAnsi="Montserrat"/>
          <w:color w:val="C00000"/>
        </w:rPr>
      </w:pPr>
      <w:r w:rsidRPr="002D6227">
        <w:rPr>
          <w:rFonts w:ascii="Montserrat" w:hAnsi="Montserrat"/>
          <w:color w:val="C00000"/>
        </w:rPr>
        <w:t>4.</w:t>
      </w:r>
      <w:r w:rsidR="003524E9">
        <w:rPr>
          <w:rFonts w:ascii="Montserrat" w:hAnsi="Montserrat"/>
          <w:color w:val="C00000"/>
        </w:rPr>
        <w:t xml:space="preserve">  </w:t>
      </w:r>
      <w:r w:rsidRPr="002D6227">
        <w:rPr>
          <w:rFonts w:ascii="Montserrat" w:hAnsi="Montserrat"/>
          <w:color w:val="C00000"/>
        </w:rPr>
        <w:t>COBERTURA</w:t>
      </w:r>
      <w:bookmarkEnd w:id="18"/>
    </w:p>
    <w:p w14:paraId="75BF0933" w14:textId="77777777" w:rsidR="00CD4CB9" w:rsidRPr="002D6227" w:rsidRDefault="00CD4CB9" w:rsidP="007B47BC">
      <w:pPr>
        <w:pStyle w:val="Texto"/>
        <w:spacing w:after="0" w:line="276" w:lineRule="auto"/>
        <w:ind w:firstLine="0"/>
        <w:rPr>
          <w:rFonts w:ascii="Montserrat" w:eastAsiaTheme="minorEastAsia" w:hAnsi="Montserrat"/>
          <w:color w:val="C00000"/>
          <w:sz w:val="22"/>
          <w:lang w:val="es-MX" w:eastAsia="en-US"/>
        </w:rPr>
      </w:pPr>
    </w:p>
    <w:p w14:paraId="3CD0DA98" w14:textId="08ABBC04" w:rsidR="00CD4CB9" w:rsidRDefault="00CD4CB9" w:rsidP="007B47BC">
      <w:pPr>
        <w:pStyle w:val="Texto"/>
        <w:spacing w:after="0" w:line="276" w:lineRule="auto"/>
        <w:ind w:firstLine="0"/>
        <w:rPr>
          <w:rFonts w:ascii="Montserrat" w:eastAsiaTheme="minorEastAsia" w:hAnsi="Montserrat"/>
          <w:sz w:val="22"/>
          <w:lang w:val="es-MX" w:eastAsia="en-US"/>
        </w:rPr>
      </w:pPr>
      <w:r w:rsidRPr="007B47BC">
        <w:rPr>
          <w:rFonts w:ascii="Montserrat" w:eastAsiaTheme="minorEastAsia" w:hAnsi="Montserrat"/>
          <w:sz w:val="22"/>
          <w:lang w:val="es-MX" w:eastAsia="en-US"/>
        </w:rPr>
        <w:t xml:space="preserve">El Programa tiene una cobertura nacional, con un padrón de </w:t>
      </w:r>
      <w:r w:rsidR="00627943">
        <w:rPr>
          <w:rFonts w:ascii="Montserrat" w:eastAsiaTheme="minorEastAsia" w:hAnsi="Montserrat"/>
          <w:sz w:val="22"/>
          <w:lang w:val="es-MX" w:eastAsia="en-US"/>
        </w:rPr>
        <w:t>510</w:t>
      </w:r>
      <w:r w:rsidRPr="007B47BC">
        <w:rPr>
          <w:rFonts w:ascii="Montserrat" w:eastAsiaTheme="minorEastAsia" w:hAnsi="Montserrat"/>
          <w:sz w:val="22"/>
          <w:lang w:val="es-MX" w:eastAsia="en-US"/>
        </w:rPr>
        <w:t xml:space="preserve"> Instituciones Públicas de Educación Superior registradas de los 32 estados de la República Mexicana</w:t>
      </w:r>
      <w:r w:rsidR="00627943">
        <w:rPr>
          <w:rFonts w:ascii="Montserrat" w:eastAsiaTheme="minorEastAsia" w:hAnsi="Montserrat"/>
          <w:sz w:val="22"/>
          <w:lang w:val="es-MX" w:eastAsia="en-US"/>
        </w:rPr>
        <w:t>, que son atendidos por las siguientes Unidades Responsable:</w:t>
      </w:r>
    </w:p>
    <w:p w14:paraId="092559EB" w14:textId="78F74756" w:rsidR="00627943" w:rsidRDefault="00627943" w:rsidP="007B47BC">
      <w:pPr>
        <w:pStyle w:val="Texto"/>
        <w:spacing w:after="0" w:line="276" w:lineRule="auto"/>
        <w:ind w:firstLine="0"/>
        <w:rPr>
          <w:rFonts w:ascii="Montserrat" w:eastAsiaTheme="minorEastAsia" w:hAnsi="Montserrat"/>
          <w:sz w:val="22"/>
          <w:lang w:val="es-MX" w:eastAsia="en-US"/>
        </w:rPr>
      </w:pPr>
    </w:p>
    <w:tbl>
      <w:tblPr>
        <w:tblStyle w:val="Listaclara-nfasis4"/>
        <w:tblW w:w="0" w:type="auto"/>
        <w:jc w:val="center"/>
        <w:tblBorders>
          <w:top w:val="single" w:sz="8" w:space="0" w:color="auto"/>
          <w:left w:val="none" w:sz="0" w:space="0" w:color="auto"/>
          <w:bottom w:val="single" w:sz="12" w:space="0" w:color="auto"/>
          <w:right w:val="none" w:sz="0" w:space="0" w:color="auto"/>
          <w:insideH w:val="single" w:sz="8" w:space="0" w:color="auto"/>
        </w:tblBorders>
        <w:tblLook w:val="04A0" w:firstRow="1" w:lastRow="0" w:firstColumn="1" w:lastColumn="0" w:noHBand="0" w:noVBand="1"/>
      </w:tblPr>
      <w:tblGrid>
        <w:gridCol w:w="3859"/>
        <w:gridCol w:w="672"/>
        <w:gridCol w:w="4495"/>
      </w:tblGrid>
      <w:tr w:rsidR="00627943" w:rsidRPr="00F57BEC" w14:paraId="3A2E3006" w14:textId="77777777" w:rsidTr="000C4CE6">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3859" w:type="dxa"/>
            <w:tcBorders>
              <w:bottom w:val="dotted" w:sz="4" w:space="0" w:color="auto"/>
            </w:tcBorders>
            <w:shd w:val="clear" w:color="auto" w:fill="D9D9D9" w:themeFill="background1" w:themeFillShade="D9"/>
            <w:vAlign w:val="center"/>
          </w:tcPr>
          <w:p w14:paraId="4D814078" w14:textId="77777777" w:rsidR="00627943" w:rsidRPr="00F57BEC" w:rsidRDefault="00627943" w:rsidP="000C4CE6">
            <w:pPr>
              <w:tabs>
                <w:tab w:val="right" w:pos="4130"/>
              </w:tabs>
              <w:jc w:val="center"/>
              <w:rPr>
                <w:rFonts w:ascii="Montserrat" w:hAnsi="Montserrat" w:cs="Arial"/>
                <w:color w:val="auto"/>
              </w:rPr>
            </w:pPr>
            <w:r w:rsidRPr="00F57BEC">
              <w:rPr>
                <w:rFonts w:ascii="Montserrat" w:hAnsi="Montserrat" w:cs="Arial"/>
                <w:color w:val="auto"/>
              </w:rPr>
              <w:t>Universo de atención</w:t>
            </w:r>
          </w:p>
        </w:tc>
        <w:tc>
          <w:tcPr>
            <w:tcW w:w="672" w:type="dxa"/>
            <w:tcBorders>
              <w:bottom w:val="dotted" w:sz="4" w:space="0" w:color="auto"/>
            </w:tcBorders>
            <w:shd w:val="clear" w:color="auto" w:fill="D9D9D9" w:themeFill="background1" w:themeFillShade="D9"/>
          </w:tcPr>
          <w:p w14:paraId="729316DB" w14:textId="77777777" w:rsidR="00627943" w:rsidRPr="00F57BEC" w:rsidRDefault="00627943" w:rsidP="000C4CE6">
            <w:pPr>
              <w:jc w:val="left"/>
              <w:cnfStyle w:val="100000000000" w:firstRow="1" w:lastRow="0" w:firstColumn="0" w:lastColumn="0" w:oddVBand="0" w:evenVBand="0" w:oddHBand="0" w:evenHBand="0" w:firstRowFirstColumn="0" w:firstRowLastColumn="0" w:lastRowFirstColumn="0" w:lastRowLastColumn="0"/>
              <w:rPr>
                <w:rFonts w:ascii="Montserrat" w:hAnsi="Montserrat" w:cs="Arial"/>
              </w:rPr>
            </w:pPr>
          </w:p>
        </w:tc>
        <w:tc>
          <w:tcPr>
            <w:tcW w:w="4495" w:type="dxa"/>
            <w:tcBorders>
              <w:bottom w:val="dotted" w:sz="4" w:space="0" w:color="auto"/>
            </w:tcBorders>
            <w:shd w:val="clear" w:color="auto" w:fill="D9D9D9" w:themeFill="background1" w:themeFillShade="D9"/>
            <w:vAlign w:val="center"/>
          </w:tcPr>
          <w:p w14:paraId="0FE0B28B" w14:textId="77777777" w:rsidR="00627943" w:rsidRPr="00F57BEC" w:rsidRDefault="00627943" w:rsidP="000C4CE6">
            <w:pPr>
              <w:jc w:val="left"/>
              <w:cnfStyle w:val="100000000000" w:firstRow="1" w:lastRow="0" w:firstColumn="0" w:lastColumn="0" w:oddVBand="0" w:evenVBand="0" w:oddHBand="0" w:evenHBand="0" w:firstRowFirstColumn="0" w:firstRowLastColumn="0" w:lastRowFirstColumn="0" w:lastRowLastColumn="0"/>
              <w:rPr>
                <w:rFonts w:ascii="Montserrat" w:hAnsi="Montserrat" w:cs="Arial"/>
                <w:color w:val="auto"/>
              </w:rPr>
            </w:pPr>
            <w:r w:rsidRPr="00F57BEC">
              <w:rPr>
                <w:rFonts w:ascii="Montserrat" w:hAnsi="Montserrat" w:cs="Arial"/>
                <w:color w:val="auto"/>
              </w:rPr>
              <w:t>Unidad Responsable</w:t>
            </w:r>
          </w:p>
        </w:tc>
      </w:tr>
      <w:tr w:rsidR="00627943" w:rsidRPr="00F57BEC" w14:paraId="1D706A64" w14:textId="77777777" w:rsidTr="000C4CE6">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3859" w:type="dxa"/>
            <w:tcBorders>
              <w:top w:val="dotted" w:sz="4" w:space="0" w:color="auto"/>
              <w:left w:val="nil"/>
              <w:bottom w:val="dotted" w:sz="4" w:space="0" w:color="auto"/>
            </w:tcBorders>
            <w:vAlign w:val="center"/>
          </w:tcPr>
          <w:p w14:paraId="18F5327E" w14:textId="089021E6" w:rsidR="00627943" w:rsidRPr="00F57BEC" w:rsidRDefault="00627943" w:rsidP="000C4CE6">
            <w:pPr>
              <w:tabs>
                <w:tab w:val="right" w:pos="4130"/>
              </w:tabs>
              <w:jc w:val="center"/>
              <w:rPr>
                <w:rFonts w:ascii="Montserrat" w:hAnsi="Montserrat" w:cs="Arial"/>
                <w:b w:val="0"/>
                <w:sz w:val="18"/>
                <w:szCs w:val="18"/>
              </w:rPr>
            </w:pPr>
            <w:r w:rsidRPr="00F57BEC">
              <w:rPr>
                <w:rFonts w:ascii="Montserrat" w:hAnsi="Montserrat" w:cs="Arial"/>
                <w:b w:val="0"/>
                <w:sz w:val="18"/>
                <w:szCs w:val="18"/>
              </w:rPr>
              <w:t>Universidades Públicas Estatales</w:t>
            </w:r>
            <w:r w:rsidR="003A1A44">
              <w:rPr>
                <w:rFonts w:ascii="Montserrat" w:hAnsi="Montserrat" w:cs="Arial"/>
                <w:b w:val="0"/>
                <w:sz w:val="18"/>
                <w:szCs w:val="18"/>
              </w:rPr>
              <w:t>, Universidades Públicas Estatales de Apoyo Solidario, Universidades Públicas Federales y Universidades Interculturales</w:t>
            </w:r>
          </w:p>
        </w:tc>
        <w:tc>
          <w:tcPr>
            <w:tcW w:w="672" w:type="dxa"/>
            <w:tcBorders>
              <w:top w:val="dotted" w:sz="4" w:space="0" w:color="auto"/>
              <w:bottom w:val="dotted" w:sz="4" w:space="0" w:color="auto"/>
            </w:tcBorders>
            <w:vAlign w:val="center"/>
          </w:tcPr>
          <w:p w14:paraId="119EDD39" w14:textId="77777777" w:rsidR="00627943" w:rsidRPr="00F57BEC" w:rsidRDefault="00627943" w:rsidP="000C4CE6">
            <w:pPr>
              <w:cnfStyle w:val="000000100000" w:firstRow="0" w:lastRow="0" w:firstColumn="0" w:lastColumn="0" w:oddVBand="0" w:evenVBand="0" w:oddHBand="1" w:evenHBand="0" w:firstRowFirstColumn="0" w:firstRowLastColumn="0" w:lastRowFirstColumn="0" w:lastRowLastColumn="0"/>
              <w:rPr>
                <w:rFonts w:ascii="Montserrat" w:hAnsi="Montserrat" w:cs="Arial"/>
              </w:rPr>
            </w:pPr>
            <w:r w:rsidRPr="00F57BEC">
              <w:rPr>
                <w:rFonts w:ascii="Montserrat" w:hAnsi="Montserrat" w:cs="Arial"/>
              </w:rPr>
              <w:t>511</w:t>
            </w:r>
          </w:p>
        </w:tc>
        <w:tc>
          <w:tcPr>
            <w:tcW w:w="4495" w:type="dxa"/>
            <w:tcBorders>
              <w:top w:val="dotted" w:sz="4" w:space="0" w:color="auto"/>
              <w:bottom w:val="dotted" w:sz="4" w:space="0" w:color="auto"/>
              <w:right w:val="nil"/>
            </w:tcBorders>
            <w:vAlign w:val="center"/>
          </w:tcPr>
          <w:p w14:paraId="16999832" w14:textId="77777777" w:rsidR="00627943" w:rsidRPr="00F57BEC" w:rsidRDefault="00627943" w:rsidP="000C4CE6">
            <w:pPr>
              <w:cnfStyle w:val="000000100000" w:firstRow="0" w:lastRow="0" w:firstColumn="0" w:lastColumn="0" w:oddVBand="0" w:evenVBand="0" w:oddHBand="1" w:evenHBand="0" w:firstRowFirstColumn="0" w:firstRowLastColumn="0" w:lastRowFirstColumn="0" w:lastRowLastColumn="0"/>
              <w:rPr>
                <w:rFonts w:ascii="Montserrat" w:hAnsi="Montserrat" w:cs="Arial"/>
              </w:rPr>
            </w:pPr>
            <w:r w:rsidRPr="00F57BEC">
              <w:rPr>
                <w:rFonts w:ascii="Montserrat" w:hAnsi="Montserrat" w:cs="Arial"/>
              </w:rPr>
              <w:t>Dirección General de Educación Superior Universitaria</w:t>
            </w:r>
          </w:p>
        </w:tc>
      </w:tr>
      <w:tr w:rsidR="00627943" w:rsidRPr="00F57BEC" w14:paraId="0C66D327" w14:textId="77777777" w:rsidTr="000C4CE6">
        <w:trPr>
          <w:trHeight w:val="397"/>
          <w:jc w:val="center"/>
        </w:trPr>
        <w:tc>
          <w:tcPr>
            <w:cnfStyle w:val="001000000000" w:firstRow="0" w:lastRow="0" w:firstColumn="1" w:lastColumn="0" w:oddVBand="0" w:evenVBand="0" w:oddHBand="0" w:evenHBand="0" w:firstRowFirstColumn="0" w:firstRowLastColumn="0" w:lastRowFirstColumn="0" w:lastRowLastColumn="0"/>
            <w:tcW w:w="3859" w:type="dxa"/>
            <w:tcBorders>
              <w:top w:val="dotted" w:sz="4" w:space="0" w:color="auto"/>
              <w:left w:val="nil"/>
              <w:bottom w:val="dotted" w:sz="4" w:space="0" w:color="auto"/>
            </w:tcBorders>
            <w:vAlign w:val="center"/>
          </w:tcPr>
          <w:p w14:paraId="7CAE48F4" w14:textId="77777777" w:rsidR="00627943" w:rsidRPr="00F57BEC" w:rsidRDefault="00627943" w:rsidP="000C4CE6">
            <w:pPr>
              <w:tabs>
                <w:tab w:val="right" w:pos="4130"/>
              </w:tabs>
              <w:jc w:val="center"/>
              <w:rPr>
                <w:rFonts w:ascii="Montserrat" w:hAnsi="Montserrat" w:cs="Arial"/>
                <w:b w:val="0"/>
                <w:sz w:val="18"/>
                <w:szCs w:val="18"/>
              </w:rPr>
            </w:pPr>
            <w:r w:rsidRPr="00F57BEC">
              <w:rPr>
                <w:rFonts w:ascii="Montserrat" w:hAnsi="Montserrat" w:cs="Arial"/>
                <w:b w:val="0"/>
                <w:sz w:val="18"/>
                <w:szCs w:val="18"/>
              </w:rPr>
              <w:t>Universidades Tecnológicas y Politécnicas</w:t>
            </w:r>
          </w:p>
        </w:tc>
        <w:tc>
          <w:tcPr>
            <w:tcW w:w="672" w:type="dxa"/>
            <w:tcBorders>
              <w:top w:val="dotted" w:sz="4" w:space="0" w:color="auto"/>
              <w:bottom w:val="dotted" w:sz="4" w:space="0" w:color="auto"/>
            </w:tcBorders>
            <w:vAlign w:val="center"/>
          </w:tcPr>
          <w:p w14:paraId="4531B58C" w14:textId="77777777" w:rsidR="00627943" w:rsidRPr="00F57BEC" w:rsidRDefault="00627943" w:rsidP="000C4CE6">
            <w:pPr>
              <w:cnfStyle w:val="000000000000" w:firstRow="0" w:lastRow="0" w:firstColumn="0" w:lastColumn="0" w:oddVBand="0" w:evenVBand="0" w:oddHBand="0" w:evenHBand="0" w:firstRowFirstColumn="0" w:firstRowLastColumn="0" w:lastRowFirstColumn="0" w:lastRowLastColumn="0"/>
              <w:rPr>
                <w:rFonts w:ascii="Montserrat" w:hAnsi="Montserrat" w:cs="Arial"/>
              </w:rPr>
            </w:pPr>
            <w:r w:rsidRPr="00F57BEC">
              <w:rPr>
                <w:rFonts w:ascii="Montserrat" w:hAnsi="Montserrat" w:cs="Arial"/>
              </w:rPr>
              <w:t>514</w:t>
            </w:r>
          </w:p>
        </w:tc>
        <w:tc>
          <w:tcPr>
            <w:tcW w:w="4495" w:type="dxa"/>
            <w:tcBorders>
              <w:top w:val="dotted" w:sz="4" w:space="0" w:color="auto"/>
              <w:bottom w:val="dotted" w:sz="4" w:space="0" w:color="auto"/>
              <w:right w:val="nil"/>
            </w:tcBorders>
            <w:vAlign w:val="center"/>
          </w:tcPr>
          <w:p w14:paraId="1F0E8DE8" w14:textId="77777777" w:rsidR="00627943" w:rsidRPr="00F57BEC" w:rsidRDefault="00627943" w:rsidP="000C4CE6">
            <w:pPr>
              <w:cnfStyle w:val="000000000000" w:firstRow="0" w:lastRow="0" w:firstColumn="0" w:lastColumn="0" w:oddVBand="0" w:evenVBand="0" w:oddHBand="0" w:evenHBand="0" w:firstRowFirstColumn="0" w:firstRowLastColumn="0" w:lastRowFirstColumn="0" w:lastRowLastColumn="0"/>
              <w:rPr>
                <w:rFonts w:ascii="Montserrat" w:hAnsi="Montserrat" w:cs="Arial"/>
              </w:rPr>
            </w:pPr>
            <w:r w:rsidRPr="00F57BEC">
              <w:rPr>
                <w:rFonts w:ascii="Montserrat" w:hAnsi="Montserrat" w:cs="Arial"/>
              </w:rPr>
              <w:t>Coordinación General de Universidades Tecnológicas y Politécnicas</w:t>
            </w:r>
          </w:p>
        </w:tc>
      </w:tr>
      <w:tr w:rsidR="00627943" w:rsidRPr="00F57BEC" w14:paraId="1CEAD174" w14:textId="77777777" w:rsidTr="000C4CE6">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3859" w:type="dxa"/>
            <w:tcBorders>
              <w:top w:val="dotted" w:sz="4" w:space="0" w:color="auto"/>
              <w:left w:val="nil"/>
              <w:bottom w:val="dotted" w:sz="4" w:space="0" w:color="auto"/>
            </w:tcBorders>
            <w:vAlign w:val="center"/>
          </w:tcPr>
          <w:p w14:paraId="5FBF38C9" w14:textId="77777777" w:rsidR="00627943" w:rsidRPr="00F57BEC" w:rsidRDefault="00627943" w:rsidP="000C4CE6">
            <w:pPr>
              <w:tabs>
                <w:tab w:val="right" w:pos="4130"/>
              </w:tabs>
              <w:jc w:val="center"/>
              <w:rPr>
                <w:rFonts w:ascii="Montserrat" w:hAnsi="Montserrat" w:cs="Arial"/>
                <w:b w:val="0"/>
                <w:sz w:val="18"/>
                <w:szCs w:val="18"/>
              </w:rPr>
            </w:pPr>
            <w:r w:rsidRPr="00F57BEC">
              <w:rPr>
                <w:rFonts w:ascii="Montserrat" w:hAnsi="Montserrat" w:cs="Arial"/>
                <w:b w:val="0"/>
                <w:sz w:val="18"/>
                <w:szCs w:val="18"/>
              </w:rPr>
              <w:t>Institutos Tecnológicos</w:t>
            </w:r>
          </w:p>
        </w:tc>
        <w:tc>
          <w:tcPr>
            <w:tcW w:w="672" w:type="dxa"/>
            <w:tcBorders>
              <w:top w:val="dotted" w:sz="4" w:space="0" w:color="auto"/>
              <w:bottom w:val="dotted" w:sz="4" w:space="0" w:color="auto"/>
            </w:tcBorders>
            <w:vAlign w:val="center"/>
          </w:tcPr>
          <w:p w14:paraId="45F26B02" w14:textId="77777777" w:rsidR="00627943" w:rsidRPr="00F57BEC" w:rsidRDefault="00627943" w:rsidP="000C4CE6">
            <w:pPr>
              <w:cnfStyle w:val="000000100000" w:firstRow="0" w:lastRow="0" w:firstColumn="0" w:lastColumn="0" w:oddVBand="0" w:evenVBand="0" w:oddHBand="1" w:evenHBand="0" w:firstRowFirstColumn="0" w:firstRowLastColumn="0" w:lastRowFirstColumn="0" w:lastRowLastColumn="0"/>
              <w:rPr>
                <w:rFonts w:ascii="Montserrat" w:hAnsi="Montserrat" w:cs="Arial"/>
              </w:rPr>
            </w:pPr>
            <w:r w:rsidRPr="00F57BEC">
              <w:rPr>
                <w:rFonts w:ascii="Montserrat" w:hAnsi="Montserrat" w:cs="Arial"/>
              </w:rPr>
              <w:t>M00</w:t>
            </w:r>
          </w:p>
        </w:tc>
        <w:tc>
          <w:tcPr>
            <w:tcW w:w="4495" w:type="dxa"/>
            <w:tcBorders>
              <w:top w:val="dotted" w:sz="4" w:space="0" w:color="auto"/>
              <w:bottom w:val="dotted" w:sz="4" w:space="0" w:color="auto"/>
              <w:right w:val="nil"/>
            </w:tcBorders>
            <w:vAlign w:val="center"/>
          </w:tcPr>
          <w:p w14:paraId="00000C77" w14:textId="77777777" w:rsidR="00627943" w:rsidRPr="00F57BEC" w:rsidRDefault="00627943" w:rsidP="000C4CE6">
            <w:pPr>
              <w:cnfStyle w:val="000000100000" w:firstRow="0" w:lastRow="0" w:firstColumn="0" w:lastColumn="0" w:oddVBand="0" w:evenVBand="0" w:oddHBand="1" w:evenHBand="0" w:firstRowFirstColumn="0" w:firstRowLastColumn="0" w:lastRowFirstColumn="0" w:lastRowLastColumn="0"/>
              <w:rPr>
                <w:rFonts w:ascii="Montserrat" w:hAnsi="Montserrat" w:cs="Arial"/>
              </w:rPr>
            </w:pPr>
            <w:r w:rsidRPr="00F57BEC">
              <w:rPr>
                <w:rFonts w:ascii="Montserrat" w:hAnsi="Montserrat" w:cs="Arial"/>
              </w:rPr>
              <w:t>Tecnológico Nacional de México</w:t>
            </w:r>
          </w:p>
        </w:tc>
      </w:tr>
    </w:tbl>
    <w:p w14:paraId="4178AC92" w14:textId="77777777" w:rsidR="00627943" w:rsidRPr="007B47BC" w:rsidRDefault="00627943" w:rsidP="007B47BC">
      <w:pPr>
        <w:pStyle w:val="Texto"/>
        <w:spacing w:after="0" w:line="276" w:lineRule="auto"/>
        <w:ind w:firstLine="0"/>
        <w:rPr>
          <w:rFonts w:ascii="Montserrat" w:eastAsiaTheme="minorEastAsia" w:hAnsi="Montserrat"/>
          <w:sz w:val="22"/>
          <w:lang w:val="es-MX" w:eastAsia="en-US"/>
        </w:rPr>
      </w:pPr>
    </w:p>
    <w:p w14:paraId="335ED6CE" w14:textId="77777777" w:rsidR="00CD4CB9" w:rsidRDefault="00CD4CB9" w:rsidP="007B47BC">
      <w:pPr>
        <w:spacing w:line="276" w:lineRule="auto"/>
        <w:jc w:val="both"/>
        <w:rPr>
          <w:rFonts w:ascii="Montserrat" w:hAnsi="Montserrat" w:cs="Arial"/>
        </w:rPr>
      </w:pPr>
    </w:p>
    <w:p w14:paraId="586371A7" w14:textId="77777777" w:rsidR="004D607F" w:rsidRPr="00D47E68" w:rsidRDefault="004D607F" w:rsidP="002069D3">
      <w:pPr>
        <w:pStyle w:val="SUBTITULOSDIAGNOSTICO"/>
        <w:numPr>
          <w:ilvl w:val="1"/>
          <w:numId w:val="3"/>
        </w:numPr>
        <w:spacing w:before="0" w:after="0" w:line="276" w:lineRule="auto"/>
        <w:ind w:left="715"/>
        <w:rPr>
          <w:rFonts w:ascii="Montserrat" w:hAnsi="Montserrat"/>
          <w:sz w:val="20"/>
          <w:szCs w:val="20"/>
        </w:rPr>
      </w:pPr>
      <w:r>
        <w:rPr>
          <w:rFonts w:ascii="Montserrat" w:hAnsi="Montserrat"/>
          <w:color w:val="C00000"/>
          <w:sz w:val="20"/>
          <w:szCs w:val="20"/>
        </w:rPr>
        <w:lastRenderedPageBreak/>
        <w:t xml:space="preserve"> </w:t>
      </w:r>
      <w:r w:rsidRPr="002D6227">
        <w:rPr>
          <w:rFonts w:ascii="Montserrat" w:hAnsi="Montserrat"/>
          <w:color w:val="C00000"/>
          <w:sz w:val="20"/>
          <w:szCs w:val="20"/>
        </w:rPr>
        <w:t>IDENTIFICACIÓN Y CARACTERIZACIÓN DE LA</w:t>
      </w:r>
      <w:r>
        <w:rPr>
          <w:rFonts w:ascii="Montserrat" w:hAnsi="Montserrat"/>
          <w:color w:val="C00000"/>
          <w:sz w:val="20"/>
          <w:szCs w:val="20"/>
        </w:rPr>
        <w:t xml:space="preserve"> POBLACIÓN POTENCIAL</w:t>
      </w:r>
    </w:p>
    <w:p w14:paraId="7A0C052E" w14:textId="77777777" w:rsidR="00D47E68" w:rsidRDefault="00D47E68" w:rsidP="00D47E68">
      <w:pPr>
        <w:pStyle w:val="SUBTITULOSDIAGNOSTICO"/>
        <w:numPr>
          <w:ilvl w:val="0"/>
          <w:numId w:val="0"/>
        </w:numPr>
        <w:spacing w:before="0" w:after="0" w:line="276" w:lineRule="auto"/>
        <w:ind w:left="715"/>
        <w:rPr>
          <w:rFonts w:ascii="Montserrat" w:hAnsi="Montserrat"/>
          <w:sz w:val="20"/>
          <w:szCs w:val="20"/>
        </w:rPr>
      </w:pPr>
    </w:p>
    <w:p w14:paraId="3A2FBD08" w14:textId="69CBA965" w:rsidR="00BA662D" w:rsidRDefault="00E6701B" w:rsidP="001662D0">
      <w:pPr>
        <w:spacing w:line="276" w:lineRule="auto"/>
        <w:jc w:val="both"/>
        <w:rPr>
          <w:rFonts w:ascii="Montserrat" w:eastAsiaTheme="minorEastAsia" w:hAnsi="Montserrat" w:cs="Times New Roman"/>
          <w:szCs w:val="20"/>
        </w:rPr>
      </w:pPr>
      <w:r w:rsidRPr="00E6701B">
        <w:rPr>
          <w:rFonts w:ascii="Montserrat" w:eastAsiaTheme="minorEastAsia" w:hAnsi="Montserrat" w:cs="Times New Roman"/>
          <w:szCs w:val="20"/>
        </w:rPr>
        <w:t>A través de la Dirección General de Planeación y Estadística Educativa</w:t>
      </w:r>
      <w:r w:rsidR="001662D0">
        <w:rPr>
          <w:rFonts w:ascii="Montserrat" w:eastAsiaTheme="minorEastAsia" w:hAnsi="Montserrat" w:cs="Times New Roman"/>
          <w:szCs w:val="20"/>
        </w:rPr>
        <w:t xml:space="preserve"> (DGPyEE)</w:t>
      </w:r>
      <w:r w:rsidRPr="00E6701B">
        <w:rPr>
          <w:rFonts w:ascii="Montserrat" w:eastAsiaTheme="minorEastAsia" w:hAnsi="Montserrat" w:cs="Times New Roman"/>
          <w:szCs w:val="20"/>
        </w:rPr>
        <w:t xml:space="preserve"> y mediante la aplicación del cuestionario 911</w:t>
      </w:r>
      <w:r w:rsidR="00BA662D">
        <w:rPr>
          <w:rFonts w:ascii="Montserrat" w:eastAsiaTheme="minorEastAsia" w:hAnsi="Montserrat" w:cs="Times New Roman"/>
          <w:szCs w:val="20"/>
        </w:rPr>
        <w:t xml:space="preserve"> </w:t>
      </w:r>
      <w:r w:rsidR="00BA662D" w:rsidRPr="00D47E68">
        <w:rPr>
          <w:rFonts w:ascii="Montserrat" w:eastAsiaTheme="minorEastAsia" w:hAnsi="Montserrat" w:cs="Times New Roman"/>
          <w:bCs/>
          <w:szCs w:val="20"/>
        </w:rPr>
        <w:t>“Estadística Educativa”</w:t>
      </w:r>
      <w:r w:rsidRPr="00E6701B">
        <w:rPr>
          <w:rFonts w:ascii="Montserrat" w:eastAsiaTheme="minorEastAsia" w:hAnsi="Montserrat" w:cs="Times New Roman"/>
          <w:szCs w:val="20"/>
        </w:rPr>
        <w:t xml:space="preserve">, la Secretaría de Educación Pública (SEP) recaba información de diversa índole directamente de cada una de las escuelas e </w:t>
      </w:r>
      <w:r w:rsidR="001662D0">
        <w:rPr>
          <w:rFonts w:ascii="Montserrat" w:eastAsiaTheme="minorEastAsia" w:hAnsi="Montserrat" w:cs="Times New Roman"/>
          <w:szCs w:val="20"/>
        </w:rPr>
        <w:t>IPES</w:t>
      </w:r>
      <w:r w:rsidRPr="00E6701B">
        <w:rPr>
          <w:rFonts w:ascii="Montserrat" w:eastAsiaTheme="minorEastAsia" w:hAnsi="Montserrat" w:cs="Times New Roman"/>
          <w:szCs w:val="20"/>
        </w:rPr>
        <w:t xml:space="preserve"> del país, tanto públicas como privadas, al inicio y fin de cursos de cada ciclo escolar. Esta tarea de recopilación se realiza con la participación de las autoridades educativas de las 32 entidades federativas a través de un sistema de información coordinado por la SEP. </w:t>
      </w:r>
    </w:p>
    <w:p w14:paraId="5473B78B" w14:textId="77777777" w:rsidR="00BA662D" w:rsidRDefault="00BA662D" w:rsidP="001662D0">
      <w:pPr>
        <w:spacing w:line="276" w:lineRule="auto"/>
        <w:jc w:val="both"/>
        <w:rPr>
          <w:rFonts w:ascii="Montserrat" w:eastAsiaTheme="minorEastAsia" w:hAnsi="Montserrat" w:cs="Times New Roman"/>
          <w:szCs w:val="20"/>
        </w:rPr>
      </w:pPr>
    </w:p>
    <w:p w14:paraId="76552EF4" w14:textId="1297682E" w:rsidR="004D607F" w:rsidRDefault="00E6701B" w:rsidP="001662D0">
      <w:pPr>
        <w:spacing w:line="276" w:lineRule="auto"/>
        <w:jc w:val="both"/>
        <w:rPr>
          <w:rFonts w:ascii="Montserrat" w:eastAsiaTheme="minorEastAsia" w:hAnsi="Montserrat" w:cs="Times New Roman"/>
          <w:bCs/>
          <w:szCs w:val="20"/>
        </w:rPr>
      </w:pPr>
      <w:r w:rsidRPr="00E6701B">
        <w:rPr>
          <w:rFonts w:ascii="Montserrat" w:eastAsiaTheme="minorEastAsia" w:hAnsi="Montserrat" w:cs="Times New Roman"/>
          <w:szCs w:val="20"/>
        </w:rPr>
        <w:t xml:space="preserve">Con base en esta información, la población potencial se cuantifica tomando en consideración </w:t>
      </w:r>
      <w:r w:rsidR="00C12AEB">
        <w:rPr>
          <w:rFonts w:ascii="Montserrat" w:eastAsiaTheme="minorEastAsia" w:hAnsi="Montserrat" w:cs="Times New Roman"/>
          <w:szCs w:val="20"/>
        </w:rPr>
        <w:t xml:space="preserve">a las </w:t>
      </w:r>
      <w:r w:rsidR="001662D0">
        <w:rPr>
          <w:rFonts w:ascii="Montserrat" w:eastAsiaTheme="minorEastAsia" w:hAnsi="Montserrat" w:cs="Times New Roman"/>
          <w:szCs w:val="20"/>
        </w:rPr>
        <w:t>IPES</w:t>
      </w:r>
      <w:r w:rsidR="00C12AEB">
        <w:rPr>
          <w:rFonts w:ascii="Montserrat" w:eastAsiaTheme="minorEastAsia" w:hAnsi="Montserrat" w:cs="Times New Roman"/>
          <w:szCs w:val="20"/>
        </w:rPr>
        <w:t xml:space="preserve"> que reportan </w:t>
      </w:r>
      <w:r w:rsidRPr="00E6701B">
        <w:rPr>
          <w:rFonts w:ascii="Montserrat" w:eastAsiaTheme="minorEastAsia" w:hAnsi="Montserrat" w:cs="Times New Roman"/>
          <w:szCs w:val="20"/>
        </w:rPr>
        <w:t xml:space="preserve">a </w:t>
      </w:r>
      <w:r w:rsidR="00C12AEB">
        <w:rPr>
          <w:rFonts w:ascii="Montserrat" w:eastAsiaTheme="minorEastAsia" w:hAnsi="Montserrat" w:cs="Times New Roman"/>
          <w:szCs w:val="20"/>
        </w:rPr>
        <w:t xml:space="preserve">sus </w:t>
      </w:r>
      <w:r w:rsidR="001662D0">
        <w:rPr>
          <w:rFonts w:ascii="Montserrat" w:eastAsiaTheme="minorEastAsia" w:hAnsi="Montserrat" w:cs="Times New Roman"/>
          <w:szCs w:val="20"/>
        </w:rPr>
        <w:t>PTC</w:t>
      </w:r>
      <w:r w:rsidR="00BA662D">
        <w:rPr>
          <w:rFonts w:ascii="Montserrat" w:eastAsiaTheme="minorEastAsia" w:hAnsi="Montserrat" w:cs="Times New Roman"/>
          <w:szCs w:val="20"/>
        </w:rPr>
        <w:t>. De tal forma que, l</w:t>
      </w:r>
      <w:r w:rsidR="00D47E68">
        <w:rPr>
          <w:rFonts w:ascii="Montserrat" w:eastAsiaTheme="minorEastAsia" w:hAnsi="Montserrat" w:cs="Times New Roman"/>
          <w:szCs w:val="20"/>
        </w:rPr>
        <w:t xml:space="preserve">a </w:t>
      </w:r>
      <w:r w:rsidR="00D47E68" w:rsidRPr="00BA662D">
        <w:rPr>
          <w:rFonts w:ascii="Montserrat" w:eastAsiaTheme="minorEastAsia" w:hAnsi="Montserrat" w:cs="Times New Roman"/>
          <w:b/>
          <w:szCs w:val="20"/>
        </w:rPr>
        <w:t>población potencial</w:t>
      </w:r>
      <w:r w:rsidR="00D47E68">
        <w:rPr>
          <w:rFonts w:ascii="Montserrat" w:eastAsiaTheme="minorEastAsia" w:hAnsi="Montserrat" w:cs="Times New Roman"/>
          <w:szCs w:val="20"/>
        </w:rPr>
        <w:t xml:space="preserve"> son</w:t>
      </w:r>
      <w:r w:rsidR="00C12AEB">
        <w:rPr>
          <w:rFonts w:ascii="Montserrat" w:eastAsiaTheme="minorEastAsia" w:hAnsi="Montserrat" w:cs="Times New Roman"/>
          <w:szCs w:val="20"/>
        </w:rPr>
        <w:t xml:space="preserve"> </w:t>
      </w:r>
      <w:r w:rsidR="00F42D73">
        <w:rPr>
          <w:rFonts w:ascii="Montserrat" w:eastAsiaTheme="minorEastAsia" w:hAnsi="Montserrat" w:cs="Times New Roman"/>
          <w:szCs w:val="20"/>
        </w:rPr>
        <w:t xml:space="preserve">los </w:t>
      </w:r>
      <w:r w:rsidR="0061004B">
        <w:rPr>
          <w:rFonts w:ascii="Montserrat" w:eastAsiaTheme="minorEastAsia" w:hAnsi="Montserrat" w:cs="Times New Roman"/>
          <w:szCs w:val="20"/>
        </w:rPr>
        <w:t>PTC</w:t>
      </w:r>
      <w:r w:rsidR="00F42D73">
        <w:rPr>
          <w:rFonts w:ascii="Montserrat" w:eastAsiaTheme="minorEastAsia" w:hAnsi="Montserrat" w:cs="Times New Roman"/>
          <w:szCs w:val="20"/>
        </w:rPr>
        <w:t xml:space="preserve"> </w:t>
      </w:r>
      <w:r w:rsidR="0061004B">
        <w:rPr>
          <w:rFonts w:ascii="Montserrat" w:eastAsiaTheme="minorEastAsia" w:hAnsi="Montserrat" w:cs="Times New Roman"/>
          <w:szCs w:val="20"/>
        </w:rPr>
        <w:t xml:space="preserve">adscritos a </w:t>
      </w:r>
      <w:r w:rsidR="00C12AEB">
        <w:rPr>
          <w:rFonts w:ascii="Montserrat" w:eastAsiaTheme="minorEastAsia" w:hAnsi="Montserrat" w:cs="Times New Roman"/>
          <w:szCs w:val="20"/>
        </w:rPr>
        <w:t xml:space="preserve">las </w:t>
      </w:r>
      <w:r w:rsidR="001662D0">
        <w:rPr>
          <w:rFonts w:ascii="Montserrat" w:eastAsiaTheme="minorEastAsia" w:hAnsi="Montserrat" w:cs="Times New Roman"/>
          <w:szCs w:val="20"/>
        </w:rPr>
        <w:t>IPES</w:t>
      </w:r>
      <w:r w:rsidR="00C12AEB">
        <w:rPr>
          <w:rFonts w:ascii="Montserrat" w:eastAsiaTheme="minorEastAsia" w:hAnsi="Montserrat" w:cs="Times New Roman"/>
          <w:szCs w:val="20"/>
        </w:rPr>
        <w:t xml:space="preserve"> </w:t>
      </w:r>
      <w:r w:rsidR="004D607F" w:rsidRPr="00D47E68">
        <w:rPr>
          <w:rFonts w:ascii="Montserrat" w:eastAsiaTheme="minorEastAsia" w:hAnsi="Montserrat" w:cs="Times New Roman"/>
          <w:szCs w:val="20"/>
        </w:rPr>
        <w:t>que se encuentran registrados en la base de datos oficial del</w:t>
      </w:r>
      <w:r w:rsidR="00D47E68">
        <w:rPr>
          <w:rFonts w:ascii="Montserrat" w:eastAsiaTheme="minorEastAsia" w:hAnsi="Montserrat" w:cs="Times New Roman"/>
          <w:szCs w:val="20"/>
        </w:rPr>
        <w:t xml:space="preserve"> </w:t>
      </w:r>
      <w:r w:rsidR="004D607F" w:rsidRPr="00D47E68">
        <w:rPr>
          <w:rFonts w:ascii="Montserrat" w:eastAsiaTheme="minorEastAsia" w:hAnsi="Montserrat" w:cs="Times New Roman"/>
          <w:bCs/>
          <w:szCs w:val="20"/>
        </w:rPr>
        <w:t xml:space="preserve">Cuestionario 911 “Estadística Educativa” de la </w:t>
      </w:r>
      <w:r w:rsidR="001662D0">
        <w:rPr>
          <w:rFonts w:ascii="Montserrat" w:eastAsiaTheme="minorEastAsia" w:hAnsi="Montserrat" w:cs="Times New Roman"/>
          <w:bCs/>
          <w:szCs w:val="20"/>
        </w:rPr>
        <w:t>DGPyEE</w:t>
      </w:r>
      <w:r w:rsidR="004D607F" w:rsidRPr="00D47E68">
        <w:rPr>
          <w:rFonts w:ascii="Montserrat" w:eastAsiaTheme="minorEastAsia" w:hAnsi="Montserrat" w:cs="Times New Roman"/>
          <w:bCs/>
          <w:szCs w:val="20"/>
        </w:rPr>
        <w:t xml:space="preserve"> de la SEP</w:t>
      </w:r>
      <w:r w:rsidR="00BA662D">
        <w:rPr>
          <w:rFonts w:ascii="Montserrat" w:eastAsiaTheme="minorEastAsia" w:hAnsi="Montserrat" w:cs="Times New Roman"/>
          <w:bCs/>
          <w:szCs w:val="20"/>
        </w:rPr>
        <w:t>.</w:t>
      </w:r>
    </w:p>
    <w:p w14:paraId="44A22A79" w14:textId="77777777" w:rsidR="004D607F" w:rsidRPr="007B47BC" w:rsidRDefault="004D607F" w:rsidP="007B47BC">
      <w:pPr>
        <w:spacing w:line="276" w:lineRule="auto"/>
        <w:jc w:val="both"/>
        <w:rPr>
          <w:rFonts w:ascii="Montserrat" w:hAnsi="Montserrat" w:cs="Arial"/>
        </w:rPr>
      </w:pPr>
    </w:p>
    <w:p w14:paraId="1C444BCF" w14:textId="77777777" w:rsidR="00CD4CB9" w:rsidRPr="007B47BC" w:rsidRDefault="00CD4CB9" w:rsidP="002069D3">
      <w:pPr>
        <w:pStyle w:val="SUBTITULOSDIAGNOSTICO"/>
        <w:numPr>
          <w:ilvl w:val="1"/>
          <w:numId w:val="3"/>
        </w:numPr>
        <w:spacing w:before="0" w:after="0" w:line="276" w:lineRule="auto"/>
        <w:ind w:left="715"/>
        <w:rPr>
          <w:rFonts w:ascii="Montserrat" w:hAnsi="Montserrat"/>
          <w:sz w:val="20"/>
          <w:szCs w:val="20"/>
        </w:rPr>
      </w:pPr>
      <w:r w:rsidRPr="002D6227">
        <w:rPr>
          <w:rFonts w:ascii="Montserrat" w:hAnsi="Montserrat"/>
          <w:color w:val="C00000"/>
          <w:sz w:val="22"/>
          <w:szCs w:val="22"/>
        </w:rPr>
        <w:t xml:space="preserve"> </w:t>
      </w:r>
      <w:bookmarkStart w:id="19" w:name="_Toc494305099"/>
      <w:r w:rsidRPr="002D6227">
        <w:rPr>
          <w:rFonts w:ascii="Montserrat" w:hAnsi="Montserrat"/>
          <w:color w:val="C00000"/>
          <w:sz w:val="20"/>
          <w:szCs w:val="20"/>
        </w:rPr>
        <w:t>IDENTIFICACIÓN Y CARACTERIZACIÓN DE LA POBLACIÓN OBJETIVO</w:t>
      </w:r>
      <w:bookmarkEnd w:id="19"/>
    </w:p>
    <w:p w14:paraId="031D149A" w14:textId="77777777" w:rsidR="00BA662D" w:rsidRDefault="00BA662D" w:rsidP="007B47BC">
      <w:pPr>
        <w:autoSpaceDE w:val="0"/>
        <w:autoSpaceDN w:val="0"/>
        <w:adjustRightInd w:val="0"/>
        <w:spacing w:line="276" w:lineRule="auto"/>
        <w:jc w:val="both"/>
        <w:rPr>
          <w:rFonts w:ascii="Montserrat" w:hAnsi="Montserrat" w:cs="Arial"/>
        </w:rPr>
      </w:pPr>
    </w:p>
    <w:p w14:paraId="1BAC6682" w14:textId="149DA620" w:rsidR="00BA662D" w:rsidRDefault="00753499" w:rsidP="007B47BC">
      <w:pPr>
        <w:autoSpaceDE w:val="0"/>
        <w:autoSpaceDN w:val="0"/>
        <w:adjustRightInd w:val="0"/>
        <w:spacing w:line="276" w:lineRule="auto"/>
        <w:jc w:val="both"/>
        <w:rPr>
          <w:rFonts w:ascii="Montserrat" w:hAnsi="Montserrat" w:cs="Arial"/>
        </w:rPr>
      </w:pPr>
      <w:r w:rsidRPr="00753499">
        <w:rPr>
          <w:rFonts w:ascii="Montserrat" w:hAnsi="Montserrat" w:cs="Arial"/>
        </w:rPr>
        <w:t xml:space="preserve">A través de la </w:t>
      </w:r>
      <w:r w:rsidR="001662D0">
        <w:rPr>
          <w:rFonts w:ascii="Montserrat" w:hAnsi="Montserrat" w:cs="Arial"/>
        </w:rPr>
        <w:t>DGPyEE</w:t>
      </w:r>
      <w:r w:rsidRPr="00753499">
        <w:rPr>
          <w:rFonts w:ascii="Montserrat" w:hAnsi="Montserrat" w:cs="Arial"/>
        </w:rPr>
        <w:t xml:space="preserve"> y mediante la aplicación del cuestionario 911 “Estadística Educativa”, la SEP recaba información de diversa índole directamente de cada una de las escuelas e </w:t>
      </w:r>
      <w:r w:rsidR="001662D0">
        <w:rPr>
          <w:rFonts w:ascii="Montserrat" w:hAnsi="Montserrat" w:cs="Arial"/>
        </w:rPr>
        <w:t>IPES</w:t>
      </w:r>
      <w:r w:rsidRPr="00753499">
        <w:rPr>
          <w:rFonts w:ascii="Montserrat" w:hAnsi="Montserrat" w:cs="Arial"/>
        </w:rPr>
        <w:t xml:space="preserve"> del país, tanto públicas como privadas, al inicio y fin de cursos de cada ciclo escolar. Esta tarea de recopilación se realiza con la participación de las autoridades educativas de las 32 entidades federativas a través de un sistema de información coordinado por la SEP.</w:t>
      </w:r>
    </w:p>
    <w:p w14:paraId="7E5E381F" w14:textId="77777777" w:rsidR="00753499" w:rsidRDefault="00753499" w:rsidP="007B47BC">
      <w:pPr>
        <w:autoSpaceDE w:val="0"/>
        <w:autoSpaceDN w:val="0"/>
        <w:adjustRightInd w:val="0"/>
        <w:spacing w:line="276" w:lineRule="auto"/>
        <w:jc w:val="both"/>
        <w:rPr>
          <w:rFonts w:ascii="Montserrat" w:hAnsi="Montserrat" w:cs="Arial"/>
        </w:rPr>
      </w:pPr>
    </w:p>
    <w:p w14:paraId="1088506F" w14:textId="45958ECF" w:rsidR="00753499" w:rsidRDefault="00753499" w:rsidP="007B47BC">
      <w:pPr>
        <w:autoSpaceDE w:val="0"/>
        <w:autoSpaceDN w:val="0"/>
        <w:adjustRightInd w:val="0"/>
        <w:spacing w:line="276" w:lineRule="auto"/>
        <w:jc w:val="both"/>
        <w:rPr>
          <w:rFonts w:ascii="Montserrat" w:hAnsi="Montserrat" w:cs="Arial"/>
        </w:rPr>
      </w:pPr>
      <w:r w:rsidRPr="00753499">
        <w:rPr>
          <w:rFonts w:ascii="Montserrat" w:hAnsi="Montserrat" w:cs="Arial"/>
        </w:rPr>
        <w:t xml:space="preserve">Con base en esta información, la población </w:t>
      </w:r>
      <w:r w:rsidR="0061004B">
        <w:rPr>
          <w:rFonts w:ascii="Montserrat" w:hAnsi="Montserrat" w:cs="Arial"/>
        </w:rPr>
        <w:t>objetivo</w:t>
      </w:r>
      <w:r w:rsidR="0061004B" w:rsidRPr="00753499">
        <w:rPr>
          <w:rFonts w:ascii="Montserrat" w:hAnsi="Montserrat" w:cs="Arial"/>
        </w:rPr>
        <w:t xml:space="preserve"> </w:t>
      </w:r>
      <w:r w:rsidRPr="00753499">
        <w:rPr>
          <w:rFonts w:ascii="Montserrat" w:hAnsi="Montserrat" w:cs="Arial"/>
        </w:rPr>
        <w:t xml:space="preserve">se cuantifica tomando en consideración solamente a los PTC que reportan las IPES. De tal forma que, la población </w:t>
      </w:r>
      <w:r w:rsidR="0061004B">
        <w:rPr>
          <w:rFonts w:ascii="Montserrat" w:hAnsi="Montserrat" w:cs="Arial"/>
        </w:rPr>
        <w:t>objetivo</w:t>
      </w:r>
      <w:r w:rsidR="0061004B" w:rsidRPr="00753499">
        <w:rPr>
          <w:rFonts w:ascii="Montserrat" w:hAnsi="Montserrat" w:cs="Arial"/>
        </w:rPr>
        <w:t xml:space="preserve"> </w:t>
      </w:r>
      <w:r w:rsidRPr="00753499">
        <w:rPr>
          <w:rFonts w:ascii="Montserrat" w:hAnsi="Montserrat" w:cs="Arial"/>
        </w:rPr>
        <w:t>son los PTC de las I</w:t>
      </w:r>
      <w:r w:rsidR="001662D0">
        <w:rPr>
          <w:rFonts w:ascii="Montserrat" w:hAnsi="Montserrat" w:cs="Arial"/>
        </w:rPr>
        <w:t>PES</w:t>
      </w:r>
      <w:r w:rsidRPr="00753499">
        <w:rPr>
          <w:rFonts w:ascii="Montserrat" w:hAnsi="Montserrat" w:cs="Arial"/>
        </w:rPr>
        <w:t xml:space="preserve"> que se encuentran registrados en la base de datos </w:t>
      </w:r>
      <w:r w:rsidR="0061004B">
        <w:rPr>
          <w:rFonts w:ascii="Montserrat" w:hAnsi="Montserrat" w:cs="Arial"/>
        </w:rPr>
        <w:t>del Sistema Unificado PRODEP</w:t>
      </w:r>
      <w:r w:rsidR="001662D0">
        <w:rPr>
          <w:rFonts w:ascii="Montserrat" w:hAnsi="Montserrat" w:cs="Arial"/>
        </w:rPr>
        <w:t xml:space="preserve"> (SISUP)</w:t>
      </w:r>
      <w:r w:rsidRPr="00753499">
        <w:rPr>
          <w:rFonts w:ascii="Montserrat" w:hAnsi="Montserrat" w:cs="Arial"/>
        </w:rPr>
        <w:t>.</w:t>
      </w:r>
    </w:p>
    <w:p w14:paraId="022CEBE7" w14:textId="19E7CB6F" w:rsidR="00753499" w:rsidRDefault="00753499" w:rsidP="007B47BC">
      <w:pPr>
        <w:autoSpaceDE w:val="0"/>
        <w:autoSpaceDN w:val="0"/>
        <w:adjustRightInd w:val="0"/>
        <w:spacing w:line="276" w:lineRule="auto"/>
        <w:jc w:val="both"/>
        <w:rPr>
          <w:rFonts w:ascii="Montserrat" w:hAnsi="Montserrat" w:cs="Arial"/>
        </w:rPr>
      </w:pPr>
    </w:p>
    <w:p w14:paraId="02D03B2B" w14:textId="0E235B1C" w:rsidR="00753499" w:rsidRDefault="00753499" w:rsidP="00753499">
      <w:pPr>
        <w:autoSpaceDE w:val="0"/>
        <w:autoSpaceDN w:val="0"/>
        <w:adjustRightInd w:val="0"/>
        <w:spacing w:line="276" w:lineRule="auto"/>
        <w:jc w:val="both"/>
        <w:rPr>
          <w:rFonts w:ascii="Montserrat" w:hAnsi="Montserrat" w:cs="Arial"/>
        </w:rPr>
      </w:pPr>
      <w:r w:rsidRPr="00753499">
        <w:rPr>
          <w:rFonts w:ascii="Montserrat" w:hAnsi="Montserrat" w:cs="Arial"/>
        </w:rPr>
        <w:t xml:space="preserve">Las IPES listadas en las Reglas de Operación del Programa capturan la información curricular de sus PTC en el SISUP y a través de la CURP se asegura que no exista duplicidad de registros. Con esta información se puede determinar el número de PTC en la población objetivo. Por otra parte, la evaluación y registro de </w:t>
      </w:r>
      <w:r w:rsidR="001662D0">
        <w:rPr>
          <w:rFonts w:ascii="Montserrat" w:hAnsi="Montserrat" w:cs="Arial"/>
        </w:rPr>
        <w:t>C</w:t>
      </w:r>
      <w:r w:rsidRPr="00753499">
        <w:rPr>
          <w:rFonts w:ascii="Montserrat" w:hAnsi="Montserrat" w:cs="Arial"/>
        </w:rPr>
        <w:t xml:space="preserve">uerpos </w:t>
      </w:r>
      <w:r w:rsidR="001662D0">
        <w:rPr>
          <w:rFonts w:ascii="Montserrat" w:hAnsi="Montserrat" w:cs="Arial"/>
        </w:rPr>
        <w:t>A</w:t>
      </w:r>
      <w:r w:rsidRPr="00753499">
        <w:rPr>
          <w:rFonts w:ascii="Montserrat" w:hAnsi="Montserrat" w:cs="Arial"/>
        </w:rPr>
        <w:t xml:space="preserve">cadémicos (CA) se lleva a cabo </w:t>
      </w:r>
      <w:r w:rsidR="001662D0">
        <w:rPr>
          <w:rFonts w:ascii="Montserrat" w:hAnsi="Montserrat" w:cs="Arial"/>
        </w:rPr>
        <w:t xml:space="preserve">en la </w:t>
      </w:r>
      <w:r w:rsidRPr="00753499">
        <w:rPr>
          <w:rFonts w:ascii="Montserrat" w:hAnsi="Montserrat" w:cs="Arial"/>
        </w:rPr>
        <w:t>DGESU</w:t>
      </w:r>
      <w:r w:rsidR="001662D0">
        <w:rPr>
          <w:rFonts w:ascii="Montserrat" w:hAnsi="Montserrat" w:cs="Arial"/>
        </w:rPr>
        <w:t>I</w:t>
      </w:r>
      <w:r w:rsidRPr="00753499">
        <w:rPr>
          <w:rFonts w:ascii="Montserrat" w:hAnsi="Montserrat" w:cs="Arial"/>
        </w:rPr>
        <w:t>, se tiene el número de CA de las IPES participantes.</w:t>
      </w:r>
    </w:p>
    <w:p w14:paraId="63D06361" w14:textId="77777777" w:rsidR="00F74B6E" w:rsidRPr="00753499" w:rsidRDefault="00F74B6E" w:rsidP="00753499">
      <w:pPr>
        <w:autoSpaceDE w:val="0"/>
        <w:autoSpaceDN w:val="0"/>
        <w:adjustRightInd w:val="0"/>
        <w:spacing w:line="276" w:lineRule="auto"/>
        <w:jc w:val="both"/>
        <w:rPr>
          <w:rFonts w:ascii="Montserrat" w:hAnsi="Montserrat" w:cs="Arial"/>
        </w:rPr>
      </w:pPr>
    </w:p>
    <w:p w14:paraId="75E09431" w14:textId="097A9826" w:rsidR="00753499" w:rsidRDefault="00753499" w:rsidP="00753499">
      <w:pPr>
        <w:autoSpaceDE w:val="0"/>
        <w:autoSpaceDN w:val="0"/>
        <w:adjustRightInd w:val="0"/>
        <w:spacing w:line="276" w:lineRule="auto"/>
        <w:jc w:val="both"/>
        <w:rPr>
          <w:rFonts w:ascii="Montserrat" w:hAnsi="Montserrat" w:cs="Arial"/>
        </w:rPr>
      </w:pPr>
      <w:r w:rsidRPr="00753499">
        <w:rPr>
          <w:rFonts w:ascii="Montserrat" w:hAnsi="Montserrat" w:cs="Arial"/>
        </w:rPr>
        <w:t>Son los Profesores de Tiempo Completo (PTC) y Cuerpos Académicos (CA) de las IPES coordinadas por las UR de la Subsecretaría de Educación Superior y adscritas al programa. Los PTC de la Universidad Nacional Autónoma de México (UNAM), el Instituto Politécnico Nacional (IPN) y los Centros de Investigación CONACYT, no se consideran como demandantes del Programa en virtud de que estas instituciones cuentan con recursos otorgados directamente por la federación para el fortalecimiento de sus investigadores.</w:t>
      </w:r>
    </w:p>
    <w:p w14:paraId="59A5D759" w14:textId="77777777" w:rsidR="00753499" w:rsidRPr="007B47BC" w:rsidRDefault="00753499" w:rsidP="007B47BC">
      <w:pPr>
        <w:autoSpaceDE w:val="0"/>
        <w:autoSpaceDN w:val="0"/>
        <w:adjustRightInd w:val="0"/>
        <w:spacing w:line="276" w:lineRule="auto"/>
        <w:jc w:val="both"/>
        <w:rPr>
          <w:rFonts w:ascii="Montserrat" w:hAnsi="Montserrat" w:cs="Arial"/>
        </w:rPr>
      </w:pPr>
    </w:p>
    <w:p w14:paraId="58B852AA" w14:textId="77777777" w:rsidR="00CD4CB9" w:rsidRPr="002D6227" w:rsidRDefault="007B47BC" w:rsidP="002069D3">
      <w:pPr>
        <w:pStyle w:val="SUBTITULOSDIAGNOSTICO"/>
        <w:numPr>
          <w:ilvl w:val="1"/>
          <w:numId w:val="3"/>
        </w:numPr>
        <w:spacing w:line="276" w:lineRule="auto"/>
        <w:ind w:left="715"/>
        <w:rPr>
          <w:rFonts w:ascii="Montserrat" w:hAnsi="Montserrat"/>
          <w:color w:val="C00000"/>
          <w:sz w:val="20"/>
        </w:rPr>
      </w:pPr>
      <w:bookmarkStart w:id="20" w:name="_Toc436388016"/>
      <w:bookmarkStart w:id="21" w:name="_Toc494305103"/>
      <w:bookmarkEnd w:id="20"/>
      <w:r w:rsidRPr="002D6227">
        <w:rPr>
          <w:rFonts w:ascii="Montserrat" w:hAnsi="Montserrat"/>
          <w:color w:val="C00000"/>
          <w:sz w:val="20"/>
        </w:rPr>
        <w:t xml:space="preserve"> </w:t>
      </w:r>
      <w:r w:rsidR="00CD4CB9" w:rsidRPr="002D6227">
        <w:rPr>
          <w:rFonts w:ascii="Montserrat" w:hAnsi="Montserrat"/>
          <w:color w:val="C00000"/>
          <w:sz w:val="20"/>
        </w:rPr>
        <w:t>CUANTIFICACIÓN DE LA POBLACIÓN OBJETIVO</w:t>
      </w:r>
      <w:bookmarkEnd w:id="21"/>
    </w:p>
    <w:p w14:paraId="32482A7C" w14:textId="0C30BCE9" w:rsidR="00CD4CB9" w:rsidRDefault="00CD4CB9" w:rsidP="008F0B03">
      <w:pPr>
        <w:pStyle w:val="TITULOSDIAGNOSTICO"/>
        <w:numPr>
          <w:ilvl w:val="0"/>
          <w:numId w:val="0"/>
        </w:numPr>
        <w:spacing w:line="276" w:lineRule="auto"/>
        <w:jc w:val="both"/>
        <w:rPr>
          <w:rFonts w:ascii="Montserrat" w:eastAsiaTheme="minorHAnsi" w:hAnsi="Montserrat"/>
          <w:b w:val="0"/>
          <w:bCs w:val="0"/>
          <w:color w:val="auto"/>
        </w:rPr>
      </w:pPr>
      <w:r w:rsidRPr="007B47BC">
        <w:rPr>
          <w:rFonts w:ascii="Montserrat" w:eastAsiaTheme="minorHAnsi" w:hAnsi="Montserrat"/>
          <w:b w:val="0"/>
          <w:bCs w:val="0"/>
          <w:color w:val="auto"/>
        </w:rPr>
        <w:t>La población objetivo es un subconjunto de la población potencial que reúne las condiciones mínimas y necesarias para participar en las convocatorias que emite el Programa</w:t>
      </w:r>
      <w:r w:rsidR="00317C4A">
        <w:rPr>
          <w:rFonts w:ascii="Montserrat" w:eastAsiaTheme="minorHAnsi" w:hAnsi="Montserrat"/>
          <w:b w:val="0"/>
          <w:bCs w:val="0"/>
          <w:color w:val="auto"/>
        </w:rPr>
        <w:t>:</w:t>
      </w:r>
    </w:p>
    <w:p w14:paraId="37C3E433" w14:textId="77777777" w:rsidR="00CD4CB9" w:rsidRPr="007B47BC" w:rsidRDefault="00CD4CB9" w:rsidP="00CD4CB9">
      <w:pPr>
        <w:spacing w:line="360" w:lineRule="auto"/>
        <w:jc w:val="center"/>
        <w:rPr>
          <w:rFonts w:ascii="Montserrat" w:hAnsi="Montserrat" w:cs="Arial"/>
          <w:b/>
        </w:rPr>
      </w:pPr>
      <w:r w:rsidRPr="001A39B3">
        <w:rPr>
          <w:rFonts w:ascii="Montserrat" w:hAnsi="Montserrat" w:cs="Arial"/>
          <w:b/>
        </w:rPr>
        <w:t>TABLA 1. Población Objetivo</w:t>
      </w:r>
    </w:p>
    <w:tbl>
      <w:tblPr>
        <w:tblW w:w="0" w:type="auto"/>
        <w:jc w:val="center"/>
        <w:tblCellMar>
          <w:left w:w="30" w:type="dxa"/>
          <w:right w:w="30" w:type="dxa"/>
        </w:tblCellMar>
        <w:tblLook w:val="04A0" w:firstRow="1" w:lastRow="0" w:firstColumn="1" w:lastColumn="0" w:noHBand="0" w:noVBand="1"/>
      </w:tblPr>
      <w:tblGrid>
        <w:gridCol w:w="5255"/>
        <w:gridCol w:w="308"/>
      </w:tblGrid>
      <w:tr w:rsidR="00317C4A" w:rsidRPr="00444C09" w14:paraId="654E4A91" w14:textId="77777777" w:rsidTr="00317C4A">
        <w:trPr>
          <w:trHeight w:val="290"/>
          <w:jc w:val="center"/>
        </w:trPr>
        <w:tc>
          <w:tcPr>
            <w:tcW w:w="0" w:type="auto"/>
            <w:tcBorders>
              <w:top w:val="single" w:sz="2" w:space="0" w:color="000000"/>
              <w:left w:val="single" w:sz="2" w:space="0" w:color="000000"/>
              <w:bottom w:val="single" w:sz="6" w:space="0" w:color="000000"/>
              <w:right w:val="single" w:sz="2" w:space="0" w:color="000000"/>
            </w:tcBorders>
            <w:shd w:val="clear" w:color="auto" w:fill="BC2D00"/>
            <w:vAlign w:val="center"/>
            <w:hideMark/>
          </w:tcPr>
          <w:p w14:paraId="71163A76" w14:textId="77777777" w:rsidR="00317C4A" w:rsidRPr="00444C09" w:rsidRDefault="00317C4A" w:rsidP="00CB2D53">
            <w:pPr>
              <w:widowControl w:val="0"/>
              <w:autoSpaceDE w:val="0"/>
              <w:autoSpaceDN w:val="0"/>
              <w:adjustRightInd w:val="0"/>
              <w:jc w:val="center"/>
              <w:rPr>
                <w:rFonts w:ascii="Montserrat" w:hAnsi="Montserrat" w:cs="Arial"/>
                <w:b/>
                <w:bCs/>
                <w:color w:val="FFFFFF" w:themeColor="background1"/>
                <w:sz w:val="20"/>
                <w:szCs w:val="20"/>
              </w:rPr>
            </w:pPr>
            <w:r w:rsidRPr="00444C09">
              <w:rPr>
                <w:rFonts w:ascii="Montserrat" w:hAnsi="Montserrat" w:cs="Arial"/>
                <w:b/>
                <w:bCs/>
                <w:color w:val="FFFFFF" w:themeColor="background1"/>
                <w:sz w:val="20"/>
                <w:szCs w:val="20"/>
              </w:rPr>
              <w:t>Subsistema</w:t>
            </w:r>
          </w:p>
        </w:tc>
        <w:tc>
          <w:tcPr>
            <w:tcW w:w="0" w:type="auto"/>
            <w:tcBorders>
              <w:top w:val="single" w:sz="2" w:space="0" w:color="000000"/>
              <w:left w:val="single" w:sz="2" w:space="0" w:color="000000"/>
              <w:bottom w:val="single" w:sz="6" w:space="0" w:color="000000"/>
              <w:right w:val="single" w:sz="2" w:space="0" w:color="000000"/>
            </w:tcBorders>
            <w:shd w:val="clear" w:color="auto" w:fill="BC2D00"/>
          </w:tcPr>
          <w:p w14:paraId="2B5B36B3" w14:textId="40103342" w:rsidR="00317C4A" w:rsidRPr="00444C09" w:rsidRDefault="00317C4A" w:rsidP="00CB2D53">
            <w:pPr>
              <w:widowControl w:val="0"/>
              <w:autoSpaceDE w:val="0"/>
              <w:autoSpaceDN w:val="0"/>
              <w:adjustRightInd w:val="0"/>
              <w:jc w:val="center"/>
              <w:rPr>
                <w:rFonts w:ascii="Montserrat" w:hAnsi="Montserrat" w:cs="Arial"/>
                <w:b/>
                <w:bCs/>
                <w:color w:val="FFFFFF" w:themeColor="background1"/>
                <w:sz w:val="20"/>
                <w:szCs w:val="20"/>
              </w:rPr>
            </w:pPr>
          </w:p>
        </w:tc>
      </w:tr>
      <w:tr w:rsidR="00317C4A" w:rsidRPr="00444C09" w14:paraId="451D40E7" w14:textId="77777777" w:rsidTr="00317C4A">
        <w:trPr>
          <w:trHeight w:val="290"/>
          <w:jc w:val="center"/>
        </w:trPr>
        <w:tc>
          <w:tcPr>
            <w:tcW w:w="0" w:type="auto"/>
            <w:tcBorders>
              <w:top w:val="single" w:sz="6" w:space="0" w:color="000000"/>
              <w:left w:val="single" w:sz="2" w:space="0" w:color="000000"/>
              <w:bottom w:val="single" w:sz="2" w:space="0" w:color="000000"/>
              <w:right w:val="single" w:sz="2" w:space="0" w:color="000000"/>
            </w:tcBorders>
            <w:vAlign w:val="center"/>
            <w:hideMark/>
          </w:tcPr>
          <w:p w14:paraId="078F78D7" w14:textId="77777777" w:rsidR="00317C4A" w:rsidRPr="00444C09" w:rsidRDefault="00317C4A" w:rsidP="00CB2D53">
            <w:pPr>
              <w:widowControl w:val="0"/>
              <w:autoSpaceDE w:val="0"/>
              <w:autoSpaceDN w:val="0"/>
              <w:adjustRightInd w:val="0"/>
              <w:rPr>
                <w:rFonts w:ascii="Montserrat" w:hAnsi="Montserrat" w:cs="Arial"/>
                <w:color w:val="000000"/>
                <w:sz w:val="20"/>
                <w:szCs w:val="20"/>
              </w:rPr>
            </w:pPr>
            <w:r w:rsidRPr="00444C09">
              <w:rPr>
                <w:rFonts w:ascii="Montserrat" w:hAnsi="Montserrat" w:cs="Arial"/>
                <w:color w:val="000000"/>
                <w:sz w:val="20"/>
                <w:szCs w:val="20"/>
              </w:rPr>
              <w:t>Universidades Públicas Estatales</w:t>
            </w:r>
          </w:p>
        </w:tc>
        <w:tc>
          <w:tcPr>
            <w:tcW w:w="0" w:type="auto"/>
            <w:tcBorders>
              <w:top w:val="single" w:sz="6" w:space="0" w:color="000000"/>
              <w:left w:val="single" w:sz="2" w:space="0" w:color="000000"/>
              <w:bottom w:val="single" w:sz="2" w:space="0" w:color="000000"/>
              <w:right w:val="single" w:sz="2" w:space="0" w:color="000000"/>
            </w:tcBorders>
            <w:vAlign w:val="center"/>
          </w:tcPr>
          <w:p w14:paraId="559B6277" w14:textId="6B775F16" w:rsidR="00317C4A" w:rsidRPr="00444C09" w:rsidRDefault="00317C4A" w:rsidP="000909E8">
            <w:pPr>
              <w:widowControl w:val="0"/>
              <w:autoSpaceDE w:val="0"/>
              <w:autoSpaceDN w:val="0"/>
              <w:adjustRightInd w:val="0"/>
              <w:jc w:val="right"/>
              <w:rPr>
                <w:rFonts w:ascii="Montserrat" w:hAnsi="Montserrat" w:cs="Arial"/>
                <w:color w:val="000000"/>
                <w:sz w:val="20"/>
                <w:szCs w:val="20"/>
              </w:rPr>
            </w:pPr>
            <w:r>
              <w:rPr>
                <w:rFonts w:ascii="Montserrat" w:hAnsi="Montserrat" w:cs="Arial"/>
                <w:color w:val="000000"/>
                <w:sz w:val="20"/>
                <w:szCs w:val="20"/>
              </w:rPr>
              <w:t>35</w:t>
            </w:r>
          </w:p>
        </w:tc>
      </w:tr>
      <w:tr w:rsidR="00317C4A" w:rsidRPr="00444C09" w14:paraId="43D355DE" w14:textId="77777777" w:rsidTr="00317C4A">
        <w:trPr>
          <w:trHeight w:val="290"/>
          <w:jc w:val="center"/>
        </w:trPr>
        <w:tc>
          <w:tcPr>
            <w:tcW w:w="0" w:type="auto"/>
            <w:tcBorders>
              <w:top w:val="single" w:sz="2" w:space="0" w:color="000000"/>
              <w:left w:val="single" w:sz="2" w:space="0" w:color="000000"/>
              <w:bottom w:val="single" w:sz="2" w:space="0" w:color="000000"/>
              <w:right w:val="single" w:sz="2" w:space="0" w:color="000000"/>
            </w:tcBorders>
            <w:vAlign w:val="center"/>
            <w:hideMark/>
          </w:tcPr>
          <w:p w14:paraId="0E4FB750" w14:textId="77777777" w:rsidR="00317C4A" w:rsidRPr="00444C09" w:rsidRDefault="00317C4A" w:rsidP="007B47BC">
            <w:pPr>
              <w:widowControl w:val="0"/>
              <w:autoSpaceDE w:val="0"/>
              <w:autoSpaceDN w:val="0"/>
              <w:adjustRightInd w:val="0"/>
              <w:rPr>
                <w:rFonts w:ascii="Montserrat" w:hAnsi="Montserrat" w:cs="Arial"/>
                <w:color w:val="000000"/>
                <w:sz w:val="20"/>
                <w:szCs w:val="20"/>
              </w:rPr>
            </w:pPr>
            <w:r w:rsidRPr="00444C09">
              <w:rPr>
                <w:rFonts w:ascii="Montserrat" w:hAnsi="Montserrat" w:cs="Arial"/>
                <w:color w:val="000000"/>
                <w:sz w:val="20"/>
                <w:szCs w:val="20"/>
              </w:rPr>
              <w:t>Universidades Públicas Estatales de Apoyo Solidario</w:t>
            </w:r>
          </w:p>
        </w:tc>
        <w:tc>
          <w:tcPr>
            <w:tcW w:w="0" w:type="auto"/>
            <w:tcBorders>
              <w:top w:val="single" w:sz="2" w:space="0" w:color="000000"/>
              <w:left w:val="single" w:sz="2" w:space="0" w:color="000000"/>
              <w:bottom w:val="single" w:sz="2" w:space="0" w:color="000000"/>
              <w:right w:val="single" w:sz="2" w:space="0" w:color="000000"/>
            </w:tcBorders>
            <w:vAlign w:val="center"/>
          </w:tcPr>
          <w:p w14:paraId="5E67812C" w14:textId="47683DEA" w:rsidR="00317C4A" w:rsidRPr="00F806DE" w:rsidRDefault="00317C4A" w:rsidP="000909E8">
            <w:pPr>
              <w:widowControl w:val="0"/>
              <w:autoSpaceDE w:val="0"/>
              <w:autoSpaceDN w:val="0"/>
              <w:adjustRightInd w:val="0"/>
              <w:jc w:val="right"/>
              <w:rPr>
                <w:rFonts w:ascii="Montserrat" w:hAnsi="Montserrat" w:cs="Arial"/>
                <w:color w:val="000000"/>
                <w:sz w:val="20"/>
                <w:szCs w:val="20"/>
              </w:rPr>
            </w:pPr>
            <w:r w:rsidRPr="00F806DE">
              <w:rPr>
                <w:rFonts w:ascii="Montserrat" w:hAnsi="Montserrat" w:cs="Arial"/>
                <w:color w:val="000000"/>
                <w:sz w:val="20"/>
                <w:szCs w:val="20"/>
              </w:rPr>
              <w:t>2</w:t>
            </w:r>
            <w:r w:rsidR="00FF4BD6">
              <w:rPr>
                <w:rFonts w:ascii="Montserrat" w:hAnsi="Montserrat" w:cs="Arial"/>
                <w:color w:val="000000"/>
                <w:sz w:val="20"/>
                <w:szCs w:val="20"/>
              </w:rPr>
              <w:t>3</w:t>
            </w:r>
          </w:p>
        </w:tc>
      </w:tr>
      <w:tr w:rsidR="00317C4A" w:rsidRPr="00444C09" w14:paraId="11D5738E" w14:textId="77777777" w:rsidTr="00317C4A">
        <w:trPr>
          <w:trHeight w:val="290"/>
          <w:jc w:val="center"/>
        </w:trPr>
        <w:tc>
          <w:tcPr>
            <w:tcW w:w="0" w:type="auto"/>
            <w:tcBorders>
              <w:top w:val="single" w:sz="2" w:space="0" w:color="000000"/>
              <w:left w:val="single" w:sz="2" w:space="0" w:color="000000"/>
              <w:bottom w:val="single" w:sz="2" w:space="0" w:color="000000"/>
              <w:right w:val="single" w:sz="2" w:space="0" w:color="000000"/>
            </w:tcBorders>
            <w:vAlign w:val="center"/>
          </w:tcPr>
          <w:p w14:paraId="1D91FA2C" w14:textId="77777777" w:rsidR="00317C4A" w:rsidRPr="00444C09" w:rsidRDefault="00317C4A" w:rsidP="00CB2D53">
            <w:pPr>
              <w:widowControl w:val="0"/>
              <w:autoSpaceDE w:val="0"/>
              <w:autoSpaceDN w:val="0"/>
              <w:adjustRightInd w:val="0"/>
              <w:rPr>
                <w:rFonts w:ascii="Montserrat" w:hAnsi="Montserrat" w:cs="Arial"/>
                <w:color w:val="000000"/>
                <w:sz w:val="20"/>
                <w:szCs w:val="20"/>
              </w:rPr>
            </w:pPr>
            <w:r w:rsidRPr="00444C09">
              <w:rPr>
                <w:rFonts w:ascii="Montserrat" w:hAnsi="Montserrat" w:cs="Arial"/>
                <w:color w:val="000000"/>
                <w:sz w:val="20"/>
                <w:szCs w:val="20"/>
              </w:rPr>
              <w:t>Instituciones Federales</w:t>
            </w:r>
          </w:p>
        </w:tc>
        <w:tc>
          <w:tcPr>
            <w:tcW w:w="0" w:type="auto"/>
            <w:tcBorders>
              <w:top w:val="single" w:sz="2" w:space="0" w:color="000000"/>
              <w:left w:val="single" w:sz="2" w:space="0" w:color="000000"/>
              <w:bottom w:val="single" w:sz="2" w:space="0" w:color="000000"/>
              <w:right w:val="single" w:sz="2" w:space="0" w:color="000000"/>
            </w:tcBorders>
            <w:vAlign w:val="center"/>
          </w:tcPr>
          <w:p w14:paraId="7F7DA2A4" w14:textId="24CE6A1A" w:rsidR="00317C4A" w:rsidRPr="00F806DE" w:rsidRDefault="00FF4BD6" w:rsidP="000909E8">
            <w:pPr>
              <w:widowControl w:val="0"/>
              <w:autoSpaceDE w:val="0"/>
              <w:autoSpaceDN w:val="0"/>
              <w:adjustRightInd w:val="0"/>
              <w:jc w:val="right"/>
              <w:rPr>
                <w:rFonts w:ascii="Montserrat" w:hAnsi="Montserrat" w:cs="Arial"/>
                <w:color w:val="000000"/>
                <w:sz w:val="20"/>
                <w:szCs w:val="20"/>
              </w:rPr>
            </w:pPr>
            <w:r>
              <w:rPr>
                <w:rFonts w:ascii="Montserrat" w:hAnsi="Montserrat" w:cs="Arial"/>
                <w:color w:val="000000"/>
                <w:sz w:val="20"/>
                <w:szCs w:val="20"/>
              </w:rPr>
              <w:t>9</w:t>
            </w:r>
          </w:p>
        </w:tc>
      </w:tr>
      <w:tr w:rsidR="00317C4A" w:rsidRPr="00444C09" w14:paraId="494396F5" w14:textId="77777777" w:rsidTr="00317C4A">
        <w:trPr>
          <w:trHeight w:val="290"/>
          <w:jc w:val="center"/>
        </w:trPr>
        <w:tc>
          <w:tcPr>
            <w:tcW w:w="0" w:type="auto"/>
            <w:tcBorders>
              <w:top w:val="single" w:sz="2" w:space="0" w:color="000000"/>
              <w:left w:val="single" w:sz="2" w:space="0" w:color="000000"/>
              <w:bottom w:val="single" w:sz="2" w:space="0" w:color="000000"/>
              <w:right w:val="single" w:sz="2" w:space="0" w:color="000000"/>
            </w:tcBorders>
            <w:vAlign w:val="center"/>
            <w:hideMark/>
          </w:tcPr>
          <w:p w14:paraId="44BEB95F" w14:textId="77777777" w:rsidR="00317C4A" w:rsidRPr="00444C09" w:rsidRDefault="00317C4A" w:rsidP="00CB2D53">
            <w:pPr>
              <w:widowControl w:val="0"/>
              <w:autoSpaceDE w:val="0"/>
              <w:autoSpaceDN w:val="0"/>
              <w:adjustRightInd w:val="0"/>
              <w:rPr>
                <w:rFonts w:ascii="Montserrat" w:hAnsi="Montserrat" w:cs="Arial"/>
                <w:color w:val="000000"/>
                <w:sz w:val="20"/>
                <w:szCs w:val="20"/>
              </w:rPr>
            </w:pPr>
            <w:r w:rsidRPr="00444C09">
              <w:rPr>
                <w:rFonts w:ascii="Montserrat" w:hAnsi="Montserrat" w:cs="Arial"/>
                <w:color w:val="000000"/>
                <w:sz w:val="20"/>
                <w:szCs w:val="20"/>
              </w:rPr>
              <w:t>Universidades Politécnicas</w:t>
            </w:r>
          </w:p>
        </w:tc>
        <w:tc>
          <w:tcPr>
            <w:tcW w:w="0" w:type="auto"/>
            <w:tcBorders>
              <w:top w:val="single" w:sz="2" w:space="0" w:color="000000"/>
              <w:left w:val="single" w:sz="2" w:space="0" w:color="000000"/>
              <w:bottom w:val="single" w:sz="2" w:space="0" w:color="000000"/>
              <w:right w:val="single" w:sz="2" w:space="0" w:color="000000"/>
            </w:tcBorders>
            <w:vAlign w:val="center"/>
          </w:tcPr>
          <w:p w14:paraId="6A1F2E64" w14:textId="051C1739" w:rsidR="00317C4A" w:rsidRPr="00F806DE" w:rsidRDefault="00317C4A" w:rsidP="000909E8">
            <w:pPr>
              <w:widowControl w:val="0"/>
              <w:autoSpaceDE w:val="0"/>
              <w:autoSpaceDN w:val="0"/>
              <w:adjustRightInd w:val="0"/>
              <w:jc w:val="right"/>
              <w:rPr>
                <w:rFonts w:ascii="Montserrat" w:hAnsi="Montserrat" w:cs="Arial"/>
                <w:color w:val="000000"/>
                <w:sz w:val="20"/>
                <w:szCs w:val="20"/>
              </w:rPr>
            </w:pPr>
          </w:p>
        </w:tc>
      </w:tr>
      <w:tr w:rsidR="00317C4A" w:rsidRPr="00444C09" w14:paraId="3593EF6B" w14:textId="77777777" w:rsidTr="00317C4A">
        <w:trPr>
          <w:trHeight w:val="290"/>
          <w:jc w:val="center"/>
        </w:trPr>
        <w:tc>
          <w:tcPr>
            <w:tcW w:w="0" w:type="auto"/>
            <w:tcBorders>
              <w:top w:val="single" w:sz="2" w:space="0" w:color="000000"/>
              <w:left w:val="single" w:sz="2" w:space="0" w:color="000000"/>
              <w:bottom w:val="single" w:sz="2" w:space="0" w:color="000000"/>
              <w:right w:val="single" w:sz="2" w:space="0" w:color="000000"/>
            </w:tcBorders>
            <w:vAlign w:val="center"/>
            <w:hideMark/>
          </w:tcPr>
          <w:p w14:paraId="41030CAC" w14:textId="77777777" w:rsidR="00317C4A" w:rsidRPr="00444C09" w:rsidRDefault="00317C4A" w:rsidP="00CB2D53">
            <w:pPr>
              <w:widowControl w:val="0"/>
              <w:autoSpaceDE w:val="0"/>
              <w:autoSpaceDN w:val="0"/>
              <w:adjustRightInd w:val="0"/>
              <w:rPr>
                <w:rFonts w:ascii="Montserrat" w:hAnsi="Montserrat" w:cs="Arial"/>
                <w:color w:val="000000"/>
                <w:sz w:val="20"/>
                <w:szCs w:val="20"/>
              </w:rPr>
            </w:pPr>
            <w:r w:rsidRPr="00444C09">
              <w:rPr>
                <w:rFonts w:ascii="Montserrat" w:hAnsi="Montserrat" w:cs="Arial"/>
                <w:color w:val="000000"/>
                <w:sz w:val="20"/>
                <w:szCs w:val="20"/>
              </w:rPr>
              <w:t>Universidades Tecnológicas</w:t>
            </w:r>
          </w:p>
        </w:tc>
        <w:tc>
          <w:tcPr>
            <w:tcW w:w="0" w:type="auto"/>
            <w:tcBorders>
              <w:top w:val="single" w:sz="2" w:space="0" w:color="000000"/>
              <w:left w:val="single" w:sz="2" w:space="0" w:color="000000"/>
              <w:bottom w:val="single" w:sz="2" w:space="0" w:color="000000"/>
              <w:right w:val="single" w:sz="2" w:space="0" w:color="000000"/>
            </w:tcBorders>
            <w:vAlign w:val="center"/>
          </w:tcPr>
          <w:p w14:paraId="7B382FEF" w14:textId="21B397B0" w:rsidR="00317C4A" w:rsidRPr="00F806DE" w:rsidRDefault="00317C4A" w:rsidP="000909E8">
            <w:pPr>
              <w:widowControl w:val="0"/>
              <w:autoSpaceDE w:val="0"/>
              <w:autoSpaceDN w:val="0"/>
              <w:adjustRightInd w:val="0"/>
              <w:jc w:val="right"/>
              <w:rPr>
                <w:rFonts w:ascii="Montserrat" w:hAnsi="Montserrat" w:cs="Arial"/>
                <w:color w:val="000000"/>
                <w:sz w:val="20"/>
                <w:szCs w:val="20"/>
              </w:rPr>
            </w:pPr>
          </w:p>
        </w:tc>
      </w:tr>
      <w:tr w:rsidR="00317C4A" w:rsidRPr="00444C09" w14:paraId="59D5C4A2" w14:textId="77777777" w:rsidTr="00317C4A">
        <w:trPr>
          <w:trHeight w:val="290"/>
          <w:jc w:val="center"/>
        </w:trPr>
        <w:tc>
          <w:tcPr>
            <w:tcW w:w="0" w:type="auto"/>
            <w:tcBorders>
              <w:top w:val="single" w:sz="2" w:space="0" w:color="000000"/>
              <w:left w:val="single" w:sz="2" w:space="0" w:color="000000"/>
              <w:bottom w:val="single" w:sz="2" w:space="0" w:color="000000"/>
              <w:right w:val="single" w:sz="2" w:space="0" w:color="000000"/>
            </w:tcBorders>
            <w:vAlign w:val="center"/>
            <w:hideMark/>
          </w:tcPr>
          <w:p w14:paraId="07549EA3" w14:textId="77777777" w:rsidR="00317C4A" w:rsidRPr="00444C09" w:rsidRDefault="00317C4A" w:rsidP="00CB2D53">
            <w:pPr>
              <w:widowControl w:val="0"/>
              <w:autoSpaceDE w:val="0"/>
              <w:autoSpaceDN w:val="0"/>
              <w:adjustRightInd w:val="0"/>
              <w:rPr>
                <w:rFonts w:ascii="Montserrat" w:hAnsi="Montserrat" w:cs="Arial"/>
                <w:color w:val="000000"/>
                <w:sz w:val="20"/>
                <w:szCs w:val="20"/>
              </w:rPr>
            </w:pPr>
            <w:r w:rsidRPr="00444C09">
              <w:rPr>
                <w:rFonts w:ascii="Montserrat" w:hAnsi="Montserrat" w:cs="Arial"/>
                <w:color w:val="000000"/>
                <w:sz w:val="20"/>
                <w:szCs w:val="20"/>
              </w:rPr>
              <w:t>Institutos Tecnológicos Federales</w:t>
            </w:r>
          </w:p>
        </w:tc>
        <w:tc>
          <w:tcPr>
            <w:tcW w:w="0" w:type="auto"/>
            <w:tcBorders>
              <w:top w:val="single" w:sz="2" w:space="0" w:color="000000"/>
              <w:left w:val="single" w:sz="2" w:space="0" w:color="000000"/>
              <w:bottom w:val="single" w:sz="2" w:space="0" w:color="000000"/>
              <w:right w:val="single" w:sz="2" w:space="0" w:color="000000"/>
            </w:tcBorders>
            <w:vAlign w:val="center"/>
          </w:tcPr>
          <w:p w14:paraId="7DFC79B3" w14:textId="01CEF456" w:rsidR="00317C4A" w:rsidRPr="00F806DE" w:rsidRDefault="00317C4A" w:rsidP="000909E8">
            <w:pPr>
              <w:widowControl w:val="0"/>
              <w:autoSpaceDE w:val="0"/>
              <w:autoSpaceDN w:val="0"/>
              <w:adjustRightInd w:val="0"/>
              <w:jc w:val="right"/>
              <w:rPr>
                <w:rFonts w:ascii="Montserrat" w:hAnsi="Montserrat" w:cs="Arial"/>
                <w:color w:val="000000"/>
                <w:sz w:val="20"/>
                <w:szCs w:val="20"/>
              </w:rPr>
            </w:pPr>
          </w:p>
        </w:tc>
      </w:tr>
      <w:tr w:rsidR="00317C4A" w:rsidRPr="00444C09" w14:paraId="6A6CC744" w14:textId="77777777" w:rsidTr="00317C4A">
        <w:trPr>
          <w:trHeight w:val="290"/>
          <w:jc w:val="center"/>
        </w:trPr>
        <w:tc>
          <w:tcPr>
            <w:tcW w:w="0" w:type="auto"/>
            <w:tcBorders>
              <w:top w:val="single" w:sz="2" w:space="0" w:color="000000"/>
              <w:left w:val="single" w:sz="2" w:space="0" w:color="000000"/>
              <w:bottom w:val="single" w:sz="2" w:space="0" w:color="000000"/>
              <w:right w:val="single" w:sz="2" w:space="0" w:color="000000"/>
            </w:tcBorders>
            <w:vAlign w:val="center"/>
            <w:hideMark/>
          </w:tcPr>
          <w:p w14:paraId="78E55763" w14:textId="77777777" w:rsidR="00317C4A" w:rsidRPr="00444C09" w:rsidRDefault="00317C4A" w:rsidP="00CB2D53">
            <w:pPr>
              <w:widowControl w:val="0"/>
              <w:autoSpaceDE w:val="0"/>
              <w:autoSpaceDN w:val="0"/>
              <w:adjustRightInd w:val="0"/>
              <w:rPr>
                <w:rFonts w:ascii="Montserrat" w:hAnsi="Montserrat" w:cs="Arial"/>
                <w:color w:val="000000"/>
                <w:sz w:val="20"/>
                <w:szCs w:val="20"/>
              </w:rPr>
            </w:pPr>
            <w:r w:rsidRPr="00444C09">
              <w:rPr>
                <w:rFonts w:ascii="Montserrat" w:hAnsi="Montserrat" w:cs="Arial"/>
                <w:color w:val="000000"/>
                <w:sz w:val="20"/>
                <w:szCs w:val="20"/>
              </w:rPr>
              <w:t>Institutos Tecnológicos Descentralizados</w:t>
            </w:r>
          </w:p>
        </w:tc>
        <w:tc>
          <w:tcPr>
            <w:tcW w:w="0" w:type="auto"/>
            <w:tcBorders>
              <w:top w:val="single" w:sz="2" w:space="0" w:color="000000"/>
              <w:left w:val="single" w:sz="2" w:space="0" w:color="000000"/>
              <w:bottom w:val="single" w:sz="2" w:space="0" w:color="000000"/>
              <w:right w:val="single" w:sz="2" w:space="0" w:color="000000"/>
            </w:tcBorders>
            <w:vAlign w:val="center"/>
          </w:tcPr>
          <w:p w14:paraId="6D763218" w14:textId="7B803FF6" w:rsidR="00317C4A" w:rsidRPr="00F806DE" w:rsidRDefault="00317C4A" w:rsidP="000909E8">
            <w:pPr>
              <w:widowControl w:val="0"/>
              <w:autoSpaceDE w:val="0"/>
              <w:autoSpaceDN w:val="0"/>
              <w:adjustRightInd w:val="0"/>
              <w:jc w:val="right"/>
              <w:rPr>
                <w:rFonts w:ascii="Montserrat" w:hAnsi="Montserrat" w:cs="Arial"/>
                <w:color w:val="000000"/>
                <w:sz w:val="20"/>
                <w:szCs w:val="20"/>
              </w:rPr>
            </w:pPr>
          </w:p>
        </w:tc>
      </w:tr>
      <w:tr w:rsidR="00317C4A" w:rsidRPr="00444C09" w14:paraId="2429A25C" w14:textId="77777777" w:rsidTr="00317C4A">
        <w:trPr>
          <w:trHeight w:val="290"/>
          <w:jc w:val="center"/>
        </w:trPr>
        <w:tc>
          <w:tcPr>
            <w:tcW w:w="0" w:type="auto"/>
            <w:tcBorders>
              <w:top w:val="single" w:sz="2" w:space="0" w:color="000000"/>
              <w:left w:val="single" w:sz="2" w:space="0" w:color="000000"/>
              <w:bottom w:val="single" w:sz="2" w:space="0" w:color="000000"/>
              <w:right w:val="single" w:sz="2" w:space="0" w:color="000000"/>
            </w:tcBorders>
            <w:vAlign w:val="center"/>
            <w:hideMark/>
          </w:tcPr>
          <w:p w14:paraId="6E879D28" w14:textId="77777777" w:rsidR="00317C4A" w:rsidRPr="00444C09" w:rsidRDefault="00317C4A" w:rsidP="00CB2D53">
            <w:pPr>
              <w:widowControl w:val="0"/>
              <w:autoSpaceDE w:val="0"/>
              <w:autoSpaceDN w:val="0"/>
              <w:adjustRightInd w:val="0"/>
              <w:rPr>
                <w:rFonts w:ascii="Montserrat" w:hAnsi="Montserrat" w:cs="Arial"/>
                <w:color w:val="000000"/>
                <w:sz w:val="20"/>
                <w:szCs w:val="20"/>
              </w:rPr>
            </w:pPr>
            <w:r w:rsidRPr="00444C09">
              <w:rPr>
                <w:rFonts w:ascii="Montserrat" w:hAnsi="Montserrat" w:cs="Arial"/>
                <w:color w:val="000000"/>
                <w:sz w:val="20"/>
                <w:szCs w:val="20"/>
              </w:rPr>
              <w:t>Universidades Interculturales</w:t>
            </w:r>
          </w:p>
        </w:tc>
        <w:tc>
          <w:tcPr>
            <w:tcW w:w="0" w:type="auto"/>
            <w:tcBorders>
              <w:top w:val="single" w:sz="2" w:space="0" w:color="000000"/>
              <w:left w:val="single" w:sz="2" w:space="0" w:color="000000"/>
              <w:bottom w:val="single" w:sz="2" w:space="0" w:color="000000"/>
              <w:right w:val="single" w:sz="2" w:space="0" w:color="000000"/>
            </w:tcBorders>
            <w:vAlign w:val="center"/>
          </w:tcPr>
          <w:p w14:paraId="0E45BB28" w14:textId="63D9991A" w:rsidR="00317C4A" w:rsidRPr="00F806DE" w:rsidRDefault="009618EE" w:rsidP="000909E8">
            <w:pPr>
              <w:widowControl w:val="0"/>
              <w:autoSpaceDE w:val="0"/>
              <w:autoSpaceDN w:val="0"/>
              <w:adjustRightInd w:val="0"/>
              <w:jc w:val="right"/>
              <w:rPr>
                <w:rFonts w:ascii="Montserrat" w:hAnsi="Montserrat" w:cs="Arial"/>
                <w:color w:val="000000"/>
                <w:sz w:val="20"/>
                <w:szCs w:val="20"/>
              </w:rPr>
            </w:pPr>
            <w:r w:rsidRPr="00F806DE">
              <w:rPr>
                <w:rFonts w:ascii="Montserrat" w:hAnsi="Montserrat" w:cs="Arial"/>
                <w:color w:val="000000"/>
                <w:sz w:val="20"/>
                <w:szCs w:val="20"/>
              </w:rPr>
              <w:t>10</w:t>
            </w:r>
          </w:p>
        </w:tc>
      </w:tr>
      <w:tr w:rsidR="00317C4A" w:rsidRPr="00444C09" w14:paraId="60F69A10" w14:textId="77777777" w:rsidTr="00317C4A">
        <w:trPr>
          <w:trHeight w:val="290"/>
          <w:jc w:val="center"/>
        </w:trPr>
        <w:tc>
          <w:tcPr>
            <w:tcW w:w="0" w:type="auto"/>
            <w:tcBorders>
              <w:top w:val="single" w:sz="2" w:space="0" w:color="000000"/>
              <w:left w:val="single" w:sz="2" w:space="0" w:color="000000"/>
              <w:bottom w:val="single" w:sz="6" w:space="0" w:color="000000"/>
              <w:right w:val="single" w:sz="2" w:space="0" w:color="000000"/>
            </w:tcBorders>
            <w:vAlign w:val="center"/>
            <w:hideMark/>
          </w:tcPr>
          <w:p w14:paraId="6C465911" w14:textId="77777777" w:rsidR="00317C4A" w:rsidRPr="00444C09" w:rsidRDefault="00317C4A" w:rsidP="00CB2D53">
            <w:pPr>
              <w:widowControl w:val="0"/>
              <w:autoSpaceDE w:val="0"/>
              <w:autoSpaceDN w:val="0"/>
              <w:adjustRightInd w:val="0"/>
              <w:rPr>
                <w:rFonts w:ascii="Montserrat" w:hAnsi="Montserrat" w:cs="Arial"/>
                <w:b/>
                <w:color w:val="000000"/>
                <w:sz w:val="20"/>
                <w:szCs w:val="20"/>
              </w:rPr>
            </w:pPr>
            <w:r w:rsidRPr="00444C09">
              <w:rPr>
                <w:rFonts w:ascii="Montserrat" w:hAnsi="Montserrat" w:cs="Arial"/>
                <w:b/>
                <w:color w:val="000000"/>
                <w:sz w:val="20"/>
                <w:szCs w:val="20"/>
              </w:rPr>
              <w:t>Total General</w:t>
            </w:r>
          </w:p>
        </w:tc>
        <w:tc>
          <w:tcPr>
            <w:tcW w:w="0" w:type="auto"/>
            <w:tcBorders>
              <w:top w:val="single" w:sz="2" w:space="0" w:color="000000"/>
              <w:left w:val="single" w:sz="2" w:space="0" w:color="000000"/>
              <w:bottom w:val="single" w:sz="6" w:space="0" w:color="000000"/>
              <w:right w:val="single" w:sz="2" w:space="0" w:color="000000"/>
            </w:tcBorders>
            <w:vAlign w:val="center"/>
          </w:tcPr>
          <w:p w14:paraId="2EAA93D8" w14:textId="5D89678E" w:rsidR="00317C4A" w:rsidRPr="00444C09" w:rsidRDefault="00FF4BD6" w:rsidP="000909E8">
            <w:pPr>
              <w:widowControl w:val="0"/>
              <w:autoSpaceDE w:val="0"/>
              <w:autoSpaceDN w:val="0"/>
              <w:adjustRightInd w:val="0"/>
              <w:jc w:val="right"/>
              <w:rPr>
                <w:rFonts w:ascii="Montserrat" w:hAnsi="Montserrat" w:cs="Arial"/>
                <w:b/>
                <w:color w:val="000000"/>
                <w:sz w:val="20"/>
                <w:szCs w:val="20"/>
              </w:rPr>
            </w:pPr>
            <w:r>
              <w:rPr>
                <w:rFonts w:ascii="Montserrat" w:hAnsi="Montserrat" w:cs="Arial"/>
                <w:b/>
                <w:color w:val="000000"/>
                <w:sz w:val="20"/>
                <w:szCs w:val="20"/>
              </w:rPr>
              <w:t>77</w:t>
            </w:r>
          </w:p>
        </w:tc>
      </w:tr>
    </w:tbl>
    <w:p w14:paraId="6F81346C" w14:textId="77777777" w:rsidR="001D404F" w:rsidRDefault="001D404F" w:rsidP="00BA662D">
      <w:pPr>
        <w:rPr>
          <w:rFonts w:ascii="Montserrat" w:hAnsi="Montserrat" w:cs="Arial"/>
          <w:sz w:val="16"/>
          <w:szCs w:val="24"/>
        </w:rPr>
      </w:pPr>
    </w:p>
    <w:p w14:paraId="37E6994B" w14:textId="5D578E0C" w:rsidR="000C17EE" w:rsidRPr="00753499" w:rsidRDefault="00CD4CB9" w:rsidP="00753499">
      <w:pPr>
        <w:rPr>
          <w:rFonts w:ascii="Montserrat" w:hAnsi="Montserrat" w:cs="Arial"/>
          <w:sz w:val="16"/>
          <w:szCs w:val="24"/>
        </w:rPr>
      </w:pPr>
      <w:r w:rsidRPr="009B2FD7">
        <w:rPr>
          <w:rFonts w:ascii="Montserrat" w:hAnsi="Montserrat" w:cs="Arial"/>
          <w:sz w:val="16"/>
          <w:szCs w:val="24"/>
        </w:rPr>
        <w:t xml:space="preserve">Fuente: Sistema Unificado PRODEP                                   </w:t>
      </w:r>
      <w:r w:rsidR="005721FB">
        <w:rPr>
          <w:rFonts w:ascii="Montserrat" w:hAnsi="Montserrat" w:cs="Arial"/>
          <w:sz w:val="16"/>
          <w:szCs w:val="24"/>
        </w:rPr>
        <w:t xml:space="preserve">                                           </w:t>
      </w:r>
      <w:r w:rsidR="000909E8">
        <w:rPr>
          <w:rFonts w:ascii="Montserrat" w:hAnsi="Montserrat" w:cs="Arial"/>
          <w:sz w:val="16"/>
          <w:szCs w:val="24"/>
        </w:rPr>
        <w:t xml:space="preserve">     </w:t>
      </w:r>
      <w:r w:rsidR="0076711E">
        <w:rPr>
          <w:rFonts w:ascii="Montserrat" w:hAnsi="Montserrat" w:cs="Arial"/>
          <w:sz w:val="16"/>
          <w:szCs w:val="24"/>
        </w:rPr>
        <w:t xml:space="preserve">  </w:t>
      </w:r>
      <w:r w:rsidR="000909E8">
        <w:rPr>
          <w:rFonts w:ascii="Montserrat" w:hAnsi="Montserrat" w:cs="Arial"/>
          <w:sz w:val="16"/>
          <w:szCs w:val="24"/>
        </w:rPr>
        <w:t xml:space="preserve">    Fecha de corte: diciembre</w:t>
      </w:r>
      <w:r w:rsidRPr="009B2FD7">
        <w:rPr>
          <w:rFonts w:ascii="Montserrat" w:hAnsi="Montserrat" w:cs="Arial"/>
          <w:sz w:val="16"/>
          <w:szCs w:val="24"/>
        </w:rPr>
        <w:t xml:space="preserve"> de 20</w:t>
      </w:r>
      <w:r w:rsidR="00753499">
        <w:rPr>
          <w:rFonts w:ascii="Montserrat" w:hAnsi="Montserrat" w:cs="Arial"/>
          <w:sz w:val="16"/>
          <w:szCs w:val="24"/>
        </w:rPr>
        <w:t>2</w:t>
      </w:r>
      <w:r w:rsidR="0076711E">
        <w:rPr>
          <w:rFonts w:ascii="Montserrat" w:hAnsi="Montserrat" w:cs="Arial"/>
          <w:sz w:val="16"/>
          <w:szCs w:val="24"/>
        </w:rPr>
        <w:t>2</w:t>
      </w:r>
      <w:r w:rsidR="000909E8">
        <w:rPr>
          <w:rFonts w:ascii="Montserrat" w:hAnsi="Montserrat" w:cs="Arial"/>
          <w:sz w:val="16"/>
          <w:szCs w:val="24"/>
        </w:rPr>
        <w:t>.</w:t>
      </w:r>
    </w:p>
    <w:p w14:paraId="5148EDA3" w14:textId="77777777" w:rsidR="000C17EE" w:rsidRDefault="000C17EE" w:rsidP="00CD4CB9">
      <w:pPr>
        <w:spacing w:line="360" w:lineRule="auto"/>
        <w:rPr>
          <w:rFonts w:ascii="Arial" w:hAnsi="Arial" w:cs="Arial"/>
          <w:szCs w:val="24"/>
        </w:rPr>
      </w:pPr>
    </w:p>
    <w:tbl>
      <w:tblPr>
        <w:tblW w:w="5000" w:type="pct"/>
        <w:tblCellMar>
          <w:left w:w="70" w:type="dxa"/>
          <w:right w:w="70" w:type="dxa"/>
        </w:tblCellMar>
        <w:tblLook w:val="04A0" w:firstRow="1" w:lastRow="0" w:firstColumn="1" w:lastColumn="0" w:noHBand="0" w:noVBand="1"/>
      </w:tblPr>
      <w:tblGrid>
        <w:gridCol w:w="1594"/>
        <w:gridCol w:w="3358"/>
        <w:gridCol w:w="1843"/>
        <w:gridCol w:w="2601"/>
      </w:tblGrid>
      <w:tr w:rsidR="001D404F" w:rsidRPr="00BF0C21" w14:paraId="50770699" w14:textId="77777777" w:rsidTr="001A39B3">
        <w:trPr>
          <w:trHeight w:val="330"/>
          <w:tblHeader/>
        </w:trPr>
        <w:tc>
          <w:tcPr>
            <w:tcW w:w="848" w:type="pct"/>
            <w:tcBorders>
              <w:top w:val="single" w:sz="8" w:space="0" w:color="FFC000"/>
              <w:left w:val="single" w:sz="8" w:space="0" w:color="FFC000"/>
              <w:bottom w:val="single" w:sz="8" w:space="0" w:color="FFC000"/>
              <w:right w:val="single" w:sz="8" w:space="0" w:color="FFC000"/>
            </w:tcBorders>
            <w:shd w:val="clear" w:color="auto" w:fill="FBE4D5" w:themeFill="accent2" w:themeFillTint="33"/>
            <w:vAlign w:val="center"/>
            <w:hideMark/>
          </w:tcPr>
          <w:p w14:paraId="2D2D233D" w14:textId="77777777" w:rsidR="001D404F" w:rsidRPr="00BF0C21" w:rsidRDefault="001D404F" w:rsidP="001D404F">
            <w:pPr>
              <w:jc w:val="center"/>
              <w:rPr>
                <w:rFonts w:ascii="Montserrat" w:eastAsia="Times New Roman" w:hAnsi="Montserrat" w:cs="Times New Roman"/>
                <w:b/>
                <w:bCs/>
                <w:i/>
                <w:iCs/>
                <w:color w:val="BF8F00"/>
              </w:rPr>
            </w:pPr>
            <w:r w:rsidRPr="00BF0C21">
              <w:rPr>
                <w:rFonts w:ascii="Montserrat" w:eastAsia="Times New Roman" w:hAnsi="Montserrat" w:cs="Times New Roman"/>
                <w:b/>
                <w:bCs/>
                <w:i/>
                <w:iCs/>
                <w:color w:val="BF8F00"/>
              </w:rPr>
              <w:t>Poblaciones</w:t>
            </w:r>
          </w:p>
        </w:tc>
        <w:tc>
          <w:tcPr>
            <w:tcW w:w="1787" w:type="pct"/>
            <w:tcBorders>
              <w:top w:val="single" w:sz="8" w:space="0" w:color="FFC000"/>
              <w:left w:val="nil"/>
              <w:bottom w:val="single" w:sz="8" w:space="0" w:color="FFC000"/>
              <w:right w:val="single" w:sz="8" w:space="0" w:color="FFC000"/>
            </w:tcBorders>
            <w:shd w:val="clear" w:color="auto" w:fill="FBE4D5" w:themeFill="accent2" w:themeFillTint="33"/>
            <w:vAlign w:val="center"/>
            <w:hideMark/>
          </w:tcPr>
          <w:p w14:paraId="37AD9396" w14:textId="77777777" w:rsidR="001D404F" w:rsidRPr="00BF0C21" w:rsidRDefault="001D404F" w:rsidP="001D404F">
            <w:pPr>
              <w:jc w:val="center"/>
              <w:rPr>
                <w:rFonts w:ascii="Montserrat" w:eastAsia="Times New Roman" w:hAnsi="Montserrat" w:cs="Times New Roman"/>
                <w:b/>
                <w:bCs/>
                <w:color w:val="BF8F00"/>
              </w:rPr>
            </w:pPr>
            <w:r w:rsidRPr="00BF0C21">
              <w:rPr>
                <w:rFonts w:ascii="Montserrat" w:eastAsia="Times New Roman" w:hAnsi="Montserrat" w:cs="Times New Roman"/>
                <w:b/>
                <w:bCs/>
                <w:color w:val="BF8F00"/>
              </w:rPr>
              <w:t>Definición</w:t>
            </w:r>
          </w:p>
        </w:tc>
        <w:tc>
          <w:tcPr>
            <w:tcW w:w="981" w:type="pct"/>
            <w:tcBorders>
              <w:top w:val="single" w:sz="8" w:space="0" w:color="FFC000"/>
              <w:left w:val="nil"/>
              <w:bottom w:val="single" w:sz="8" w:space="0" w:color="FFC000"/>
              <w:right w:val="single" w:sz="8" w:space="0" w:color="FFC000"/>
            </w:tcBorders>
            <w:shd w:val="clear" w:color="auto" w:fill="FBE4D5" w:themeFill="accent2" w:themeFillTint="33"/>
            <w:vAlign w:val="center"/>
            <w:hideMark/>
          </w:tcPr>
          <w:p w14:paraId="1903A35B" w14:textId="77777777" w:rsidR="001D404F" w:rsidRPr="00BF0C21" w:rsidRDefault="001D404F" w:rsidP="001D404F">
            <w:pPr>
              <w:jc w:val="center"/>
              <w:rPr>
                <w:rFonts w:ascii="Montserrat" w:eastAsia="Times New Roman" w:hAnsi="Montserrat" w:cs="Times New Roman"/>
                <w:b/>
                <w:bCs/>
                <w:color w:val="BF8F00"/>
              </w:rPr>
            </w:pPr>
            <w:r w:rsidRPr="00BF0C21">
              <w:rPr>
                <w:rFonts w:ascii="Montserrat" w:eastAsia="Times New Roman" w:hAnsi="Montserrat" w:cs="Times New Roman"/>
                <w:b/>
                <w:bCs/>
                <w:color w:val="BF8F00"/>
              </w:rPr>
              <w:t>Unidad de Medida</w:t>
            </w:r>
          </w:p>
        </w:tc>
        <w:tc>
          <w:tcPr>
            <w:tcW w:w="1384" w:type="pct"/>
            <w:tcBorders>
              <w:top w:val="single" w:sz="8" w:space="0" w:color="FFC000"/>
              <w:left w:val="nil"/>
              <w:bottom w:val="single" w:sz="8" w:space="0" w:color="FFC000"/>
              <w:right w:val="single" w:sz="8" w:space="0" w:color="FFC000"/>
            </w:tcBorders>
            <w:shd w:val="clear" w:color="auto" w:fill="FBE4D5" w:themeFill="accent2" w:themeFillTint="33"/>
            <w:vAlign w:val="center"/>
            <w:hideMark/>
          </w:tcPr>
          <w:p w14:paraId="3B9EA6F0" w14:textId="77777777" w:rsidR="001D404F" w:rsidRPr="00BF0C21" w:rsidRDefault="001D404F" w:rsidP="001D404F">
            <w:pPr>
              <w:jc w:val="center"/>
              <w:rPr>
                <w:rFonts w:ascii="Montserrat" w:eastAsia="Times New Roman" w:hAnsi="Montserrat" w:cs="Times New Roman"/>
                <w:b/>
                <w:bCs/>
                <w:color w:val="BF8F00"/>
              </w:rPr>
            </w:pPr>
            <w:r w:rsidRPr="00BF0C21">
              <w:rPr>
                <w:rFonts w:ascii="Montserrat" w:eastAsia="Times New Roman" w:hAnsi="Montserrat" w:cs="Times New Roman"/>
                <w:b/>
                <w:bCs/>
                <w:color w:val="BF8F00"/>
              </w:rPr>
              <w:t>Cuantificación</w:t>
            </w:r>
          </w:p>
        </w:tc>
      </w:tr>
      <w:tr w:rsidR="001D404F" w:rsidRPr="00BF0C21" w14:paraId="2EF656D9" w14:textId="77777777" w:rsidTr="001A39B3">
        <w:trPr>
          <w:trHeight w:val="1635"/>
        </w:trPr>
        <w:tc>
          <w:tcPr>
            <w:tcW w:w="848" w:type="pct"/>
            <w:tcBorders>
              <w:top w:val="nil"/>
              <w:left w:val="single" w:sz="8" w:space="0" w:color="FFC000"/>
              <w:bottom w:val="single" w:sz="8" w:space="0" w:color="FFC000"/>
              <w:right w:val="single" w:sz="8" w:space="0" w:color="FFC000"/>
            </w:tcBorders>
            <w:shd w:val="clear" w:color="000000" w:fill="FFFFFF"/>
            <w:vAlign w:val="center"/>
            <w:hideMark/>
          </w:tcPr>
          <w:p w14:paraId="01450B61" w14:textId="77777777" w:rsidR="001D404F" w:rsidRPr="00BF0C21" w:rsidRDefault="001D404F" w:rsidP="001D404F">
            <w:pPr>
              <w:jc w:val="both"/>
              <w:rPr>
                <w:rFonts w:ascii="Montserrat" w:eastAsia="Times New Roman" w:hAnsi="Montserrat" w:cs="Times New Roman"/>
                <w:i/>
                <w:iCs/>
                <w:color w:val="BF8F00"/>
              </w:rPr>
            </w:pPr>
            <w:r w:rsidRPr="00BF0C21">
              <w:rPr>
                <w:rFonts w:ascii="Montserrat" w:eastAsia="Times New Roman" w:hAnsi="Montserrat" w:cs="Times New Roman"/>
                <w:i/>
                <w:iCs/>
                <w:color w:val="BF8F00"/>
              </w:rPr>
              <w:t>Potencial</w:t>
            </w:r>
          </w:p>
        </w:tc>
        <w:tc>
          <w:tcPr>
            <w:tcW w:w="1787" w:type="pct"/>
            <w:tcBorders>
              <w:top w:val="nil"/>
              <w:left w:val="nil"/>
              <w:bottom w:val="single" w:sz="8" w:space="0" w:color="FFC000"/>
              <w:right w:val="single" w:sz="8" w:space="0" w:color="FFC000"/>
            </w:tcBorders>
            <w:shd w:val="clear" w:color="000000" w:fill="FFFFFF"/>
            <w:vAlign w:val="center"/>
            <w:hideMark/>
          </w:tcPr>
          <w:p w14:paraId="50D23C03" w14:textId="6562ED3E" w:rsidR="001D404F" w:rsidRPr="00BF0C21" w:rsidRDefault="00317C4A" w:rsidP="001D404F">
            <w:pPr>
              <w:rPr>
                <w:rFonts w:ascii="Montserrat" w:eastAsia="Times New Roman" w:hAnsi="Montserrat" w:cs="Times New Roman"/>
                <w:color w:val="2E74B5"/>
                <w:sz w:val="20"/>
                <w:szCs w:val="20"/>
              </w:rPr>
            </w:pPr>
            <w:r>
              <w:rPr>
                <w:rFonts w:ascii="Montserrat" w:eastAsia="Times New Roman" w:hAnsi="Montserrat" w:cs="Times New Roman"/>
                <w:color w:val="2E74B5"/>
                <w:sz w:val="20"/>
                <w:szCs w:val="20"/>
              </w:rPr>
              <w:t>Instituciones Públicas de Educación S</w:t>
            </w:r>
            <w:r w:rsidRPr="007E0CE8">
              <w:rPr>
                <w:rFonts w:ascii="Montserrat" w:eastAsia="Times New Roman" w:hAnsi="Montserrat" w:cs="Times New Roman"/>
                <w:color w:val="2E74B5"/>
                <w:sz w:val="20"/>
                <w:szCs w:val="20"/>
              </w:rPr>
              <w:t>uperior</w:t>
            </w:r>
            <w:r>
              <w:rPr>
                <w:rFonts w:ascii="Montserrat" w:eastAsia="Times New Roman" w:hAnsi="Montserrat" w:cs="Times New Roman"/>
                <w:color w:val="2E74B5"/>
                <w:sz w:val="20"/>
                <w:szCs w:val="20"/>
              </w:rPr>
              <w:t xml:space="preserve"> (IPES)</w:t>
            </w:r>
            <w:r w:rsidRPr="007E0CE8">
              <w:rPr>
                <w:rFonts w:ascii="Montserrat" w:eastAsia="Times New Roman" w:hAnsi="Montserrat" w:cs="Times New Roman"/>
                <w:color w:val="2E74B5"/>
                <w:sz w:val="20"/>
                <w:szCs w:val="20"/>
              </w:rPr>
              <w:t xml:space="preserve"> </w:t>
            </w:r>
            <w:r>
              <w:rPr>
                <w:rFonts w:ascii="Montserrat" w:eastAsia="Times New Roman" w:hAnsi="Montserrat" w:cs="Times New Roman"/>
                <w:color w:val="2E74B5"/>
                <w:sz w:val="20"/>
                <w:szCs w:val="20"/>
              </w:rPr>
              <w:t xml:space="preserve">que cuentan con </w:t>
            </w:r>
            <w:r w:rsidR="001D404F" w:rsidRPr="007E0CE8">
              <w:rPr>
                <w:rFonts w:ascii="Montserrat" w:eastAsia="Times New Roman" w:hAnsi="Montserrat" w:cs="Times New Roman"/>
                <w:color w:val="2E74B5"/>
                <w:sz w:val="20"/>
                <w:szCs w:val="20"/>
              </w:rPr>
              <w:t>Profes</w:t>
            </w:r>
            <w:r w:rsidR="001D404F">
              <w:rPr>
                <w:rFonts w:ascii="Montserrat" w:eastAsia="Times New Roman" w:hAnsi="Montserrat" w:cs="Times New Roman"/>
                <w:color w:val="2E74B5"/>
                <w:sz w:val="20"/>
                <w:szCs w:val="20"/>
              </w:rPr>
              <w:t>ores de Tiempo Completo (PTC)</w:t>
            </w:r>
            <w:r>
              <w:rPr>
                <w:rFonts w:ascii="Montserrat" w:eastAsia="Times New Roman" w:hAnsi="Montserrat" w:cs="Times New Roman"/>
                <w:color w:val="2E74B5"/>
                <w:sz w:val="20"/>
                <w:szCs w:val="20"/>
              </w:rPr>
              <w:t>,</w:t>
            </w:r>
            <w:r w:rsidR="001D404F">
              <w:rPr>
                <w:rFonts w:ascii="Montserrat" w:eastAsia="Times New Roman" w:hAnsi="Montserrat" w:cs="Times New Roman"/>
                <w:color w:val="2E74B5"/>
                <w:sz w:val="20"/>
                <w:szCs w:val="20"/>
              </w:rPr>
              <w:t xml:space="preserve"> </w:t>
            </w:r>
            <w:r w:rsidR="001D404F" w:rsidRPr="007E0CE8">
              <w:rPr>
                <w:rFonts w:ascii="Montserrat" w:eastAsia="Times New Roman" w:hAnsi="Montserrat" w:cs="Times New Roman"/>
                <w:color w:val="2E74B5"/>
                <w:sz w:val="20"/>
                <w:szCs w:val="20"/>
              </w:rPr>
              <w:t>que se encuentran registrad</w:t>
            </w:r>
            <w:r>
              <w:rPr>
                <w:rFonts w:ascii="Montserrat" w:eastAsia="Times New Roman" w:hAnsi="Montserrat" w:cs="Times New Roman"/>
                <w:color w:val="2E74B5"/>
                <w:sz w:val="20"/>
                <w:szCs w:val="20"/>
              </w:rPr>
              <w:t>a</w:t>
            </w:r>
            <w:r w:rsidR="001D404F" w:rsidRPr="007E0CE8">
              <w:rPr>
                <w:rFonts w:ascii="Montserrat" w:eastAsia="Times New Roman" w:hAnsi="Montserrat" w:cs="Times New Roman"/>
                <w:color w:val="2E74B5"/>
                <w:sz w:val="20"/>
                <w:szCs w:val="20"/>
              </w:rPr>
              <w:t>s en la base de datos oficial del</w:t>
            </w:r>
          </w:p>
          <w:p w14:paraId="2C552CA3" w14:textId="77777777" w:rsidR="001D404F" w:rsidRPr="00BF0C21" w:rsidRDefault="001D404F" w:rsidP="001D404F">
            <w:pPr>
              <w:rPr>
                <w:rFonts w:ascii="Montserrat" w:eastAsia="Times New Roman" w:hAnsi="Montserrat" w:cs="Times New Roman"/>
                <w:color w:val="2E74B5"/>
                <w:sz w:val="20"/>
                <w:szCs w:val="20"/>
              </w:rPr>
            </w:pPr>
            <w:r w:rsidRPr="00BF0C21">
              <w:rPr>
                <w:rFonts w:ascii="Montserrat" w:eastAsia="Times New Roman" w:hAnsi="Montserrat" w:cs="Times New Roman"/>
                <w:color w:val="2E74B5"/>
                <w:sz w:val="20"/>
                <w:szCs w:val="20"/>
              </w:rPr>
              <w:t xml:space="preserve"> Cuestionario 911 “Estadística Educativa” de la Dirección General de Planeación y Estadística Educativa de la SEP</w:t>
            </w:r>
          </w:p>
        </w:tc>
        <w:tc>
          <w:tcPr>
            <w:tcW w:w="981" w:type="pct"/>
            <w:tcBorders>
              <w:top w:val="nil"/>
              <w:left w:val="nil"/>
              <w:bottom w:val="single" w:sz="8" w:space="0" w:color="FFC000"/>
              <w:right w:val="single" w:sz="8" w:space="0" w:color="FFC000"/>
            </w:tcBorders>
            <w:shd w:val="clear" w:color="000000" w:fill="FFFFFF"/>
            <w:vAlign w:val="center"/>
            <w:hideMark/>
          </w:tcPr>
          <w:p w14:paraId="5A9E3D95" w14:textId="317A3A40" w:rsidR="001D404F" w:rsidRPr="00BF0C21" w:rsidRDefault="00317C4A" w:rsidP="001D404F">
            <w:pPr>
              <w:rPr>
                <w:rFonts w:ascii="Montserrat" w:eastAsia="Times New Roman" w:hAnsi="Montserrat" w:cs="Times New Roman"/>
                <w:color w:val="BF8F00"/>
              </w:rPr>
            </w:pPr>
            <w:r>
              <w:rPr>
                <w:rFonts w:ascii="Montserrat" w:eastAsia="Times New Roman" w:hAnsi="Montserrat" w:cs="Times New Roman"/>
                <w:color w:val="BF8F00"/>
              </w:rPr>
              <w:t>IPES</w:t>
            </w:r>
            <w:r w:rsidR="001D404F" w:rsidRPr="00BF0C21">
              <w:rPr>
                <w:rFonts w:ascii="Montserrat" w:eastAsia="Times New Roman" w:hAnsi="Montserrat" w:cs="Times New Roman"/>
                <w:color w:val="BF8F00"/>
              </w:rPr>
              <w:t xml:space="preserve"> = </w:t>
            </w:r>
            <w:r>
              <w:rPr>
                <w:rFonts w:ascii="Montserrat" w:eastAsia="Times New Roman" w:hAnsi="Montserrat" w:cs="Times New Roman"/>
                <w:color w:val="BF8F00"/>
              </w:rPr>
              <w:t>Instituciones Públicas de Educación Superior</w:t>
            </w:r>
          </w:p>
        </w:tc>
        <w:tc>
          <w:tcPr>
            <w:tcW w:w="1384" w:type="pct"/>
            <w:tcBorders>
              <w:top w:val="nil"/>
              <w:left w:val="nil"/>
              <w:bottom w:val="single" w:sz="8" w:space="0" w:color="FFC000"/>
              <w:right w:val="single" w:sz="8" w:space="0" w:color="FFC000"/>
            </w:tcBorders>
            <w:shd w:val="clear" w:color="000000" w:fill="FFFFFF"/>
            <w:vAlign w:val="center"/>
            <w:hideMark/>
          </w:tcPr>
          <w:p w14:paraId="03AD6B34" w14:textId="14796FBF" w:rsidR="001D404F" w:rsidRPr="00BF0C21" w:rsidRDefault="001D404F" w:rsidP="001D404F">
            <w:pPr>
              <w:rPr>
                <w:rFonts w:ascii="Montserrat" w:eastAsia="Times New Roman" w:hAnsi="Montserrat" w:cs="Times New Roman"/>
                <w:i/>
                <w:iCs/>
                <w:color w:val="2E74B5"/>
                <w:sz w:val="20"/>
                <w:szCs w:val="20"/>
              </w:rPr>
            </w:pPr>
            <w:r w:rsidRPr="00BF0C21">
              <w:rPr>
                <w:rFonts w:ascii="Montserrat" w:eastAsia="Times New Roman" w:hAnsi="Montserrat" w:cs="Times New Roman"/>
                <w:i/>
                <w:iCs/>
                <w:color w:val="2E74B5"/>
                <w:sz w:val="20"/>
                <w:szCs w:val="20"/>
              </w:rPr>
              <w:t>949 I</w:t>
            </w:r>
            <w:r>
              <w:rPr>
                <w:rFonts w:ascii="Montserrat" w:eastAsia="Times New Roman" w:hAnsi="Montserrat" w:cs="Times New Roman"/>
                <w:i/>
                <w:iCs/>
                <w:color w:val="2E74B5"/>
                <w:sz w:val="20"/>
                <w:szCs w:val="20"/>
              </w:rPr>
              <w:t>PES</w:t>
            </w:r>
            <w:r w:rsidR="00B5468D">
              <w:rPr>
                <w:rFonts w:ascii="Montserrat" w:eastAsia="Times New Roman" w:hAnsi="Montserrat" w:cs="Times New Roman"/>
                <w:i/>
                <w:iCs/>
                <w:color w:val="2E74B5"/>
                <w:sz w:val="20"/>
                <w:szCs w:val="20"/>
              </w:rPr>
              <w:t xml:space="preserve"> registradas en el Cuestionario 911 “Estadística Educativa” de la Dirección General de Planeación y Estadística Educativa de la SEP</w:t>
            </w:r>
          </w:p>
        </w:tc>
      </w:tr>
      <w:tr w:rsidR="001D404F" w:rsidRPr="00BF0C21" w14:paraId="7D24B02A" w14:textId="77777777" w:rsidTr="001A39B3">
        <w:trPr>
          <w:trHeight w:val="2010"/>
        </w:trPr>
        <w:tc>
          <w:tcPr>
            <w:tcW w:w="848" w:type="pct"/>
            <w:tcBorders>
              <w:top w:val="nil"/>
              <w:left w:val="single" w:sz="8" w:space="0" w:color="FFC000"/>
              <w:bottom w:val="single" w:sz="8" w:space="0" w:color="FFC000"/>
              <w:right w:val="single" w:sz="8" w:space="0" w:color="FFC000"/>
            </w:tcBorders>
            <w:shd w:val="clear" w:color="000000" w:fill="FFFFFF"/>
            <w:vAlign w:val="center"/>
            <w:hideMark/>
          </w:tcPr>
          <w:p w14:paraId="3B6E9C12" w14:textId="77777777" w:rsidR="001D404F" w:rsidRPr="00BF0C21" w:rsidRDefault="001D404F" w:rsidP="001D404F">
            <w:pPr>
              <w:jc w:val="both"/>
              <w:rPr>
                <w:rFonts w:ascii="Montserrat" w:eastAsia="Times New Roman" w:hAnsi="Montserrat" w:cs="Times New Roman"/>
                <w:i/>
                <w:iCs/>
                <w:color w:val="BF8F00"/>
              </w:rPr>
            </w:pPr>
            <w:r w:rsidRPr="00BF0C21">
              <w:rPr>
                <w:rFonts w:ascii="Montserrat" w:eastAsia="Times New Roman" w:hAnsi="Montserrat" w:cs="Times New Roman"/>
                <w:i/>
                <w:iCs/>
                <w:color w:val="BF8F00"/>
              </w:rPr>
              <w:t>Objetivo</w:t>
            </w:r>
          </w:p>
        </w:tc>
        <w:tc>
          <w:tcPr>
            <w:tcW w:w="1787" w:type="pct"/>
            <w:tcBorders>
              <w:top w:val="nil"/>
              <w:left w:val="nil"/>
              <w:bottom w:val="single" w:sz="8" w:space="0" w:color="FFC000"/>
              <w:right w:val="single" w:sz="8" w:space="0" w:color="FFC000"/>
            </w:tcBorders>
            <w:shd w:val="clear" w:color="000000" w:fill="FFFFFF"/>
            <w:vAlign w:val="center"/>
            <w:hideMark/>
          </w:tcPr>
          <w:p w14:paraId="1D664531" w14:textId="133985B0" w:rsidR="001D404F" w:rsidRPr="00BF0C21" w:rsidRDefault="00B5468D" w:rsidP="001D404F">
            <w:pPr>
              <w:rPr>
                <w:rFonts w:ascii="Montserrat" w:eastAsia="Times New Roman" w:hAnsi="Montserrat" w:cs="Times New Roman"/>
                <w:color w:val="2E74B5"/>
                <w:sz w:val="20"/>
                <w:szCs w:val="20"/>
              </w:rPr>
            </w:pPr>
            <w:r>
              <w:rPr>
                <w:rFonts w:ascii="Montserrat" w:eastAsia="Times New Roman" w:hAnsi="Montserrat" w:cs="Times New Roman"/>
                <w:color w:val="2E74B5"/>
                <w:sz w:val="20"/>
                <w:szCs w:val="20"/>
              </w:rPr>
              <w:t xml:space="preserve">Instituciones Públicas de Educación Superior que cuentan con </w:t>
            </w:r>
            <w:r w:rsidR="001D404F" w:rsidRPr="00BF0C21">
              <w:rPr>
                <w:rFonts w:ascii="Montserrat" w:eastAsia="Times New Roman" w:hAnsi="Montserrat" w:cs="Times New Roman"/>
                <w:color w:val="2E74B5"/>
                <w:sz w:val="20"/>
                <w:szCs w:val="20"/>
              </w:rPr>
              <w:t>Profesores de Tiempo Completo (PTC) y Cuerpos Académicos (CA) coordinadas por las UR de la Subsecretaría de Educación Superior y adscritas al programa.</w:t>
            </w:r>
          </w:p>
        </w:tc>
        <w:tc>
          <w:tcPr>
            <w:tcW w:w="981" w:type="pct"/>
            <w:tcBorders>
              <w:top w:val="nil"/>
              <w:left w:val="nil"/>
              <w:bottom w:val="single" w:sz="8" w:space="0" w:color="FFC000"/>
              <w:right w:val="single" w:sz="8" w:space="0" w:color="FFC000"/>
            </w:tcBorders>
            <w:shd w:val="clear" w:color="000000" w:fill="FFFFFF"/>
            <w:vAlign w:val="center"/>
            <w:hideMark/>
          </w:tcPr>
          <w:p w14:paraId="77793CCB" w14:textId="3FF92AF8" w:rsidR="001D404F" w:rsidRPr="00BF0C21" w:rsidRDefault="00B5468D" w:rsidP="001D404F">
            <w:pPr>
              <w:rPr>
                <w:rFonts w:ascii="Montserrat" w:eastAsia="Times New Roman" w:hAnsi="Montserrat" w:cs="Times New Roman"/>
                <w:color w:val="BF8F00"/>
              </w:rPr>
            </w:pPr>
            <w:r>
              <w:rPr>
                <w:rFonts w:ascii="Montserrat" w:eastAsia="Times New Roman" w:hAnsi="Montserrat" w:cs="Times New Roman"/>
                <w:color w:val="BF8F00"/>
              </w:rPr>
              <w:t>IPES</w:t>
            </w:r>
            <w:r w:rsidRPr="00BF0C21">
              <w:rPr>
                <w:rFonts w:ascii="Montserrat" w:eastAsia="Times New Roman" w:hAnsi="Montserrat" w:cs="Times New Roman"/>
                <w:color w:val="BF8F00"/>
              </w:rPr>
              <w:t xml:space="preserve"> = </w:t>
            </w:r>
            <w:r>
              <w:rPr>
                <w:rFonts w:ascii="Montserrat" w:eastAsia="Times New Roman" w:hAnsi="Montserrat" w:cs="Times New Roman"/>
                <w:color w:val="BF8F00"/>
              </w:rPr>
              <w:t>Instituciones Públicas de Educación Superior</w:t>
            </w:r>
          </w:p>
        </w:tc>
        <w:tc>
          <w:tcPr>
            <w:tcW w:w="1384" w:type="pct"/>
            <w:tcBorders>
              <w:top w:val="nil"/>
              <w:left w:val="nil"/>
              <w:bottom w:val="single" w:sz="8" w:space="0" w:color="FFC000"/>
              <w:right w:val="single" w:sz="8" w:space="0" w:color="FFC000"/>
            </w:tcBorders>
            <w:shd w:val="clear" w:color="000000" w:fill="FFFFFF"/>
            <w:vAlign w:val="center"/>
            <w:hideMark/>
          </w:tcPr>
          <w:p w14:paraId="011E2957" w14:textId="5E7D07FF" w:rsidR="001D404F" w:rsidRPr="00BF0C21" w:rsidRDefault="00FF4BD6" w:rsidP="001D404F">
            <w:pPr>
              <w:rPr>
                <w:rFonts w:ascii="Montserrat" w:eastAsia="Times New Roman" w:hAnsi="Montserrat" w:cs="Times New Roman"/>
                <w:color w:val="BF8F00"/>
              </w:rPr>
            </w:pPr>
            <w:r>
              <w:rPr>
                <w:rFonts w:ascii="Montserrat" w:eastAsia="Times New Roman" w:hAnsi="Montserrat" w:cs="Times New Roman"/>
                <w:color w:val="BF8F00"/>
              </w:rPr>
              <w:t>77</w:t>
            </w:r>
            <w:r w:rsidR="00B5468D" w:rsidRPr="00B5468D">
              <w:rPr>
                <w:rFonts w:ascii="Montserrat" w:eastAsia="Times New Roman" w:hAnsi="Montserrat" w:cs="Times New Roman"/>
                <w:color w:val="BF8F00"/>
              </w:rPr>
              <w:t xml:space="preserve"> IPES registradas en el Cuestionario 911 “Estadística Educativa” de la Dirección General de Planeación y Estadística Educativa de la SEP</w:t>
            </w:r>
          </w:p>
        </w:tc>
      </w:tr>
      <w:tr w:rsidR="001D404F" w:rsidRPr="00BF0C21" w14:paraId="459A8FD3" w14:textId="77777777" w:rsidTr="001A39B3">
        <w:trPr>
          <w:trHeight w:val="1515"/>
        </w:trPr>
        <w:tc>
          <w:tcPr>
            <w:tcW w:w="848" w:type="pct"/>
            <w:tcBorders>
              <w:top w:val="nil"/>
              <w:left w:val="single" w:sz="8" w:space="0" w:color="FFC000"/>
              <w:bottom w:val="single" w:sz="8" w:space="0" w:color="FFC000"/>
              <w:right w:val="single" w:sz="8" w:space="0" w:color="FFC000"/>
            </w:tcBorders>
            <w:shd w:val="clear" w:color="000000" w:fill="FFFFFF"/>
            <w:vAlign w:val="center"/>
            <w:hideMark/>
          </w:tcPr>
          <w:p w14:paraId="038738FE" w14:textId="77777777" w:rsidR="001D404F" w:rsidRPr="00BF0C21" w:rsidRDefault="001D404F" w:rsidP="001D404F">
            <w:pPr>
              <w:jc w:val="both"/>
              <w:rPr>
                <w:rFonts w:ascii="Montserrat" w:eastAsia="Times New Roman" w:hAnsi="Montserrat" w:cs="Times New Roman"/>
                <w:i/>
                <w:iCs/>
                <w:color w:val="BF8F00"/>
              </w:rPr>
            </w:pPr>
            <w:r w:rsidRPr="00BF0C21">
              <w:rPr>
                <w:rFonts w:ascii="Montserrat" w:eastAsia="Times New Roman" w:hAnsi="Montserrat" w:cs="Times New Roman"/>
                <w:i/>
                <w:iCs/>
                <w:color w:val="BF8F00"/>
              </w:rPr>
              <w:t>Atendida</w:t>
            </w:r>
          </w:p>
        </w:tc>
        <w:tc>
          <w:tcPr>
            <w:tcW w:w="1787" w:type="pct"/>
            <w:tcBorders>
              <w:top w:val="nil"/>
              <w:left w:val="nil"/>
              <w:bottom w:val="single" w:sz="8" w:space="0" w:color="FFC000"/>
              <w:right w:val="single" w:sz="8" w:space="0" w:color="FFC000"/>
            </w:tcBorders>
            <w:shd w:val="clear" w:color="000000" w:fill="FFFFFF"/>
            <w:vAlign w:val="center"/>
            <w:hideMark/>
          </w:tcPr>
          <w:p w14:paraId="75A21F58" w14:textId="21A2D77D" w:rsidR="001D404F" w:rsidRPr="00BF0C21" w:rsidRDefault="00B5468D" w:rsidP="001D404F">
            <w:pPr>
              <w:rPr>
                <w:rFonts w:ascii="Montserrat" w:eastAsia="Times New Roman" w:hAnsi="Montserrat" w:cs="Times New Roman"/>
                <w:color w:val="2E74B5"/>
                <w:sz w:val="20"/>
                <w:szCs w:val="20"/>
              </w:rPr>
            </w:pPr>
            <w:r>
              <w:rPr>
                <w:rFonts w:ascii="Montserrat" w:eastAsia="Times New Roman" w:hAnsi="Montserrat" w:cs="Times New Roman"/>
                <w:color w:val="2E74B5"/>
                <w:sz w:val="20"/>
                <w:szCs w:val="20"/>
              </w:rPr>
              <w:t xml:space="preserve">Instituciones de Educación Superior </w:t>
            </w:r>
            <w:r w:rsidR="0052317A">
              <w:rPr>
                <w:rFonts w:ascii="Montserrat" w:eastAsia="Times New Roman" w:hAnsi="Montserrat" w:cs="Times New Roman"/>
                <w:color w:val="2E74B5"/>
                <w:sz w:val="20"/>
                <w:szCs w:val="20"/>
              </w:rPr>
              <w:t xml:space="preserve">que resultan beneficiadas con recursos del programa para </w:t>
            </w:r>
            <w:r w:rsidR="007E4721">
              <w:rPr>
                <w:rFonts w:ascii="Montserrat" w:eastAsia="Times New Roman" w:hAnsi="Montserrat" w:cs="Times New Roman"/>
                <w:color w:val="2E74B5"/>
                <w:sz w:val="20"/>
                <w:szCs w:val="20"/>
              </w:rPr>
              <w:t>contribuir a elevar</w:t>
            </w:r>
            <w:r w:rsidR="0052317A" w:rsidRPr="0052317A">
              <w:rPr>
                <w:rFonts w:ascii="Montserrat" w:eastAsia="Times New Roman" w:hAnsi="Montserrat" w:cs="Times New Roman"/>
                <w:color w:val="2E74B5"/>
                <w:sz w:val="20"/>
                <w:szCs w:val="20"/>
              </w:rPr>
              <w:t xml:space="preserve"> las capacidades de investigación-docencia, </w:t>
            </w:r>
            <w:r w:rsidR="0052317A" w:rsidRPr="0052317A">
              <w:rPr>
                <w:rFonts w:ascii="Montserrat" w:eastAsia="Times New Roman" w:hAnsi="Montserrat" w:cs="Times New Roman"/>
                <w:color w:val="2E74B5"/>
                <w:sz w:val="20"/>
                <w:szCs w:val="20"/>
              </w:rPr>
              <w:lastRenderedPageBreak/>
              <w:t>desarrollo tecnológico e innovación, así como para la conformación de cuerpos académicos</w:t>
            </w:r>
            <w:r w:rsidR="007E4721">
              <w:rPr>
                <w:rFonts w:ascii="Montserrat" w:eastAsia="Times New Roman" w:hAnsi="Montserrat" w:cs="Times New Roman"/>
                <w:color w:val="2E74B5"/>
                <w:sz w:val="20"/>
                <w:szCs w:val="20"/>
              </w:rPr>
              <w:t xml:space="preserve"> de los Profesores de Tiempo Completo,</w:t>
            </w:r>
            <w:r w:rsidR="0052317A" w:rsidRPr="0052317A">
              <w:rPr>
                <w:rFonts w:ascii="Montserrat" w:eastAsia="Times New Roman" w:hAnsi="Montserrat" w:cs="Times New Roman"/>
                <w:color w:val="2E74B5"/>
                <w:sz w:val="20"/>
                <w:szCs w:val="20"/>
              </w:rPr>
              <w:t xml:space="preserve"> de acuerdo con los perfiles requeridos para apoyar la calidad de los jóvenes egresados</w:t>
            </w:r>
            <w:r w:rsidR="007E4721">
              <w:rPr>
                <w:rFonts w:ascii="Montserrat" w:eastAsia="Times New Roman" w:hAnsi="Montserrat" w:cs="Times New Roman"/>
                <w:color w:val="2E74B5"/>
                <w:sz w:val="20"/>
                <w:szCs w:val="20"/>
              </w:rPr>
              <w:t>.</w:t>
            </w:r>
            <w:r w:rsidR="001D404F" w:rsidRPr="00BF0C21">
              <w:rPr>
                <w:rFonts w:ascii="Montserrat" w:eastAsia="Times New Roman" w:hAnsi="Montserrat" w:cs="Times New Roman"/>
                <w:color w:val="2E74B5"/>
                <w:sz w:val="20"/>
                <w:szCs w:val="20"/>
              </w:rPr>
              <w:t xml:space="preserve"> </w:t>
            </w:r>
          </w:p>
        </w:tc>
        <w:tc>
          <w:tcPr>
            <w:tcW w:w="981" w:type="pct"/>
            <w:tcBorders>
              <w:top w:val="nil"/>
              <w:left w:val="nil"/>
              <w:bottom w:val="single" w:sz="8" w:space="0" w:color="FFC000"/>
              <w:right w:val="single" w:sz="8" w:space="0" w:color="FFC000"/>
            </w:tcBorders>
            <w:shd w:val="clear" w:color="000000" w:fill="FFFFFF"/>
            <w:vAlign w:val="center"/>
            <w:hideMark/>
          </w:tcPr>
          <w:p w14:paraId="67996036" w14:textId="5D331B66" w:rsidR="001D404F" w:rsidRPr="00BF0C21" w:rsidRDefault="0052317A" w:rsidP="001D404F">
            <w:pPr>
              <w:rPr>
                <w:rFonts w:ascii="Montserrat" w:eastAsia="Times New Roman" w:hAnsi="Montserrat" w:cs="Times New Roman"/>
                <w:color w:val="BF8F00"/>
              </w:rPr>
            </w:pPr>
            <w:r>
              <w:rPr>
                <w:rFonts w:ascii="Montserrat" w:eastAsia="Times New Roman" w:hAnsi="Montserrat" w:cs="Times New Roman"/>
                <w:color w:val="BF8F00"/>
              </w:rPr>
              <w:lastRenderedPageBreak/>
              <w:t>IPES</w:t>
            </w:r>
            <w:r w:rsidRPr="00BF0C21">
              <w:rPr>
                <w:rFonts w:ascii="Montserrat" w:eastAsia="Times New Roman" w:hAnsi="Montserrat" w:cs="Times New Roman"/>
                <w:color w:val="BF8F00"/>
              </w:rPr>
              <w:t xml:space="preserve"> = </w:t>
            </w:r>
            <w:r>
              <w:rPr>
                <w:rFonts w:ascii="Montserrat" w:eastAsia="Times New Roman" w:hAnsi="Montserrat" w:cs="Times New Roman"/>
                <w:color w:val="BF8F00"/>
              </w:rPr>
              <w:t>Instituciones Públicas de Educación Superior</w:t>
            </w:r>
          </w:p>
        </w:tc>
        <w:tc>
          <w:tcPr>
            <w:tcW w:w="1384" w:type="pct"/>
            <w:tcBorders>
              <w:top w:val="nil"/>
              <w:left w:val="nil"/>
              <w:bottom w:val="single" w:sz="8" w:space="0" w:color="FFC000"/>
              <w:right w:val="single" w:sz="8" w:space="0" w:color="FFC000"/>
            </w:tcBorders>
            <w:shd w:val="clear" w:color="000000" w:fill="FFFFFF"/>
            <w:vAlign w:val="center"/>
            <w:hideMark/>
          </w:tcPr>
          <w:p w14:paraId="020CF188" w14:textId="7254E898" w:rsidR="001D404F" w:rsidRPr="00BF0C21" w:rsidRDefault="007E4721" w:rsidP="001D404F">
            <w:pPr>
              <w:rPr>
                <w:rFonts w:ascii="Montserrat" w:eastAsia="Times New Roman" w:hAnsi="Montserrat" w:cs="Times New Roman"/>
                <w:color w:val="BF8F00"/>
              </w:rPr>
            </w:pPr>
            <w:r>
              <w:rPr>
                <w:rFonts w:ascii="Montserrat" w:eastAsia="Times New Roman" w:hAnsi="Montserrat" w:cs="Times New Roman"/>
                <w:color w:val="BF8F00"/>
              </w:rPr>
              <w:t xml:space="preserve">Se determina a partir del resultado de la evaluación que se aplica y de la </w:t>
            </w:r>
            <w:r w:rsidR="00230588">
              <w:rPr>
                <w:rFonts w:ascii="Montserrat" w:eastAsia="Times New Roman" w:hAnsi="Montserrat" w:cs="Times New Roman"/>
                <w:color w:val="BF8F00"/>
              </w:rPr>
              <w:t>disponibilidad</w:t>
            </w:r>
            <w:r>
              <w:rPr>
                <w:rFonts w:ascii="Montserrat" w:eastAsia="Times New Roman" w:hAnsi="Montserrat" w:cs="Times New Roman"/>
                <w:color w:val="BF8F00"/>
              </w:rPr>
              <w:t xml:space="preserve"> </w:t>
            </w:r>
            <w:r>
              <w:rPr>
                <w:rFonts w:ascii="Montserrat" w:eastAsia="Times New Roman" w:hAnsi="Montserrat" w:cs="Times New Roman"/>
                <w:color w:val="BF8F00"/>
              </w:rPr>
              <w:lastRenderedPageBreak/>
              <w:t>presupuestaria del programa.</w:t>
            </w:r>
          </w:p>
        </w:tc>
      </w:tr>
    </w:tbl>
    <w:p w14:paraId="0715E8AD" w14:textId="7F8625D2" w:rsidR="001D404F" w:rsidRPr="009B2FD7" w:rsidRDefault="001D404F" w:rsidP="001D404F">
      <w:pPr>
        <w:rPr>
          <w:rFonts w:ascii="Montserrat" w:hAnsi="Montserrat" w:cs="Arial"/>
          <w:sz w:val="16"/>
          <w:szCs w:val="24"/>
        </w:rPr>
      </w:pPr>
      <w:r w:rsidRPr="009B2FD7">
        <w:rPr>
          <w:rFonts w:ascii="Montserrat" w:hAnsi="Montserrat" w:cs="Arial"/>
          <w:sz w:val="16"/>
          <w:szCs w:val="24"/>
        </w:rPr>
        <w:lastRenderedPageBreak/>
        <w:t xml:space="preserve">Fuente: Sistema Unificado PRODEP                               </w:t>
      </w:r>
      <w:r>
        <w:rPr>
          <w:rFonts w:ascii="Montserrat" w:hAnsi="Montserrat" w:cs="Arial"/>
          <w:sz w:val="16"/>
          <w:szCs w:val="24"/>
        </w:rPr>
        <w:t xml:space="preserve">                                                         </w:t>
      </w:r>
      <w:r w:rsidR="0076711E">
        <w:rPr>
          <w:rFonts w:ascii="Montserrat" w:hAnsi="Montserrat" w:cs="Arial"/>
          <w:sz w:val="16"/>
          <w:szCs w:val="24"/>
        </w:rPr>
        <w:t xml:space="preserve"> </w:t>
      </w:r>
      <w:r>
        <w:rPr>
          <w:rFonts w:ascii="Montserrat" w:hAnsi="Montserrat" w:cs="Arial"/>
          <w:sz w:val="16"/>
          <w:szCs w:val="24"/>
        </w:rPr>
        <w:t>Fecha de corte: diciembre</w:t>
      </w:r>
      <w:r w:rsidRPr="009B2FD7">
        <w:rPr>
          <w:rFonts w:ascii="Montserrat" w:hAnsi="Montserrat" w:cs="Arial"/>
          <w:sz w:val="16"/>
          <w:szCs w:val="24"/>
        </w:rPr>
        <w:t xml:space="preserve"> de 20</w:t>
      </w:r>
      <w:r w:rsidR="009618EE">
        <w:rPr>
          <w:rFonts w:ascii="Montserrat" w:hAnsi="Montserrat" w:cs="Arial"/>
          <w:sz w:val="16"/>
          <w:szCs w:val="24"/>
        </w:rPr>
        <w:t>2</w:t>
      </w:r>
      <w:r w:rsidR="0076711E">
        <w:rPr>
          <w:rFonts w:ascii="Montserrat" w:hAnsi="Montserrat" w:cs="Arial"/>
          <w:sz w:val="16"/>
          <w:szCs w:val="24"/>
        </w:rPr>
        <w:t>2</w:t>
      </w:r>
      <w:r>
        <w:rPr>
          <w:rFonts w:ascii="Montserrat" w:hAnsi="Montserrat" w:cs="Arial"/>
          <w:sz w:val="16"/>
          <w:szCs w:val="24"/>
        </w:rPr>
        <w:t>.</w:t>
      </w:r>
    </w:p>
    <w:p w14:paraId="7B074442" w14:textId="77777777" w:rsidR="009618EE" w:rsidRDefault="009618EE" w:rsidP="001D404F">
      <w:pPr>
        <w:tabs>
          <w:tab w:val="left" w:leader="dot" w:pos="7020"/>
        </w:tabs>
        <w:spacing w:line="276" w:lineRule="auto"/>
        <w:jc w:val="both"/>
        <w:rPr>
          <w:rFonts w:ascii="Montserrat" w:hAnsi="Montserrat" w:cs="Arial"/>
        </w:rPr>
      </w:pPr>
      <w:bookmarkStart w:id="22" w:name="_Toc436388018"/>
      <w:bookmarkStart w:id="23" w:name="_Toc494305108"/>
      <w:bookmarkEnd w:id="22"/>
    </w:p>
    <w:p w14:paraId="08FAA2B7" w14:textId="73D2DA22" w:rsidR="001D404F" w:rsidRPr="001D404F" w:rsidRDefault="001D404F" w:rsidP="001D404F">
      <w:pPr>
        <w:tabs>
          <w:tab w:val="left" w:leader="dot" w:pos="7020"/>
        </w:tabs>
        <w:spacing w:line="276" w:lineRule="auto"/>
        <w:jc w:val="both"/>
        <w:rPr>
          <w:rFonts w:ascii="Montserrat" w:hAnsi="Montserrat" w:cs="Arial"/>
        </w:rPr>
      </w:pPr>
      <w:r w:rsidRPr="001D404F">
        <w:rPr>
          <w:rFonts w:ascii="Montserrat" w:hAnsi="Montserrat" w:cs="Arial"/>
        </w:rPr>
        <w:t xml:space="preserve">En cuanto a la frecuencia de actualización de la población potencial </w:t>
      </w:r>
      <w:r w:rsidR="00FE47F8">
        <w:rPr>
          <w:rFonts w:ascii="Montserrat" w:hAnsi="Montserrat" w:cs="Arial"/>
        </w:rPr>
        <w:t xml:space="preserve">y objetivo </w:t>
      </w:r>
      <w:r w:rsidRPr="001D404F">
        <w:rPr>
          <w:rFonts w:ascii="Montserrat" w:hAnsi="Montserrat" w:cs="Arial"/>
        </w:rPr>
        <w:t xml:space="preserve">se espera que sea anual, ya que el número de instituciones públicas cambia de manera tangencial, y se estará considerando el total de IES públicas registradas oficialmente en el Catálogo 911. </w:t>
      </w:r>
    </w:p>
    <w:p w14:paraId="1240FD1B" w14:textId="77777777" w:rsidR="001D404F" w:rsidRPr="001D404F" w:rsidRDefault="001D404F" w:rsidP="001D404F">
      <w:pPr>
        <w:tabs>
          <w:tab w:val="left" w:leader="dot" w:pos="7020"/>
        </w:tabs>
        <w:spacing w:line="276" w:lineRule="auto"/>
        <w:jc w:val="both"/>
        <w:rPr>
          <w:rFonts w:ascii="Montserrat" w:hAnsi="Montserrat" w:cs="Arial"/>
        </w:rPr>
      </w:pPr>
    </w:p>
    <w:p w14:paraId="002DADE8" w14:textId="6AB1CF21" w:rsidR="000639FC" w:rsidRDefault="001D404F" w:rsidP="001D404F">
      <w:pPr>
        <w:tabs>
          <w:tab w:val="left" w:leader="dot" w:pos="7020"/>
        </w:tabs>
        <w:spacing w:line="276" w:lineRule="auto"/>
        <w:jc w:val="both"/>
        <w:rPr>
          <w:rFonts w:ascii="Montserrat" w:hAnsi="Montserrat" w:cs="Arial"/>
        </w:rPr>
      </w:pPr>
      <w:r w:rsidRPr="001D404F">
        <w:rPr>
          <w:rFonts w:ascii="Montserrat" w:hAnsi="Montserrat" w:cs="Arial"/>
        </w:rPr>
        <w:t xml:space="preserve">En cuanto a la </w:t>
      </w:r>
      <w:r w:rsidR="00FE47F8">
        <w:rPr>
          <w:rFonts w:ascii="Montserrat" w:hAnsi="Montserrat" w:cs="Arial"/>
        </w:rPr>
        <w:t xml:space="preserve">población atendida, </w:t>
      </w:r>
      <w:r w:rsidRPr="001D404F">
        <w:rPr>
          <w:rFonts w:ascii="Montserrat" w:hAnsi="Montserrat" w:cs="Arial"/>
        </w:rPr>
        <w:t xml:space="preserve">dependerá del número de </w:t>
      </w:r>
      <w:r w:rsidR="00FE47F8">
        <w:rPr>
          <w:rFonts w:ascii="Montserrat" w:hAnsi="Montserrat" w:cs="Arial"/>
        </w:rPr>
        <w:t>IPES que puedan ser</w:t>
      </w:r>
      <w:r w:rsidRPr="001D404F">
        <w:rPr>
          <w:rFonts w:ascii="Montserrat" w:hAnsi="Montserrat" w:cs="Arial"/>
        </w:rPr>
        <w:t xml:space="preserve"> atendid</w:t>
      </w:r>
      <w:r w:rsidR="00FE47F8">
        <w:rPr>
          <w:rFonts w:ascii="Montserrat" w:hAnsi="Montserrat" w:cs="Arial"/>
        </w:rPr>
        <w:t>a</w:t>
      </w:r>
      <w:r w:rsidRPr="001D404F">
        <w:rPr>
          <w:rFonts w:ascii="Montserrat" w:hAnsi="Montserrat" w:cs="Arial"/>
        </w:rPr>
        <w:t xml:space="preserve">s </w:t>
      </w:r>
      <w:r w:rsidR="00FE47F8">
        <w:rPr>
          <w:rFonts w:ascii="Montserrat" w:hAnsi="Montserrat" w:cs="Arial"/>
        </w:rPr>
        <w:t>en cada ejercicio fiscal</w:t>
      </w:r>
      <w:r w:rsidRPr="001D404F">
        <w:rPr>
          <w:rFonts w:ascii="Montserrat" w:hAnsi="Montserrat" w:cs="Arial"/>
        </w:rPr>
        <w:t>.</w:t>
      </w:r>
    </w:p>
    <w:p w14:paraId="492EE2DD" w14:textId="77777777" w:rsidR="001A39B3" w:rsidRPr="001D404F" w:rsidRDefault="001A39B3" w:rsidP="001D404F">
      <w:pPr>
        <w:tabs>
          <w:tab w:val="left" w:leader="dot" w:pos="7020"/>
        </w:tabs>
        <w:spacing w:line="276" w:lineRule="auto"/>
        <w:jc w:val="both"/>
        <w:rPr>
          <w:rFonts w:ascii="Montserrat" w:hAnsi="Montserrat" w:cs="Arial"/>
        </w:rPr>
      </w:pPr>
    </w:p>
    <w:p w14:paraId="421EF9D0" w14:textId="77777777" w:rsidR="00CF3418" w:rsidRDefault="00CD4CB9" w:rsidP="00CF3418">
      <w:pPr>
        <w:pStyle w:val="TITULOSDIAGNOSTICO"/>
        <w:numPr>
          <w:ilvl w:val="0"/>
          <w:numId w:val="20"/>
        </w:numPr>
        <w:rPr>
          <w:rFonts w:ascii="Montserrat" w:hAnsi="Montserrat"/>
          <w:color w:val="C00000"/>
        </w:rPr>
      </w:pPr>
      <w:r w:rsidRPr="002D6227">
        <w:rPr>
          <w:rFonts w:ascii="Montserrat" w:hAnsi="Montserrat"/>
          <w:color w:val="C00000"/>
        </w:rPr>
        <w:t>DISEÑO DEL PROGRAMA PROPUESTO O CON CAMBIOS</w:t>
      </w:r>
      <w:bookmarkEnd w:id="23"/>
      <w:r w:rsidRPr="002D6227">
        <w:rPr>
          <w:rFonts w:ascii="Montserrat" w:hAnsi="Montserrat"/>
          <w:color w:val="C00000"/>
        </w:rPr>
        <w:t xml:space="preserve"> </w:t>
      </w:r>
    </w:p>
    <w:p w14:paraId="24C0E2CE" w14:textId="4BE57054" w:rsidR="003F71AB" w:rsidRPr="00CF3418" w:rsidRDefault="003F71AB" w:rsidP="00CF3418">
      <w:pPr>
        <w:pStyle w:val="TITULOSDIAGNOSTICO"/>
        <w:numPr>
          <w:ilvl w:val="1"/>
          <w:numId w:val="20"/>
        </w:numPr>
        <w:rPr>
          <w:rFonts w:ascii="Montserrat" w:hAnsi="Montserrat"/>
          <w:color w:val="C00000"/>
        </w:rPr>
      </w:pPr>
      <w:r w:rsidRPr="00CF3418">
        <w:rPr>
          <w:rFonts w:ascii="Montserrat" w:hAnsi="Montserrat"/>
          <w:color w:val="C00000"/>
          <w:sz w:val="20"/>
        </w:rPr>
        <w:t>MODALIDAD DEL PROGRAMA</w:t>
      </w:r>
    </w:p>
    <w:p w14:paraId="16C9BAA0" w14:textId="0055DFB6" w:rsidR="00CD4CB9" w:rsidRPr="006740A3" w:rsidRDefault="00CD4CB9" w:rsidP="006740A3">
      <w:pPr>
        <w:tabs>
          <w:tab w:val="left" w:leader="dot" w:pos="7020"/>
        </w:tabs>
        <w:spacing w:line="276" w:lineRule="auto"/>
        <w:jc w:val="both"/>
        <w:rPr>
          <w:rFonts w:ascii="Montserrat" w:hAnsi="Montserrat" w:cs="Arial"/>
        </w:rPr>
      </w:pPr>
      <w:bookmarkStart w:id="24" w:name="_Toc436388022"/>
      <w:bookmarkEnd w:id="24"/>
      <w:r w:rsidRPr="006740A3">
        <w:rPr>
          <w:rFonts w:ascii="Montserrat" w:hAnsi="Montserrat" w:cs="Arial"/>
        </w:rPr>
        <w:t xml:space="preserve">De acuerdo al Manual de Programación y </w:t>
      </w:r>
      <w:r w:rsidRPr="00E402E0">
        <w:rPr>
          <w:rFonts w:ascii="Montserrat" w:hAnsi="Montserrat" w:cs="Arial"/>
        </w:rPr>
        <w:t xml:space="preserve">Presupuesto </w:t>
      </w:r>
      <w:r w:rsidR="00D356C7" w:rsidRPr="00E402E0">
        <w:rPr>
          <w:rFonts w:ascii="Montserrat" w:hAnsi="Montserrat" w:cs="Arial"/>
        </w:rPr>
        <w:t>20</w:t>
      </w:r>
      <w:r w:rsidR="00E402E0" w:rsidRPr="00E402E0">
        <w:rPr>
          <w:rFonts w:ascii="Montserrat" w:hAnsi="Montserrat" w:cs="Arial"/>
        </w:rPr>
        <w:t>22</w:t>
      </w:r>
      <w:r w:rsidRPr="006740A3">
        <w:rPr>
          <w:rFonts w:ascii="Montserrat" w:hAnsi="Montserrat" w:cs="Arial"/>
        </w:rPr>
        <w:t>, en el caso específico de los programas presupuestarios de las modalidades “S” Sujetos a Reglas de Operación”, el número específico del programa presupuestario será determinado de forma centralizada por la Unidad de  Política y Control Presupuestario, por lo que en caso de requerir la creación de nuevos programas presupuestarios de estas modalidades, las dependencias y entidades deberán solicitar mediante correo electrónico el número específico que le será asignado, a través de la Dirección General de Programación y Presupuesto sectorial de la Subsecretaría de Egresos que corresponda.</w:t>
      </w:r>
    </w:p>
    <w:p w14:paraId="54095208" w14:textId="77777777" w:rsidR="00CD4CB9" w:rsidRPr="0046085D" w:rsidRDefault="00CD4CB9" w:rsidP="00CD4CB9">
      <w:pPr>
        <w:tabs>
          <w:tab w:val="left" w:leader="dot" w:pos="7020"/>
        </w:tabs>
        <w:spacing w:line="360" w:lineRule="auto"/>
        <w:jc w:val="both"/>
        <w:rPr>
          <w:rFonts w:ascii="Soberana Sans Light" w:hAnsi="Soberana Sans Light" w:cs="Arial"/>
        </w:rPr>
      </w:pPr>
    </w:p>
    <w:p w14:paraId="049CE8CF" w14:textId="77777777" w:rsidR="00CD4CB9" w:rsidRPr="00CF3418" w:rsidRDefault="00CD4CB9" w:rsidP="00CD4CB9">
      <w:pPr>
        <w:tabs>
          <w:tab w:val="left" w:leader="dot" w:pos="7020"/>
        </w:tabs>
        <w:spacing w:line="360" w:lineRule="auto"/>
        <w:jc w:val="center"/>
        <w:rPr>
          <w:rFonts w:ascii="Montserrat" w:hAnsi="Montserrat" w:cs="Arial"/>
          <w:b/>
          <w:szCs w:val="28"/>
        </w:rPr>
      </w:pPr>
      <w:r w:rsidRPr="00CF3418">
        <w:rPr>
          <w:rFonts w:ascii="Montserrat" w:hAnsi="Montserrat" w:cs="Arial"/>
          <w:b/>
          <w:szCs w:val="28"/>
        </w:rPr>
        <w:t>Modalidad del Programa</w:t>
      </w:r>
    </w:p>
    <w:tbl>
      <w:tblPr>
        <w:tblStyle w:val="Tablaconcuadrcula4-nfasis5"/>
        <w:tblW w:w="0" w:type="auto"/>
        <w:tblLook w:val="04A0" w:firstRow="1" w:lastRow="0" w:firstColumn="1" w:lastColumn="0" w:noHBand="0" w:noVBand="1"/>
      </w:tblPr>
      <w:tblGrid>
        <w:gridCol w:w="2972"/>
        <w:gridCol w:w="6434"/>
      </w:tblGrid>
      <w:tr w:rsidR="00CD4CB9" w:rsidRPr="006740A3" w14:paraId="034EDB7E" w14:textId="77777777" w:rsidTr="00FC50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06" w:type="dxa"/>
            <w:gridSpan w:val="2"/>
            <w:shd w:val="clear" w:color="auto" w:fill="BC2D00"/>
          </w:tcPr>
          <w:p w14:paraId="129BEFE5" w14:textId="77777777" w:rsidR="00CD4CB9" w:rsidRPr="00FC50C0" w:rsidRDefault="00CD4CB9" w:rsidP="00CB2D53">
            <w:pPr>
              <w:rPr>
                <w:rFonts w:ascii="Montserrat" w:hAnsi="Montserrat"/>
                <w:b w:val="0"/>
                <w:sz w:val="18"/>
              </w:rPr>
            </w:pPr>
            <w:r w:rsidRPr="00FC50C0">
              <w:rPr>
                <w:rFonts w:ascii="Montserrat" w:hAnsi="Montserrat"/>
                <w:b w:val="0"/>
                <w:sz w:val="18"/>
              </w:rPr>
              <w:t xml:space="preserve">Ramo </w:t>
            </w:r>
            <w:r w:rsidRPr="00FC50C0">
              <w:rPr>
                <w:rFonts w:ascii="Montserrat" w:hAnsi="Montserrat"/>
                <w:sz w:val="18"/>
              </w:rPr>
              <w:t>11  Educación Pública</w:t>
            </w:r>
          </w:p>
        </w:tc>
      </w:tr>
      <w:tr w:rsidR="00CD4CB9" w:rsidRPr="006740A3" w14:paraId="6D5A1B47" w14:textId="77777777" w:rsidTr="00947545">
        <w:trPr>
          <w:cnfStyle w:val="000000100000" w:firstRow="0" w:lastRow="0" w:firstColumn="0" w:lastColumn="0" w:oddVBand="0" w:evenVBand="0" w:oddHBand="1" w:evenHBand="0" w:firstRowFirstColumn="0" w:firstRowLastColumn="0" w:lastRowFirstColumn="0" w:lastRowLastColumn="0"/>
          <w:trHeight w:val="633"/>
        </w:trPr>
        <w:tc>
          <w:tcPr>
            <w:cnfStyle w:val="001000000000" w:firstRow="0" w:lastRow="0" w:firstColumn="1" w:lastColumn="0" w:oddVBand="0" w:evenVBand="0" w:oddHBand="0" w:evenHBand="0" w:firstRowFirstColumn="0" w:firstRowLastColumn="0" w:lastRowFirstColumn="0" w:lastRowLastColumn="0"/>
            <w:tcW w:w="2972" w:type="dxa"/>
            <w:shd w:val="clear" w:color="auto" w:fill="FFE599" w:themeFill="accent4" w:themeFillTint="66"/>
          </w:tcPr>
          <w:p w14:paraId="03472634" w14:textId="77777777" w:rsidR="00CD4CB9" w:rsidRPr="006740A3" w:rsidRDefault="00CD4CB9" w:rsidP="00CB2D53">
            <w:pPr>
              <w:rPr>
                <w:rFonts w:ascii="Montserrat" w:hAnsi="Montserrat"/>
                <w:b w:val="0"/>
                <w:sz w:val="18"/>
              </w:rPr>
            </w:pPr>
            <w:r w:rsidRPr="006740A3">
              <w:rPr>
                <w:rFonts w:ascii="Montserrat" w:hAnsi="Montserrat"/>
                <w:b w:val="0"/>
                <w:sz w:val="18"/>
              </w:rPr>
              <w:t xml:space="preserve">Modalidad del programa: </w:t>
            </w:r>
          </w:p>
        </w:tc>
        <w:tc>
          <w:tcPr>
            <w:tcW w:w="6434" w:type="dxa"/>
            <w:shd w:val="clear" w:color="auto" w:fill="FFE599" w:themeFill="accent4" w:themeFillTint="66"/>
          </w:tcPr>
          <w:p w14:paraId="5B91398F" w14:textId="77777777" w:rsidR="00CD4CB9" w:rsidRPr="006740A3" w:rsidRDefault="00CD4CB9" w:rsidP="00CB2D53">
            <w:pPr>
              <w:cnfStyle w:val="000000100000" w:firstRow="0" w:lastRow="0" w:firstColumn="0" w:lastColumn="0" w:oddVBand="0" w:evenVBand="0" w:oddHBand="1" w:evenHBand="0" w:firstRowFirstColumn="0" w:firstRowLastColumn="0" w:lastRowFirstColumn="0" w:lastRowLastColumn="0"/>
              <w:rPr>
                <w:rFonts w:ascii="Montserrat" w:hAnsi="Montserrat"/>
                <w:sz w:val="18"/>
              </w:rPr>
            </w:pPr>
            <w:r w:rsidRPr="006740A3">
              <w:rPr>
                <w:rFonts w:ascii="Montserrat" w:hAnsi="Montserrat"/>
                <w:b/>
                <w:sz w:val="18"/>
              </w:rPr>
              <w:t xml:space="preserve">S </w:t>
            </w:r>
            <w:r w:rsidRPr="006740A3">
              <w:rPr>
                <w:rFonts w:ascii="Montserrat" w:hAnsi="Montserrat"/>
                <w:sz w:val="18"/>
              </w:rPr>
              <w:t>Sujetos a reglas de operación. Definidos en el Decreto de PEF y los que se incorporen en el ejercicio</w:t>
            </w:r>
          </w:p>
        </w:tc>
      </w:tr>
      <w:tr w:rsidR="00CD4CB9" w:rsidRPr="006740A3" w14:paraId="5A5F6513" w14:textId="77777777" w:rsidTr="00947545">
        <w:trPr>
          <w:trHeight w:val="415"/>
        </w:trPr>
        <w:tc>
          <w:tcPr>
            <w:cnfStyle w:val="001000000000" w:firstRow="0" w:lastRow="0" w:firstColumn="1" w:lastColumn="0" w:oddVBand="0" w:evenVBand="0" w:oddHBand="0" w:evenHBand="0" w:firstRowFirstColumn="0" w:firstRowLastColumn="0" w:lastRowFirstColumn="0" w:lastRowLastColumn="0"/>
            <w:tcW w:w="2972" w:type="dxa"/>
          </w:tcPr>
          <w:p w14:paraId="34D5606A" w14:textId="77777777" w:rsidR="00CD4CB9" w:rsidRPr="006740A3" w:rsidRDefault="00CD4CB9" w:rsidP="00CB2D53">
            <w:pPr>
              <w:rPr>
                <w:rFonts w:ascii="Montserrat" w:hAnsi="Montserrat"/>
                <w:b w:val="0"/>
                <w:sz w:val="18"/>
              </w:rPr>
            </w:pPr>
            <w:r w:rsidRPr="006740A3">
              <w:rPr>
                <w:rFonts w:ascii="Montserrat" w:hAnsi="Montserrat"/>
                <w:b w:val="0"/>
                <w:sz w:val="18"/>
              </w:rPr>
              <w:t xml:space="preserve">Denominación del programa: </w:t>
            </w:r>
          </w:p>
        </w:tc>
        <w:tc>
          <w:tcPr>
            <w:tcW w:w="6434" w:type="dxa"/>
          </w:tcPr>
          <w:p w14:paraId="78E09274" w14:textId="77777777" w:rsidR="00CD4CB9" w:rsidRPr="006740A3" w:rsidRDefault="00CD4CB9" w:rsidP="00CB2D53">
            <w:pPr>
              <w:cnfStyle w:val="000000000000" w:firstRow="0" w:lastRow="0" w:firstColumn="0" w:lastColumn="0" w:oddVBand="0" w:evenVBand="0" w:oddHBand="0" w:evenHBand="0" w:firstRowFirstColumn="0" w:firstRowLastColumn="0" w:lastRowFirstColumn="0" w:lastRowLastColumn="0"/>
              <w:rPr>
                <w:rFonts w:ascii="Montserrat" w:hAnsi="Montserrat"/>
                <w:sz w:val="18"/>
              </w:rPr>
            </w:pPr>
            <w:r w:rsidRPr="006740A3">
              <w:rPr>
                <w:rFonts w:ascii="Montserrat" w:hAnsi="Montserrat"/>
                <w:sz w:val="18"/>
              </w:rPr>
              <w:t>Programa para el Desarrollo Profesional Docente</w:t>
            </w:r>
          </w:p>
        </w:tc>
      </w:tr>
    </w:tbl>
    <w:p w14:paraId="18B56A56" w14:textId="77777777" w:rsidR="00CD4CB9" w:rsidRPr="002D6227" w:rsidRDefault="00CD4CB9" w:rsidP="00CD4CB9">
      <w:pPr>
        <w:spacing w:after="120"/>
        <w:rPr>
          <w:rFonts w:ascii="Arial" w:hAnsi="Arial" w:cs="Arial"/>
          <w:b/>
          <w:color w:val="C00000"/>
          <w:sz w:val="20"/>
        </w:rPr>
      </w:pPr>
      <w:bookmarkStart w:id="25" w:name="_Toc436388024"/>
      <w:bookmarkStart w:id="26" w:name="_Toc436388025"/>
      <w:bookmarkStart w:id="27" w:name="_Toc436388026"/>
      <w:bookmarkStart w:id="28" w:name="_Toc436388034"/>
      <w:bookmarkEnd w:id="25"/>
      <w:bookmarkEnd w:id="26"/>
      <w:bookmarkEnd w:id="27"/>
      <w:bookmarkEnd w:id="28"/>
    </w:p>
    <w:p w14:paraId="7FAA8852" w14:textId="77777777" w:rsidR="00EF6E78" w:rsidRPr="00EF6E78" w:rsidRDefault="00EF6E78" w:rsidP="00EF6E78">
      <w:pPr>
        <w:pStyle w:val="Prrafodelista"/>
        <w:keepNext/>
        <w:keepLines/>
        <w:numPr>
          <w:ilvl w:val="0"/>
          <w:numId w:val="19"/>
        </w:numPr>
        <w:spacing w:before="240" w:after="240" w:line="276" w:lineRule="auto"/>
        <w:contextualSpacing w:val="0"/>
        <w:outlineLvl w:val="1"/>
        <w:rPr>
          <w:rFonts w:ascii="Montserrat" w:eastAsiaTheme="majorEastAsia" w:hAnsi="Montserrat" w:cstheme="majorBidi"/>
          <w:b/>
          <w:bCs/>
          <w:vanish/>
          <w:color w:val="C00000"/>
          <w:sz w:val="20"/>
          <w:szCs w:val="26"/>
        </w:rPr>
      </w:pPr>
    </w:p>
    <w:p w14:paraId="4D57881C" w14:textId="77777777" w:rsidR="00EF6E78" w:rsidRPr="00EF6E78" w:rsidRDefault="00EF6E78" w:rsidP="00EF6E78">
      <w:pPr>
        <w:pStyle w:val="Prrafodelista"/>
        <w:keepNext/>
        <w:keepLines/>
        <w:numPr>
          <w:ilvl w:val="0"/>
          <w:numId w:val="19"/>
        </w:numPr>
        <w:spacing w:before="240" w:after="240" w:line="276" w:lineRule="auto"/>
        <w:contextualSpacing w:val="0"/>
        <w:outlineLvl w:val="1"/>
        <w:rPr>
          <w:rFonts w:ascii="Montserrat" w:eastAsiaTheme="majorEastAsia" w:hAnsi="Montserrat" w:cstheme="majorBidi"/>
          <w:b/>
          <w:bCs/>
          <w:vanish/>
          <w:color w:val="C00000"/>
          <w:sz w:val="20"/>
          <w:szCs w:val="26"/>
        </w:rPr>
      </w:pPr>
    </w:p>
    <w:p w14:paraId="4936C81D" w14:textId="77777777" w:rsidR="00EF6E78" w:rsidRPr="00EF6E78" w:rsidRDefault="00EF6E78" w:rsidP="00EF6E78">
      <w:pPr>
        <w:pStyle w:val="Prrafodelista"/>
        <w:keepNext/>
        <w:keepLines/>
        <w:numPr>
          <w:ilvl w:val="1"/>
          <w:numId w:val="19"/>
        </w:numPr>
        <w:spacing w:before="240" w:after="240" w:line="276" w:lineRule="auto"/>
        <w:contextualSpacing w:val="0"/>
        <w:outlineLvl w:val="1"/>
        <w:rPr>
          <w:rFonts w:ascii="Montserrat" w:eastAsiaTheme="majorEastAsia" w:hAnsi="Montserrat" w:cstheme="majorBidi"/>
          <w:b/>
          <w:bCs/>
          <w:vanish/>
          <w:color w:val="C00000"/>
          <w:sz w:val="20"/>
          <w:szCs w:val="26"/>
        </w:rPr>
      </w:pPr>
    </w:p>
    <w:p w14:paraId="02BD3652" w14:textId="7216FB19" w:rsidR="001D404F" w:rsidRPr="002D6227" w:rsidRDefault="00EF6E78" w:rsidP="00EF6E78">
      <w:pPr>
        <w:pStyle w:val="SUBTITULOSDIAGNOSTICO"/>
        <w:numPr>
          <w:ilvl w:val="1"/>
          <w:numId w:val="19"/>
        </w:numPr>
        <w:spacing w:line="276" w:lineRule="auto"/>
        <w:rPr>
          <w:rFonts w:ascii="Montserrat" w:hAnsi="Montserrat"/>
          <w:color w:val="C00000"/>
          <w:sz w:val="20"/>
        </w:rPr>
      </w:pPr>
      <w:r>
        <w:rPr>
          <w:rFonts w:ascii="Montserrat" w:hAnsi="Montserrat"/>
          <w:color w:val="C00000"/>
          <w:sz w:val="20"/>
        </w:rPr>
        <w:t xml:space="preserve"> </w:t>
      </w:r>
      <w:r w:rsidR="003F71AB">
        <w:rPr>
          <w:rFonts w:ascii="Montserrat" w:hAnsi="Montserrat"/>
          <w:color w:val="C00000"/>
          <w:sz w:val="20"/>
        </w:rPr>
        <w:t>DISEÑO DEL PROGRAMA</w:t>
      </w:r>
    </w:p>
    <w:p w14:paraId="47D72829" w14:textId="3269ABB8" w:rsidR="00D356C7" w:rsidRDefault="00CD4CB9" w:rsidP="0040460D">
      <w:pPr>
        <w:tabs>
          <w:tab w:val="left" w:leader="dot" w:pos="7020"/>
        </w:tabs>
        <w:spacing w:line="276" w:lineRule="auto"/>
        <w:jc w:val="both"/>
        <w:rPr>
          <w:rFonts w:ascii="Montserrat" w:hAnsi="Montserrat" w:cs="Arial"/>
        </w:rPr>
      </w:pPr>
      <w:r w:rsidRPr="006740A3">
        <w:rPr>
          <w:rFonts w:ascii="Montserrat" w:hAnsi="Montserrat" w:cs="Arial"/>
        </w:rPr>
        <w:t xml:space="preserve">Para México, se consideran válidas las recomendaciones de la UNESCO acerca de la calidad y la pertinencia que debe buscarse en la educación, incluyendo la relacionada con el personal académico que trabaja en las instituciones educativas. En este aspecto, desde 1996 la </w:t>
      </w:r>
      <w:r w:rsidR="00CF3418">
        <w:rPr>
          <w:rFonts w:ascii="Montserrat" w:hAnsi="Montserrat" w:cs="Arial"/>
        </w:rPr>
        <w:t>SEP</w:t>
      </w:r>
      <w:r w:rsidRPr="006740A3">
        <w:rPr>
          <w:rFonts w:ascii="Montserrat" w:hAnsi="Montserrat" w:cs="Arial"/>
        </w:rPr>
        <w:t xml:space="preserve"> ha coadyuvado al fortalecimiento de las plantas académicas a través del PROMEP, el cual fue diseñado para mejorar</w:t>
      </w:r>
      <w:r w:rsidR="00B407F7">
        <w:rPr>
          <w:rFonts w:ascii="Montserrat" w:hAnsi="Montserrat" w:cs="Arial"/>
        </w:rPr>
        <w:t xml:space="preserve"> en las </w:t>
      </w:r>
      <w:r w:rsidR="00CF3418">
        <w:rPr>
          <w:rFonts w:ascii="Montserrat" w:hAnsi="Montserrat" w:cs="Arial"/>
        </w:rPr>
        <w:t>IPES</w:t>
      </w:r>
      <w:r w:rsidRPr="006740A3">
        <w:rPr>
          <w:rFonts w:ascii="Montserrat" w:hAnsi="Montserrat" w:cs="Arial"/>
        </w:rPr>
        <w:t xml:space="preserve"> el nivel de habilitación </w:t>
      </w:r>
      <w:r w:rsidR="00B407F7">
        <w:rPr>
          <w:rFonts w:ascii="Montserrat" w:hAnsi="Montserrat" w:cs="Arial"/>
        </w:rPr>
        <w:t>de su</w:t>
      </w:r>
      <w:r w:rsidRPr="006740A3">
        <w:rPr>
          <w:rFonts w:ascii="Montserrat" w:hAnsi="Montserrat" w:cs="Arial"/>
        </w:rPr>
        <w:t xml:space="preserve"> personal académico de tiempo completo, fomentando también el desarrollo y la consolidación de los cuerpos académicos. Reconociendo que la calidad de la educación superior es función de múltiples factores, es primordial</w:t>
      </w:r>
      <w:r w:rsidR="00B407F7">
        <w:rPr>
          <w:rFonts w:ascii="Montserrat" w:hAnsi="Montserrat" w:cs="Arial"/>
        </w:rPr>
        <w:t xml:space="preserve"> que las IPES</w:t>
      </w:r>
      <w:r w:rsidRPr="006740A3">
        <w:rPr>
          <w:rFonts w:ascii="Montserrat" w:hAnsi="Montserrat" w:cs="Arial"/>
        </w:rPr>
        <w:t xml:space="preserve"> c</w:t>
      </w:r>
      <w:r w:rsidR="00B407F7">
        <w:rPr>
          <w:rFonts w:ascii="Montserrat" w:hAnsi="Montserrat" w:cs="Arial"/>
        </w:rPr>
        <w:t>uenten</w:t>
      </w:r>
      <w:r w:rsidRPr="006740A3">
        <w:rPr>
          <w:rFonts w:ascii="Montserrat" w:hAnsi="Montserrat" w:cs="Arial"/>
        </w:rPr>
        <w:t xml:space="preserve"> con un</w:t>
      </w:r>
      <w:r w:rsidR="00B407F7">
        <w:rPr>
          <w:rFonts w:ascii="Montserrat" w:hAnsi="Montserrat" w:cs="Arial"/>
        </w:rPr>
        <w:t>a</w:t>
      </w:r>
      <w:r w:rsidRPr="006740A3">
        <w:rPr>
          <w:rFonts w:ascii="Montserrat" w:hAnsi="Montserrat" w:cs="Arial"/>
        </w:rPr>
        <w:t xml:space="preserve"> </w:t>
      </w:r>
      <w:r w:rsidR="00B407F7">
        <w:rPr>
          <w:rFonts w:ascii="Montserrat" w:hAnsi="Montserrat" w:cs="Arial"/>
        </w:rPr>
        <w:t>planta académica</w:t>
      </w:r>
      <w:r w:rsidRPr="006740A3">
        <w:rPr>
          <w:rFonts w:ascii="Montserrat" w:hAnsi="Montserrat" w:cs="Arial"/>
        </w:rPr>
        <w:t xml:space="preserve"> con formación completa, capaz de realizar adecuadamente sus funciones académicas con conocimientos y experiencia apropiados para atender la diversidad de requerimientos en los diferentes subsistemas y programas educativos que se ofrecen en las instituciones de educación superior.</w:t>
      </w:r>
    </w:p>
    <w:p w14:paraId="2FD9896F" w14:textId="0B7187B2" w:rsidR="00CD4CB9" w:rsidRPr="006740A3" w:rsidRDefault="00CD4CB9" w:rsidP="0040460D">
      <w:pPr>
        <w:tabs>
          <w:tab w:val="left" w:leader="dot" w:pos="7020"/>
        </w:tabs>
        <w:spacing w:line="276" w:lineRule="auto"/>
        <w:jc w:val="both"/>
        <w:rPr>
          <w:rFonts w:ascii="Montserrat" w:hAnsi="Montserrat" w:cs="Arial"/>
        </w:rPr>
      </w:pPr>
    </w:p>
    <w:p w14:paraId="477A3028" w14:textId="1D6F6C91" w:rsidR="00CD4CB9" w:rsidRDefault="00CD4CB9" w:rsidP="0040460D">
      <w:pPr>
        <w:tabs>
          <w:tab w:val="left" w:leader="dot" w:pos="7020"/>
        </w:tabs>
        <w:spacing w:line="276" w:lineRule="auto"/>
        <w:jc w:val="both"/>
        <w:rPr>
          <w:rFonts w:ascii="Montserrat" w:hAnsi="Montserrat" w:cs="Arial"/>
        </w:rPr>
      </w:pPr>
      <w:r w:rsidRPr="006740A3">
        <w:rPr>
          <w:rFonts w:ascii="Montserrat" w:hAnsi="Montserrat" w:cs="Arial"/>
        </w:rPr>
        <w:t xml:space="preserve">El PROMEP permanece hasta el momento como Programa para el Desarrollo Profesional Docente, para el tipo Superior (PRODEP), en su comienzo atendió a 39 instituciones públicas, específicamente las 34 universidades públicas estatales (UPE) y 5 universidades públicas estatales de apoyo solidario (UPEAS), universo que </w:t>
      </w:r>
      <w:r w:rsidR="008F0B03" w:rsidRPr="006740A3">
        <w:rPr>
          <w:rFonts w:ascii="Montserrat" w:hAnsi="Montserrat" w:cs="Arial"/>
        </w:rPr>
        <w:t xml:space="preserve">ha crecido hasta llegar a las </w:t>
      </w:r>
      <w:r w:rsidR="0005318F" w:rsidRPr="00D92CEE">
        <w:rPr>
          <w:rFonts w:ascii="Montserrat" w:hAnsi="Montserrat" w:cs="Arial"/>
        </w:rPr>
        <w:t>511</w:t>
      </w:r>
      <w:r w:rsidRPr="00D92CEE">
        <w:rPr>
          <w:rFonts w:ascii="Montserrat" w:hAnsi="Montserrat" w:cs="Arial"/>
        </w:rPr>
        <w:t xml:space="preserve"> I</w:t>
      </w:r>
      <w:r w:rsidR="008F0B03" w:rsidRPr="00D92CEE">
        <w:rPr>
          <w:rFonts w:ascii="Montserrat" w:hAnsi="Montserrat" w:cs="Arial"/>
        </w:rPr>
        <w:t>PES adscritas en 20</w:t>
      </w:r>
      <w:r w:rsidR="0005318F" w:rsidRPr="00D356C7">
        <w:rPr>
          <w:rFonts w:ascii="Montserrat" w:hAnsi="Montserrat" w:cs="Arial"/>
        </w:rPr>
        <w:t>2</w:t>
      </w:r>
      <w:r w:rsidR="00D356C7" w:rsidRPr="00D356C7">
        <w:rPr>
          <w:rFonts w:ascii="Montserrat" w:hAnsi="Montserrat" w:cs="Arial"/>
        </w:rPr>
        <w:t>1</w:t>
      </w:r>
      <w:r w:rsidRPr="006740A3">
        <w:rPr>
          <w:rFonts w:ascii="Montserrat" w:hAnsi="Montserrat" w:cs="Arial"/>
        </w:rPr>
        <w:t xml:space="preserve"> (como se observa en la Tabla 2). Es importante mencionar que, se han encontrado experiencias de aplicación de políticas públicas similares en favor del desarrollo profesional docente, lo que coloca al Programa como un modelo que coadyuva a la mejora de la actividad académica dentro de las Instituciones.</w:t>
      </w:r>
      <w:r w:rsidRPr="0040460D">
        <w:rPr>
          <w:rFonts w:ascii="Montserrat" w:hAnsi="Montserrat" w:cs="Arial"/>
        </w:rPr>
        <w:t xml:space="preserve"> </w:t>
      </w:r>
      <w:r w:rsidRPr="006740A3">
        <w:rPr>
          <w:rFonts w:ascii="Montserrat" w:hAnsi="Montserrat" w:cs="Arial"/>
        </w:rPr>
        <w:t>Este instrumento de política pública ha establecido indicadores de calidad en las plantas académicas para que éstas transformen la visión de las I</w:t>
      </w:r>
      <w:r w:rsidR="008F0B03" w:rsidRPr="006740A3">
        <w:rPr>
          <w:rFonts w:ascii="Montserrat" w:hAnsi="Montserrat" w:cs="Arial"/>
        </w:rPr>
        <w:t>P</w:t>
      </w:r>
      <w:r w:rsidRPr="006740A3">
        <w:rPr>
          <w:rFonts w:ascii="Montserrat" w:hAnsi="Montserrat" w:cs="Arial"/>
        </w:rPr>
        <w:t>ES al conformar una nueva masa crítica dentro de ellas, reenfocando su propia vida académica donde la investigación es uno de los ejes fundamentales en la formación de los docentes y el desarrollo de los alumnos.</w:t>
      </w:r>
    </w:p>
    <w:p w14:paraId="2993CDB5" w14:textId="77777777" w:rsidR="00CF3418" w:rsidRDefault="00CF3418" w:rsidP="00CD4CB9">
      <w:pPr>
        <w:jc w:val="center"/>
        <w:outlineLvl w:val="0"/>
        <w:rPr>
          <w:rFonts w:ascii="Montserrat" w:hAnsi="Montserrat" w:cs="Arial"/>
          <w:b/>
        </w:rPr>
      </w:pPr>
      <w:bookmarkStart w:id="29" w:name="_Toc494305113"/>
    </w:p>
    <w:p w14:paraId="1D6BA9BF" w14:textId="77777777" w:rsidR="00CF3418" w:rsidRDefault="00CF3418" w:rsidP="00CD4CB9">
      <w:pPr>
        <w:jc w:val="center"/>
        <w:outlineLvl w:val="0"/>
        <w:rPr>
          <w:rFonts w:ascii="Montserrat" w:hAnsi="Montserrat" w:cs="Arial"/>
          <w:b/>
        </w:rPr>
      </w:pPr>
    </w:p>
    <w:p w14:paraId="62464BF7" w14:textId="26476EA0" w:rsidR="00CD4CB9" w:rsidRPr="00CF3418" w:rsidRDefault="00CD4CB9" w:rsidP="00CD4CB9">
      <w:pPr>
        <w:jc w:val="center"/>
        <w:outlineLvl w:val="0"/>
        <w:rPr>
          <w:rFonts w:ascii="Montserrat" w:hAnsi="Montserrat" w:cs="Arial"/>
          <w:b/>
        </w:rPr>
      </w:pPr>
      <w:r w:rsidRPr="00CE04F7">
        <w:rPr>
          <w:rFonts w:ascii="Montserrat" w:hAnsi="Montserrat" w:cs="Arial"/>
          <w:b/>
        </w:rPr>
        <w:t>Número de I</w:t>
      </w:r>
      <w:r w:rsidR="001D404F" w:rsidRPr="00CE04F7">
        <w:rPr>
          <w:rFonts w:ascii="Montserrat" w:hAnsi="Montserrat" w:cs="Arial"/>
          <w:b/>
        </w:rPr>
        <w:t>P</w:t>
      </w:r>
      <w:r w:rsidRPr="00CE04F7">
        <w:rPr>
          <w:rFonts w:ascii="Montserrat" w:hAnsi="Montserrat" w:cs="Arial"/>
          <w:b/>
        </w:rPr>
        <w:t>ES en la Población Objetivo del PROMEP-PRODEP por año</w:t>
      </w:r>
      <w:bookmarkEnd w:id="29"/>
    </w:p>
    <w:p w14:paraId="3DDD2FD4" w14:textId="77777777" w:rsidR="00CD4CB9" w:rsidRPr="00A01BAD" w:rsidRDefault="00CD4CB9" w:rsidP="00CD4CB9">
      <w:pPr>
        <w:jc w:val="center"/>
        <w:outlineLvl w:val="0"/>
        <w:rPr>
          <w:rFonts w:ascii="Soberana Sans Light" w:hAnsi="Soberana Sans Light" w:cs="Arial"/>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1855"/>
        <w:gridCol w:w="437"/>
        <w:gridCol w:w="452"/>
        <w:gridCol w:w="447"/>
        <w:gridCol w:w="448"/>
        <w:gridCol w:w="444"/>
        <w:gridCol w:w="440"/>
        <w:gridCol w:w="400"/>
        <w:gridCol w:w="393"/>
        <w:gridCol w:w="399"/>
        <w:gridCol w:w="406"/>
        <w:gridCol w:w="402"/>
        <w:gridCol w:w="399"/>
        <w:gridCol w:w="400"/>
        <w:gridCol w:w="402"/>
        <w:gridCol w:w="398"/>
        <w:gridCol w:w="438"/>
        <w:gridCol w:w="439"/>
        <w:gridCol w:w="407"/>
      </w:tblGrid>
      <w:tr w:rsidR="008D58C8" w:rsidRPr="0040460D" w14:paraId="7DC35E8F" w14:textId="25EE028B" w:rsidTr="00CE04F7">
        <w:trPr>
          <w:trHeight w:val="443"/>
          <w:tblHeader/>
        </w:trPr>
        <w:tc>
          <w:tcPr>
            <w:tcW w:w="988" w:type="pct"/>
            <w:vMerge w:val="restart"/>
            <w:shd w:val="clear" w:color="auto" w:fill="BC2D00"/>
            <w:tcMar>
              <w:top w:w="15" w:type="dxa"/>
              <w:left w:w="15" w:type="dxa"/>
              <w:bottom w:w="0" w:type="dxa"/>
              <w:right w:w="15" w:type="dxa"/>
            </w:tcMar>
            <w:vAlign w:val="center"/>
            <w:hideMark/>
          </w:tcPr>
          <w:p w14:paraId="69809D79" w14:textId="77777777" w:rsidR="008D58C8" w:rsidRPr="00FC50C0" w:rsidRDefault="008D58C8" w:rsidP="0040460D">
            <w:pPr>
              <w:spacing w:line="360" w:lineRule="auto"/>
              <w:rPr>
                <w:rFonts w:ascii="Montserrat" w:hAnsi="Montserrat" w:cs="Arial"/>
                <w:color w:val="FFFFFF" w:themeColor="background1"/>
                <w:sz w:val="16"/>
              </w:rPr>
            </w:pPr>
            <w:r w:rsidRPr="00FC50C0">
              <w:rPr>
                <w:rFonts w:ascii="Montserrat" w:hAnsi="Montserrat" w:cs="Arial"/>
                <w:b/>
                <w:bCs/>
                <w:color w:val="FFFFFF" w:themeColor="background1"/>
                <w:sz w:val="16"/>
                <w:lang w:val="es-ES"/>
              </w:rPr>
              <w:t>Subsistema</w:t>
            </w:r>
          </w:p>
        </w:tc>
        <w:tc>
          <w:tcPr>
            <w:tcW w:w="4012" w:type="pct"/>
            <w:gridSpan w:val="18"/>
            <w:shd w:val="clear" w:color="auto" w:fill="BC2D00"/>
            <w:tcMar>
              <w:top w:w="15" w:type="dxa"/>
              <w:left w:w="15" w:type="dxa"/>
              <w:bottom w:w="0" w:type="dxa"/>
              <w:right w:w="15" w:type="dxa"/>
            </w:tcMar>
            <w:vAlign w:val="center"/>
            <w:hideMark/>
          </w:tcPr>
          <w:p w14:paraId="36E44AAA" w14:textId="34E286AE" w:rsidR="008D58C8" w:rsidRPr="00FC50C0" w:rsidRDefault="008D58C8" w:rsidP="0040460D">
            <w:pPr>
              <w:spacing w:line="360" w:lineRule="auto"/>
              <w:rPr>
                <w:rFonts w:ascii="Montserrat" w:hAnsi="Montserrat" w:cs="Arial"/>
                <w:b/>
                <w:bCs/>
                <w:color w:val="FFFFFF" w:themeColor="background1"/>
                <w:sz w:val="16"/>
              </w:rPr>
            </w:pPr>
            <w:r w:rsidRPr="00FC50C0">
              <w:rPr>
                <w:rFonts w:ascii="Montserrat" w:hAnsi="Montserrat" w:cs="Arial"/>
                <w:b/>
                <w:bCs/>
                <w:color w:val="FFFFFF" w:themeColor="background1"/>
                <w:sz w:val="16"/>
              </w:rPr>
              <w:t>Número de instituciones de educación superior por año</w:t>
            </w:r>
          </w:p>
        </w:tc>
      </w:tr>
      <w:tr w:rsidR="0076711E" w:rsidRPr="0040460D" w14:paraId="47CA2304" w14:textId="6F113020" w:rsidTr="00CE04F7">
        <w:trPr>
          <w:trHeight w:val="237"/>
          <w:tblHeader/>
        </w:trPr>
        <w:tc>
          <w:tcPr>
            <w:tcW w:w="988" w:type="pct"/>
            <w:vMerge/>
            <w:shd w:val="clear" w:color="auto" w:fill="BC2D00"/>
            <w:vAlign w:val="center"/>
            <w:hideMark/>
          </w:tcPr>
          <w:p w14:paraId="4B0F95BA" w14:textId="77777777" w:rsidR="0076711E" w:rsidRPr="00FC50C0" w:rsidRDefault="0076711E" w:rsidP="0076711E">
            <w:pPr>
              <w:spacing w:line="360" w:lineRule="auto"/>
              <w:rPr>
                <w:rFonts w:ascii="Montserrat" w:hAnsi="Montserrat" w:cs="Arial"/>
                <w:color w:val="FFFFFF" w:themeColor="background1"/>
                <w:sz w:val="16"/>
              </w:rPr>
            </w:pPr>
          </w:p>
        </w:tc>
        <w:tc>
          <w:tcPr>
            <w:tcW w:w="213" w:type="pct"/>
            <w:shd w:val="clear" w:color="auto" w:fill="BC2D00"/>
            <w:tcMar>
              <w:top w:w="15" w:type="dxa"/>
              <w:left w:w="15" w:type="dxa"/>
              <w:bottom w:w="0" w:type="dxa"/>
              <w:right w:w="15" w:type="dxa"/>
            </w:tcMar>
            <w:vAlign w:val="center"/>
          </w:tcPr>
          <w:p w14:paraId="2FEFCB20" w14:textId="1A0A276C" w:rsidR="0076711E" w:rsidRPr="00FC50C0" w:rsidRDefault="0076711E" w:rsidP="0076711E">
            <w:pPr>
              <w:spacing w:line="360" w:lineRule="auto"/>
              <w:rPr>
                <w:rFonts w:ascii="Montserrat" w:hAnsi="Montserrat" w:cs="Arial"/>
                <w:color w:val="FFFFFF" w:themeColor="background1"/>
                <w:sz w:val="16"/>
              </w:rPr>
            </w:pPr>
            <w:r w:rsidRPr="00FC50C0">
              <w:rPr>
                <w:rFonts w:ascii="Montserrat" w:hAnsi="Montserrat" w:cs="Arial"/>
                <w:b/>
                <w:bCs/>
                <w:color w:val="FFFFFF" w:themeColor="background1"/>
                <w:sz w:val="16"/>
              </w:rPr>
              <w:t>2002</w:t>
            </w:r>
          </w:p>
        </w:tc>
        <w:tc>
          <w:tcPr>
            <w:tcW w:w="232" w:type="pct"/>
            <w:shd w:val="clear" w:color="auto" w:fill="BC2D00"/>
            <w:tcMar>
              <w:top w:w="15" w:type="dxa"/>
              <w:left w:w="15" w:type="dxa"/>
              <w:bottom w:w="0" w:type="dxa"/>
              <w:right w:w="15" w:type="dxa"/>
            </w:tcMar>
            <w:vAlign w:val="center"/>
            <w:hideMark/>
          </w:tcPr>
          <w:p w14:paraId="1D505A34" w14:textId="4A5CF51D" w:rsidR="0076711E" w:rsidRPr="00FC50C0" w:rsidRDefault="0076711E" w:rsidP="0076711E">
            <w:pPr>
              <w:spacing w:line="360" w:lineRule="auto"/>
              <w:rPr>
                <w:rFonts w:ascii="Montserrat" w:hAnsi="Montserrat" w:cs="Arial"/>
                <w:color w:val="FFFFFF" w:themeColor="background1"/>
                <w:sz w:val="16"/>
              </w:rPr>
            </w:pPr>
            <w:r w:rsidRPr="00FC50C0">
              <w:rPr>
                <w:rFonts w:ascii="Montserrat" w:hAnsi="Montserrat" w:cs="Arial"/>
                <w:b/>
                <w:bCs/>
                <w:color w:val="FFFFFF" w:themeColor="background1"/>
                <w:sz w:val="16"/>
              </w:rPr>
              <w:t>2004</w:t>
            </w:r>
          </w:p>
        </w:tc>
        <w:tc>
          <w:tcPr>
            <w:tcW w:w="240" w:type="pct"/>
            <w:shd w:val="clear" w:color="auto" w:fill="BC2D00"/>
            <w:tcMar>
              <w:top w:w="15" w:type="dxa"/>
              <w:left w:w="15" w:type="dxa"/>
              <w:bottom w:w="0" w:type="dxa"/>
              <w:right w:w="15" w:type="dxa"/>
            </w:tcMar>
            <w:vAlign w:val="center"/>
            <w:hideMark/>
          </w:tcPr>
          <w:p w14:paraId="2EA12C9F" w14:textId="4CA3BB8C" w:rsidR="0076711E" w:rsidRPr="00FC50C0" w:rsidRDefault="0076711E" w:rsidP="0076711E">
            <w:pPr>
              <w:spacing w:line="360" w:lineRule="auto"/>
              <w:rPr>
                <w:rFonts w:ascii="Montserrat" w:hAnsi="Montserrat" w:cs="Arial"/>
                <w:color w:val="FFFFFF" w:themeColor="background1"/>
                <w:sz w:val="16"/>
              </w:rPr>
            </w:pPr>
            <w:r w:rsidRPr="00FC50C0">
              <w:rPr>
                <w:rFonts w:ascii="Montserrat" w:hAnsi="Montserrat" w:cs="Arial"/>
                <w:b/>
                <w:bCs/>
                <w:color w:val="FFFFFF" w:themeColor="background1"/>
                <w:sz w:val="16"/>
                <w:lang w:val="es-ES"/>
              </w:rPr>
              <w:t>2006</w:t>
            </w:r>
          </w:p>
        </w:tc>
        <w:tc>
          <w:tcPr>
            <w:tcW w:w="236" w:type="pct"/>
            <w:shd w:val="clear" w:color="auto" w:fill="BC2D00"/>
            <w:tcMar>
              <w:top w:w="15" w:type="dxa"/>
              <w:left w:w="15" w:type="dxa"/>
              <w:bottom w:w="0" w:type="dxa"/>
              <w:right w:w="15" w:type="dxa"/>
            </w:tcMar>
            <w:vAlign w:val="center"/>
            <w:hideMark/>
          </w:tcPr>
          <w:p w14:paraId="78399E49" w14:textId="0E7AFC38" w:rsidR="0076711E" w:rsidRPr="00FC50C0" w:rsidRDefault="0076711E" w:rsidP="0076711E">
            <w:pPr>
              <w:spacing w:line="360" w:lineRule="auto"/>
              <w:rPr>
                <w:rFonts w:ascii="Montserrat" w:hAnsi="Montserrat" w:cs="Arial"/>
                <w:color w:val="FFFFFF" w:themeColor="background1"/>
                <w:sz w:val="16"/>
              </w:rPr>
            </w:pPr>
            <w:r w:rsidRPr="00FC50C0">
              <w:rPr>
                <w:rFonts w:ascii="Montserrat" w:hAnsi="Montserrat" w:cs="Arial"/>
                <w:b/>
                <w:bCs/>
                <w:color w:val="FFFFFF" w:themeColor="background1"/>
                <w:sz w:val="16"/>
                <w:lang w:val="es-ES"/>
              </w:rPr>
              <w:t>2008</w:t>
            </w:r>
          </w:p>
        </w:tc>
        <w:tc>
          <w:tcPr>
            <w:tcW w:w="238" w:type="pct"/>
            <w:shd w:val="clear" w:color="auto" w:fill="BC2D00"/>
            <w:tcMar>
              <w:top w:w="15" w:type="dxa"/>
              <w:left w:w="15" w:type="dxa"/>
              <w:bottom w:w="0" w:type="dxa"/>
              <w:right w:w="15" w:type="dxa"/>
            </w:tcMar>
            <w:vAlign w:val="center"/>
            <w:hideMark/>
          </w:tcPr>
          <w:p w14:paraId="557A3E25" w14:textId="4442A549" w:rsidR="0076711E" w:rsidRPr="00FC50C0" w:rsidRDefault="0076711E" w:rsidP="0076711E">
            <w:pPr>
              <w:spacing w:line="360" w:lineRule="auto"/>
              <w:rPr>
                <w:rFonts w:ascii="Montserrat" w:hAnsi="Montserrat" w:cs="Arial"/>
                <w:color w:val="FFFFFF" w:themeColor="background1"/>
                <w:sz w:val="16"/>
              </w:rPr>
            </w:pPr>
            <w:r w:rsidRPr="00FC50C0">
              <w:rPr>
                <w:rFonts w:ascii="Montserrat" w:hAnsi="Montserrat" w:cs="Arial"/>
                <w:b/>
                <w:bCs/>
                <w:color w:val="FFFFFF" w:themeColor="background1"/>
                <w:sz w:val="16"/>
                <w:lang w:val="es-ES"/>
              </w:rPr>
              <w:t>2009</w:t>
            </w:r>
          </w:p>
        </w:tc>
        <w:tc>
          <w:tcPr>
            <w:tcW w:w="236" w:type="pct"/>
            <w:shd w:val="clear" w:color="auto" w:fill="BC2D00"/>
            <w:tcMar>
              <w:top w:w="15" w:type="dxa"/>
              <w:left w:w="15" w:type="dxa"/>
              <w:bottom w:w="0" w:type="dxa"/>
              <w:right w:w="15" w:type="dxa"/>
            </w:tcMar>
            <w:vAlign w:val="center"/>
            <w:hideMark/>
          </w:tcPr>
          <w:p w14:paraId="4DAEF35F" w14:textId="61DF8A18" w:rsidR="0076711E" w:rsidRPr="00FC50C0" w:rsidRDefault="0076711E" w:rsidP="0076711E">
            <w:pPr>
              <w:spacing w:line="360" w:lineRule="auto"/>
              <w:rPr>
                <w:rFonts w:ascii="Montserrat" w:hAnsi="Montserrat" w:cs="Arial"/>
                <w:color w:val="FFFFFF" w:themeColor="background1"/>
                <w:sz w:val="16"/>
              </w:rPr>
            </w:pPr>
            <w:r w:rsidRPr="00FC50C0">
              <w:rPr>
                <w:rFonts w:ascii="Montserrat" w:hAnsi="Montserrat" w:cs="Arial"/>
                <w:b/>
                <w:bCs/>
                <w:color w:val="FFFFFF" w:themeColor="background1"/>
                <w:sz w:val="16"/>
              </w:rPr>
              <w:t>2010</w:t>
            </w:r>
          </w:p>
        </w:tc>
        <w:tc>
          <w:tcPr>
            <w:tcW w:w="215" w:type="pct"/>
            <w:shd w:val="clear" w:color="auto" w:fill="BC2D00"/>
            <w:tcMar>
              <w:top w:w="15" w:type="dxa"/>
              <w:left w:w="15" w:type="dxa"/>
              <w:bottom w:w="0" w:type="dxa"/>
              <w:right w:w="15" w:type="dxa"/>
            </w:tcMar>
            <w:vAlign w:val="center"/>
            <w:hideMark/>
          </w:tcPr>
          <w:p w14:paraId="4BBB6CDC" w14:textId="385BC466" w:rsidR="0076711E" w:rsidRPr="00FC50C0" w:rsidRDefault="0076711E" w:rsidP="0076711E">
            <w:pPr>
              <w:spacing w:line="360" w:lineRule="auto"/>
              <w:rPr>
                <w:rFonts w:ascii="Montserrat" w:hAnsi="Montserrat" w:cs="Arial"/>
                <w:color w:val="FFFFFF" w:themeColor="background1"/>
                <w:sz w:val="16"/>
              </w:rPr>
            </w:pPr>
            <w:r w:rsidRPr="00FC50C0">
              <w:rPr>
                <w:rFonts w:ascii="Montserrat" w:hAnsi="Montserrat" w:cs="Arial"/>
                <w:b/>
                <w:bCs/>
                <w:color w:val="FFFFFF" w:themeColor="background1"/>
                <w:sz w:val="16"/>
              </w:rPr>
              <w:t>2011</w:t>
            </w:r>
          </w:p>
        </w:tc>
        <w:tc>
          <w:tcPr>
            <w:tcW w:w="211" w:type="pct"/>
            <w:shd w:val="clear" w:color="auto" w:fill="BC2D00"/>
            <w:tcMar>
              <w:top w:w="15" w:type="dxa"/>
              <w:left w:w="15" w:type="dxa"/>
              <w:bottom w:w="0" w:type="dxa"/>
              <w:right w:w="15" w:type="dxa"/>
            </w:tcMar>
            <w:vAlign w:val="center"/>
            <w:hideMark/>
          </w:tcPr>
          <w:p w14:paraId="704C1C98" w14:textId="5B17F92D" w:rsidR="0076711E" w:rsidRPr="00FC50C0" w:rsidRDefault="0076711E" w:rsidP="0076711E">
            <w:pPr>
              <w:spacing w:line="360" w:lineRule="auto"/>
              <w:rPr>
                <w:rFonts w:ascii="Montserrat" w:hAnsi="Montserrat" w:cs="Arial"/>
                <w:color w:val="FFFFFF" w:themeColor="background1"/>
                <w:sz w:val="16"/>
              </w:rPr>
            </w:pPr>
            <w:r w:rsidRPr="00FC50C0">
              <w:rPr>
                <w:rFonts w:ascii="Montserrat" w:hAnsi="Montserrat" w:cs="Arial"/>
                <w:b/>
                <w:bCs/>
                <w:color w:val="FFFFFF" w:themeColor="background1"/>
                <w:sz w:val="16"/>
                <w:lang w:val="es-ES"/>
              </w:rPr>
              <w:t>2012</w:t>
            </w:r>
          </w:p>
        </w:tc>
        <w:tc>
          <w:tcPr>
            <w:tcW w:w="214" w:type="pct"/>
            <w:shd w:val="clear" w:color="auto" w:fill="BC2D00"/>
            <w:tcMar>
              <w:top w:w="15" w:type="dxa"/>
              <w:left w:w="15" w:type="dxa"/>
              <w:bottom w:w="0" w:type="dxa"/>
              <w:right w:w="15" w:type="dxa"/>
            </w:tcMar>
            <w:vAlign w:val="center"/>
            <w:hideMark/>
          </w:tcPr>
          <w:p w14:paraId="32F1E9E8" w14:textId="5A77EFF4" w:rsidR="0076711E" w:rsidRPr="00FC50C0" w:rsidRDefault="0076711E" w:rsidP="0076711E">
            <w:pPr>
              <w:spacing w:line="360" w:lineRule="auto"/>
              <w:rPr>
                <w:rFonts w:ascii="Montserrat" w:hAnsi="Montserrat" w:cs="Arial"/>
                <w:color w:val="FFFFFF" w:themeColor="background1"/>
                <w:sz w:val="16"/>
              </w:rPr>
            </w:pPr>
            <w:r w:rsidRPr="00FC50C0">
              <w:rPr>
                <w:rFonts w:ascii="Montserrat" w:hAnsi="Montserrat" w:cs="Arial"/>
                <w:b/>
                <w:bCs/>
                <w:color w:val="FFFFFF" w:themeColor="background1"/>
                <w:sz w:val="16"/>
                <w:lang w:val="es-ES"/>
              </w:rPr>
              <w:t>2013</w:t>
            </w:r>
          </w:p>
        </w:tc>
        <w:tc>
          <w:tcPr>
            <w:tcW w:w="214" w:type="pct"/>
            <w:shd w:val="clear" w:color="auto" w:fill="BC2D00"/>
            <w:tcMar>
              <w:top w:w="15" w:type="dxa"/>
              <w:left w:w="15" w:type="dxa"/>
              <w:bottom w:w="0" w:type="dxa"/>
              <w:right w:w="15" w:type="dxa"/>
            </w:tcMar>
            <w:vAlign w:val="center"/>
            <w:hideMark/>
          </w:tcPr>
          <w:p w14:paraId="05A73856" w14:textId="35CB7099" w:rsidR="0076711E" w:rsidRPr="00FC50C0" w:rsidRDefault="0076711E" w:rsidP="0076711E">
            <w:pPr>
              <w:spacing w:line="360" w:lineRule="auto"/>
              <w:rPr>
                <w:rFonts w:ascii="Montserrat" w:hAnsi="Montserrat" w:cs="Arial"/>
                <w:color w:val="FFFFFF" w:themeColor="background1"/>
                <w:sz w:val="16"/>
              </w:rPr>
            </w:pPr>
            <w:r w:rsidRPr="00FC50C0">
              <w:rPr>
                <w:rFonts w:ascii="Montserrat" w:hAnsi="Montserrat" w:cs="Arial"/>
                <w:b/>
                <w:bCs/>
                <w:color w:val="FFFFFF" w:themeColor="background1"/>
                <w:sz w:val="16"/>
                <w:lang w:val="es-ES"/>
              </w:rPr>
              <w:t>2014</w:t>
            </w:r>
          </w:p>
        </w:tc>
        <w:tc>
          <w:tcPr>
            <w:tcW w:w="216" w:type="pct"/>
            <w:shd w:val="clear" w:color="auto" w:fill="BC2D00"/>
            <w:tcMar>
              <w:top w:w="15" w:type="dxa"/>
              <w:left w:w="15" w:type="dxa"/>
              <w:bottom w:w="0" w:type="dxa"/>
              <w:right w:w="15" w:type="dxa"/>
            </w:tcMar>
            <w:vAlign w:val="center"/>
            <w:hideMark/>
          </w:tcPr>
          <w:p w14:paraId="7B28E08E" w14:textId="4516FBA6" w:rsidR="0076711E" w:rsidRPr="00FC50C0" w:rsidRDefault="0076711E" w:rsidP="0076711E">
            <w:pPr>
              <w:spacing w:line="360" w:lineRule="auto"/>
              <w:rPr>
                <w:rFonts w:ascii="Montserrat" w:hAnsi="Montserrat" w:cs="Arial"/>
                <w:color w:val="FFFFFF" w:themeColor="background1"/>
                <w:sz w:val="16"/>
              </w:rPr>
            </w:pPr>
            <w:r w:rsidRPr="00FC50C0">
              <w:rPr>
                <w:rFonts w:ascii="Montserrat" w:hAnsi="Montserrat" w:cs="Arial"/>
                <w:b/>
                <w:bCs/>
                <w:color w:val="FFFFFF" w:themeColor="background1"/>
                <w:sz w:val="16"/>
                <w:lang w:val="es-ES"/>
              </w:rPr>
              <w:t>2015</w:t>
            </w:r>
          </w:p>
        </w:tc>
        <w:tc>
          <w:tcPr>
            <w:tcW w:w="214" w:type="pct"/>
            <w:shd w:val="clear" w:color="auto" w:fill="BC2D00"/>
            <w:tcMar>
              <w:top w:w="15" w:type="dxa"/>
              <w:left w:w="15" w:type="dxa"/>
              <w:bottom w:w="0" w:type="dxa"/>
              <w:right w:w="15" w:type="dxa"/>
            </w:tcMar>
            <w:vAlign w:val="center"/>
            <w:hideMark/>
          </w:tcPr>
          <w:p w14:paraId="6A3B92F5" w14:textId="0B6F911E" w:rsidR="0076711E" w:rsidRPr="00FC50C0" w:rsidRDefault="0076711E" w:rsidP="0076711E">
            <w:pPr>
              <w:spacing w:line="360" w:lineRule="auto"/>
              <w:rPr>
                <w:rFonts w:ascii="Montserrat" w:hAnsi="Montserrat" w:cs="Arial"/>
                <w:color w:val="FFFFFF" w:themeColor="background1"/>
                <w:sz w:val="16"/>
              </w:rPr>
            </w:pPr>
            <w:r w:rsidRPr="00FC50C0">
              <w:rPr>
                <w:rFonts w:ascii="Montserrat" w:hAnsi="Montserrat" w:cs="Arial"/>
                <w:b/>
                <w:bCs/>
                <w:color w:val="FFFFFF" w:themeColor="background1"/>
                <w:sz w:val="16"/>
                <w:lang w:val="es-ES"/>
              </w:rPr>
              <w:t>2016</w:t>
            </w:r>
          </w:p>
        </w:tc>
        <w:tc>
          <w:tcPr>
            <w:tcW w:w="215" w:type="pct"/>
            <w:shd w:val="clear" w:color="auto" w:fill="BC2D00"/>
            <w:tcMar>
              <w:top w:w="15" w:type="dxa"/>
              <w:left w:w="15" w:type="dxa"/>
              <w:bottom w:w="0" w:type="dxa"/>
              <w:right w:w="15" w:type="dxa"/>
            </w:tcMar>
            <w:vAlign w:val="center"/>
            <w:hideMark/>
          </w:tcPr>
          <w:p w14:paraId="0A81A616" w14:textId="080159CE" w:rsidR="0076711E" w:rsidRPr="00FC50C0" w:rsidRDefault="0076711E" w:rsidP="0076711E">
            <w:pPr>
              <w:spacing w:line="360" w:lineRule="auto"/>
              <w:rPr>
                <w:rFonts w:ascii="Montserrat" w:hAnsi="Montserrat" w:cs="Arial"/>
                <w:color w:val="FFFFFF" w:themeColor="background1"/>
                <w:sz w:val="16"/>
              </w:rPr>
            </w:pPr>
            <w:r w:rsidRPr="00FC50C0">
              <w:rPr>
                <w:rFonts w:ascii="Montserrat" w:hAnsi="Montserrat" w:cs="Arial"/>
                <w:b/>
                <w:bCs/>
                <w:color w:val="FFFFFF" w:themeColor="background1"/>
                <w:sz w:val="16"/>
                <w:lang w:val="es-ES"/>
              </w:rPr>
              <w:t>2017</w:t>
            </w:r>
          </w:p>
        </w:tc>
        <w:tc>
          <w:tcPr>
            <w:tcW w:w="215" w:type="pct"/>
            <w:shd w:val="clear" w:color="auto" w:fill="BC2D00"/>
            <w:tcMar>
              <w:top w:w="15" w:type="dxa"/>
              <w:left w:w="15" w:type="dxa"/>
              <w:bottom w:w="0" w:type="dxa"/>
              <w:right w:w="15" w:type="dxa"/>
            </w:tcMar>
            <w:vAlign w:val="center"/>
            <w:hideMark/>
          </w:tcPr>
          <w:p w14:paraId="2ACD4EBE" w14:textId="21FAA71D" w:rsidR="0076711E" w:rsidRPr="00FC50C0" w:rsidRDefault="0076711E" w:rsidP="0076711E">
            <w:pPr>
              <w:spacing w:line="360" w:lineRule="auto"/>
              <w:rPr>
                <w:rFonts w:ascii="Montserrat" w:hAnsi="Montserrat" w:cs="Arial"/>
                <w:color w:val="FFFFFF" w:themeColor="background1"/>
                <w:sz w:val="16"/>
              </w:rPr>
            </w:pPr>
            <w:r w:rsidRPr="00FC50C0">
              <w:rPr>
                <w:rFonts w:ascii="Montserrat" w:hAnsi="Montserrat" w:cs="Arial"/>
                <w:b/>
                <w:bCs/>
                <w:color w:val="FFFFFF" w:themeColor="background1"/>
                <w:sz w:val="16"/>
                <w:lang w:val="es-ES"/>
              </w:rPr>
              <w:t>2018</w:t>
            </w:r>
          </w:p>
        </w:tc>
        <w:tc>
          <w:tcPr>
            <w:tcW w:w="215" w:type="pct"/>
            <w:shd w:val="clear" w:color="auto" w:fill="BC2D00"/>
            <w:tcMar>
              <w:top w:w="15" w:type="dxa"/>
              <w:left w:w="15" w:type="dxa"/>
              <w:bottom w:w="0" w:type="dxa"/>
              <w:right w:w="15" w:type="dxa"/>
            </w:tcMar>
            <w:vAlign w:val="center"/>
            <w:hideMark/>
          </w:tcPr>
          <w:p w14:paraId="2152A412" w14:textId="4F1B5D5C" w:rsidR="0076711E" w:rsidRPr="00FC50C0" w:rsidRDefault="0076711E" w:rsidP="0076711E">
            <w:pPr>
              <w:spacing w:line="360" w:lineRule="auto"/>
              <w:rPr>
                <w:rFonts w:ascii="Montserrat" w:hAnsi="Montserrat" w:cs="Arial"/>
                <w:color w:val="FFFFFF" w:themeColor="background1"/>
                <w:sz w:val="16"/>
              </w:rPr>
            </w:pPr>
            <w:r w:rsidRPr="00FC50C0">
              <w:rPr>
                <w:rFonts w:ascii="Montserrat" w:hAnsi="Montserrat" w:cs="Arial"/>
                <w:b/>
                <w:bCs/>
                <w:color w:val="FFFFFF" w:themeColor="background1"/>
                <w:sz w:val="16"/>
                <w:lang w:val="es-ES"/>
              </w:rPr>
              <w:t>2019</w:t>
            </w:r>
          </w:p>
        </w:tc>
        <w:tc>
          <w:tcPr>
            <w:tcW w:w="235" w:type="pct"/>
            <w:shd w:val="clear" w:color="auto" w:fill="BC2D00"/>
            <w:tcMar>
              <w:top w:w="15" w:type="dxa"/>
              <w:left w:w="15" w:type="dxa"/>
              <w:bottom w:w="0" w:type="dxa"/>
              <w:right w:w="15" w:type="dxa"/>
            </w:tcMar>
            <w:vAlign w:val="center"/>
            <w:hideMark/>
          </w:tcPr>
          <w:p w14:paraId="7A6D003B" w14:textId="1D7C7C99" w:rsidR="0076711E" w:rsidRPr="00FC50C0" w:rsidRDefault="0076711E" w:rsidP="0076711E">
            <w:pPr>
              <w:spacing w:line="360" w:lineRule="auto"/>
              <w:rPr>
                <w:rFonts w:ascii="Montserrat" w:hAnsi="Montserrat" w:cs="Arial"/>
                <w:color w:val="FFFFFF" w:themeColor="background1"/>
                <w:sz w:val="16"/>
              </w:rPr>
            </w:pPr>
            <w:r w:rsidRPr="00FC50C0">
              <w:rPr>
                <w:rFonts w:ascii="Montserrat" w:hAnsi="Montserrat" w:cs="Arial"/>
                <w:b/>
                <w:bCs/>
                <w:color w:val="FFFFFF" w:themeColor="background1"/>
                <w:sz w:val="16"/>
                <w:lang w:val="es-ES"/>
              </w:rPr>
              <w:t>2020</w:t>
            </w:r>
          </w:p>
        </w:tc>
        <w:tc>
          <w:tcPr>
            <w:tcW w:w="235" w:type="pct"/>
            <w:shd w:val="clear" w:color="auto" w:fill="BC2D00"/>
            <w:tcMar>
              <w:top w:w="15" w:type="dxa"/>
              <w:left w:w="15" w:type="dxa"/>
              <w:bottom w:w="0" w:type="dxa"/>
              <w:right w:w="15" w:type="dxa"/>
            </w:tcMar>
            <w:hideMark/>
          </w:tcPr>
          <w:p w14:paraId="42AED264" w14:textId="546C1BE5" w:rsidR="0076711E" w:rsidRPr="00FC50C0" w:rsidRDefault="0076711E" w:rsidP="0076711E">
            <w:pPr>
              <w:spacing w:line="360" w:lineRule="auto"/>
              <w:rPr>
                <w:rFonts w:ascii="Montserrat" w:hAnsi="Montserrat" w:cs="Arial"/>
                <w:color w:val="FFFFFF" w:themeColor="background1"/>
                <w:sz w:val="16"/>
              </w:rPr>
            </w:pPr>
            <w:r>
              <w:rPr>
                <w:rFonts w:ascii="Montserrat" w:hAnsi="Montserrat" w:cs="Arial"/>
                <w:b/>
                <w:bCs/>
                <w:color w:val="FFFFFF" w:themeColor="background1"/>
                <w:sz w:val="16"/>
                <w:lang w:val="es-ES"/>
              </w:rPr>
              <w:t>2021</w:t>
            </w:r>
          </w:p>
        </w:tc>
        <w:tc>
          <w:tcPr>
            <w:tcW w:w="218" w:type="pct"/>
            <w:shd w:val="clear" w:color="auto" w:fill="BC2D00"/>
          </w:tcPr>
          <w:p w14:paraId="017029B3" w14:textId="68D34A00" w:rsidR="0076711E" w:rsidRPr="00FC50C0" w:rsidRDefault="0076711E" w:rsidP="0076711E">
            <w:pPr>
              <w:spacing w:line="360" w:lineRule="auto"/>
              <w:rPr>
                <w:rFonts w:ascii="Montserrat" w:hAnsi="Montserrat" w:cs="Arial"/>
                <w:b/>
                <w:bCs/>
                <w:color w:val="FFFFFF" w:themeColor="background1"/>
                <w:sz w:val="16"/>
                <w:lang w:val="es-ES"/>
              </w:rPr>
            </w:pPr>
            <w:r>
              <w:rPr>
                <w:rFonts w:ascii="Montserrat" w:hAnsi="Montserrat" w:cs="Arial"/>
                <w:b/>
                <w:bCs/>
                <w:color w:val="FFFFFF" w:themeColor="background1"/>
                <w:sz w:val="16"/>
                <w:lang w:val="es-ES"/>
              </w:rPr>
              <w:t>2022</w:t>
            </w:r>
          </w:p>
        </w:tc>
      </w:tr>
      <w:tr w:rsidR="0076711E" w:rsidRPr="0040460D" w14:paraId="21BD60BD" w14:textId="46FC650F" w:rsidTr="0076711E">
        <w:trPr>
          <w:trHeight w:val="453"/>
        </w:trPr>
        <w:tc>
          <w:tcPr>
            <w:tcW w:w="988" w:type="pct"/>
            <w:shd w:val="clear" w:color="auto" w:fill="FFF2CC" w:themeFill="accent4" w:themeFillTint="33"/>
            <w:tcMar>
              <w:top w:w="15" w:type="dxa"/>
              <w:left w:w="15" w:type="dxa"/>
              <w:bottom w:w="0" w:type="dxa"/>
              <w:right w:w="15" w:type="dxa"/>
            </w:tcMar>
            <w:vAlign w:val="bottom"/>
            <w:hideMark/>
          </w:tcPr>
          <w:p w14:paraId="30AE1E61" w14:textId="77777777" w:rsidR="0076711E" w:rsidRPr="00506E40" w:rsidRDefault="0076711E" w:rsidP="0076711E">
            <w:pPr>
              <w:spacing w:line="360" w:lineRule="auto"/>
              <w:rPr>
                <w:rFonts w:ascii="Montserrat" w:hAnsi="Montserrat" w:cs="Arial"/>
                <w:sz w:val="16"/>
                <w:lang w:val="es-ES"/>
              </w:rPr>
            </w:pPr>
            <w:r w:rsidRPr="00506E40">
              <w:rPr>
                <w:rFonts w:ascii="Montserrat" w:hAnsi="Montserrat" w:cs="Arial"/>
                <w:sz w:val="16"/>
                <w:lang w:val="es-ES"/>
              </w:rPr>
              <w:t>Universidades Públicas Estatales</w:t>
            </w:r>
          </w:p>
        </w:tc>
        <w:tc>
          <w:tcPr>
            <w:tcW w:w="213" w:type="pct"/>
            <w:shd w:val="clear" w:color="auto" w:fill="FFF2CC" w:themeFill="accent4" w:themeFillTint="33"/>
            <w:tcMar>
              <w:top w:w="15" w:type="dxa"/>
              <w:left w:w="15" w:type="dxa"/>
              <w:bottom w:w="0" w:type="dxa"/>
              <w:right w:w="15" w:type="dxa"/>
            </w:tcMar>
            <w:vAlign w:val="bottom"/>
          </w:tcPr>
          <w:p w14:paraId="22D0457C" w14:textId="527700A0"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34</w:t>
            </w:r>
          </w:p>
        </w:tc>
        <w:tc>
          <w:tcPr>
            <w:tcW w:w="232" w:type="pct"/>
            <w:shd w:val="clear" w:color="auto" w:fill="FFF2CC" w:themeFill="accent4" w:themeFillTint="33"/>
            <w:tcMar>
              <w:top w:w="15" w:type="dxa"/>
              <w:left w:w="15" w:type="dxa"/>
              <w:bottom w:w="0" w:type="dxa"/>
              <w:right w:w="15" w:type="dxa"/>
            </w:tcMar>
            <w:vAlign w:val="bottom"/>
            <w:hideMark/>
          </w:tcPr>
          <w:p w14:paraId="2B065C26" w14:textId="08032B8A"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34</w:t>
            </w:r>
          </w:p>
        </w:tc>
        <w:tc>
          <w:tcPr>
            <w:tcW w:w="240" w:type="pct"/>
            <w:shd w:val="clear" w:color="auto" w:fill="FFF2CC" w:themeFill="accent4" w:themeFillTint="33"/>
            <w:tcMar>
              <w:top w:w="15" w:type="dxa"/>
              <w:left w:w="15" w:type="dxa"/>
              <w:bottom w:w="0" w:type="dxa"/>
              <w:right w:w="15" w:type="dxa"/>
            </w:tcMar>
            <w:vAlign w:val="bottom"/>
            <w:hideMark/>
          </w:tcPr>
          <w:p w14:paraId="2E09D6D4" w14:textId="1E59AFB4"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34</w:t>
            </w:r>
          </w:p>
        </w:tc>
        <w:tc>
          <w:tcPr>
            <w:tcW w:w="236" w:type="pct"/>
            <w:shd w:val="clear" w:color="auto" w:fill="FFF2CC" w:themeFill="accent4" w:themeFillTint="33"/>
            <w:tcMar>
              <w:top w:w="15" w:type="dxa"/>
              <w:left w:w="15" w:type="dxa"/>
              <w:bottom w:w="0" w:type="dxa"/>
              <w:right w:w="15" w:type="dxa"/>
            </w:tcMar>
            <w:vAlign w:val="bottom"/>
            <w:hideMark/>
          </w:tcPr>
          <w:p w14:paraId="4A833F42" w14:textId="79E4E07D"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34</w:t>
            </w:r>
          </w:p>
        </w:tc>
        <w:tc>
          <w:tcPr>
            <w:tcW w:w="238" w:type="pct"/>
            <w:shd w:val="clear" w:color="auto" w:fill="FFF2CC" w:themeFill="accent4" w:themeFillTint="33"/>
            <w:tcMar>
              <w:top w:w="15" w:type="dxa"/>
              <w:left w:w="15" w:type="dxa"/>
              <w:bottom w:w="0" w:type="dxa"/>
              <w:right w:w="15" w:type="dxa"/>
            </w:tcMar>
            <w:vAlign w:val="bottom"/>
            <w:hideMark/>
          </w:tcPr>
          <w:p w14:paraId="281EA251" w14:textId="75DDD1AE"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34</w:t>
            </w:r>
          </w:p>
        </w:tc>
        <w:tc>
          <w:tcPr>
            <w:tcW w:w="236" w:type="pct"/>
            <w:shd w:val="clear" w:color="auto" w:fill="FFF2CC" w:themeFill="accent4" w:themeFillTint="33"/>
            <w:tcMar>
              <w:top w:w="15" w:type="dxa"/>
              <w:left w:w="15" w:type="dxa"/>
              <w:bottom w:w="0" w:type="dxa"/>
              <w:right w:w="15" w:type="dxa"/>
            </w:tcMar>
            <w:vAlign w:val="bottom"/>
            <w:hideMark/>
          </w:tcPr>
          <w:p w14:paraId="3A45C103" w14:textId="02715604"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34</w:t>
            </w:r>
          </w:p>
        </w:tc>
        <w:tc>
          <w:tcPr>
            <w:tcW w:w="215" w:type="pct"/>
            <w:shd w:val="clear" w:color="auto" w:fill="FFF2CC" w:themeFill="accent4" w:themeFillTint="33"/>
            <w:tcMar>
              <w:top w:w="15" w:type="dxa"/>
              <w:left w:w="15" w:type="dxa"/>
              <w:bottom w:w="0" w:type="dxa"/>
              <w:right w:w="15" w:type="dxa"/>
            </w:tcMar>
            <w:vAlign w:val="bottom"/>
            <w:hideMark/>
          </w:tcPr>
          <w:p w14:paraId="210A63C9" w14:textId="2854CED2"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34</w:t>
            </w:r>
          </w:p>
        </w:tc>
        <w:tc>
          <w:tcPr>
            <w:tcW w:w="211" w:type="pct"/>
            <w:shd w:val="clear" w:color="auto" w:fill="FFF2CC" w:themeFill="accent4" w:themeFillTint="33"/>
            <w:tcMar>
              <w:top w:w="15" w:type="dxa"/>
              <w:left w:w="15" w:type="dxa"/>
              <w:bottom w:w="0" w:type="dxa"/>
              <w:right w:w="15" w:type="dxa"/>
            </w:tcMar>
            <w:vAlign w:val="bottom"/>
            <w:hideMark/>
          </w:tcPr>
          <w:p w14:paraId="26A2EBBD" w14:textId="03D2F065"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34</w:t>
            </w:r>
          </w:p>
        </w:tc>
        <w:tc>
          <w:tcPr>
            <w:tcW w:w="214" w:type="pct"/>
            <w:shd w:val="clear" w:color="auto" w:fill="FFF2CC" w:themeFill="accent4" w:themeFillTint="33"/>
            <w:tcMar>
              <w:top w:w="15" w:type="dxa"/>
              <w:left w:w="15" w:type="dxa"/>
              <w:bottom w:w="0" w:type="dxa"/>
              <w:right w:w="15" w:type="dxa"/>
            </w:tcMar>
            <w:vAlign w:val="bottom"/>
            <w:hideMark/>
          </w:tcPr>
          <w:p w14:paraId="533A83B5" w14:textId="5EDCD2A8"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34</w:t>
            </w:r>
          </w:p>
        </w:tc>
        <w:tc>
          <w:tcPr>
            <w:tcW w:w="214" w:type="pct"/>
            <w:shd w:val="clear" w:color="auto" w:fill="FFF2CC" w:themeFill="accent4" w:themeFillTint="33"/>
            <w:tcMar>
              <w:top w:w="15" w:type="dxa"/>
              <w:left w:w="15" w:type="dxa"/>
              <w:bottom w:w="0" w:type="dxa"/>
              <w:right w:w="15" w:type="dxa"/>
            </w:tcMar>
            <w:vAlign w:val="bottom"/>
            <w:hideMark/>
          </w:tcPr>
          <w:p w14:paraId="06DB8CA0" w14:textId="51581E20"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34</w:t>
            </w:r>
          </w:p>
        </w:tc>
        <w:tc>
          <w:tcPr>
            <w:tcW w:w="216" w:type="pct"/>
            <w:shd w:val="clear" w:color="auto" w:fill="FFF2CC" w:themeFill="accent4" w:themeFillTint="33"/>
            <w:tcMar>
              <w:top w:w="15" w:type="dxa"/>
              <w:left w:w="15" w:type="dxa"/>
              <w:bottom w:w="0" w:type="dxa"/>
              <w:right w:w="15" w:type="dxa"/>
            </w:tcMar>
            <w:vAlign w:val="bottom"/>
            <w:hideMark/>
          </w:tcPr>
          <w:p w14:paraId="2FAE8FBF" w14:textId="5F2CD0F3"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34</w:t>
            </w:r>
          </w:p>
        </w:tc>
        <w:tc>
          <w:tcPr>
            <w:tcW w:w="214" w:type="pct"/>
            <w:shd w:val="clear" w:color="auto" w:fill="FFF2CC" w:themeFill="accent4" w:themeFillTint="33"/>
            <w:tcMar>
              <w:top w:w="15" w:type="dxa"/>
              <w:left w:w="15" w:type="dxa"/>
              <w:bottom w:w="0" w:type="dxa"/>
              <w:right w:w="15" w:type="dxa"/>
            </w:tcMar>
            <w:vAlign w:val="bottom"/>
            <w:hideMark/>
          </w:tcPr>
          <w:p w14:paraId="56CD6003" w14:textId="4F2CADC6"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34</w:t>
            </w:r>
          </w:p>
        </w:tc>
        <w:tc>
          <w:tcPr>
            <w:tcW w:w="215" w:type="pct"/>
            <w:shd w:val="clear" w:color="auto" w:fill="FFF2CC" w:themeFill="accent4" w:themeFillTint="33"/>
            <w:tcMar>
              <w:top w:w="15" w:type="dxa"/>
              <w:left w:w="15" w:type="dxa"/>
              <w:bottom w:w="0" w:type="dxa"/>
              <w:right w:w="15" w:type="dxa"/>
            </w:tcMar>
            <w:vAlign w:val="bottom"/>
            <w:hideMark/>
          </w:tcPr>
          <w:p w14:paraId="1FE933D3" w14:textId="00C8CD05"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34</w:t>
            </w:r>
          </w:p>
        </w:tc>
        <w:tc>
          <w:tcPr>
            <w:tcW w:w="215" w:type="pct"/>
            <w:shd w:val="clear" w:color="auto" w:fill="FFF2CC" w:themeFill="accent4" w:themeFillTint="33"/>
            <w:tcMar>
              <w:top w:w="15" w:type="dxa"/>
              <w:left w:w="15" w:type="dxa"/>
              <w:bottom w:w="0" w:type="dxa"/>
              <w:right w:w="15" w:type="dxa"/>
            </w:tcMar>
            <w:vAlign w:val="bottom"/>
            <w:hideMark/>
          </w:tcPr>
          <w:p w14:paraId="5075EC3C" w14:textId="3E98D25E"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34</w:t>
            </w:r>
          </w:p>
        </w:tc>
        <w:tc>
          <w:tcPr>
            <w:tcW w:w="215" w:type="pct"/>
            <w:shd w:val="clear" w:color="auto" w:fill="FFF2CC" w:themeFill="accent4" w:themeFillTint="33"/>
            <w:tcMar>
              <w:top w:w="15" w:type="dxa"/>
              <w:left w:w="15" w:type="dxa"/>
              <w:bottom w:w="0" w:type="dxa"/>
              <w:right w:w="15" w:type="dxa"/>
            </w:tcMar>
            <w:vAlign w:val="bottom"/>
            <w:hideMark/>
          </w:tcPr>
          <w:p w14:paraId="56F497AE" w14:textId="17D1BF43"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35</w:t>
            </w:r>
          </w:p>
        </w:tc>
        <w:tc>
          <w:tcPr>
            <w:tcW w:w="235" w:type="pct"/>
            <w:shd w:val="clear" w:color="auto" w:fill="FFF2CC" w:themeFill="accent4" w:themeFillTint="33"/>
            <w:tcMar>
              <w:top w:w="15" w:type="dxa"/>
              <w:left w:w="15" w:type="dxa"/>
              <w:bottom w:w="0" w:type="dxa"/>
              <w:right w:w="15" w:type="dxa"/>
            </w:tcMar>
            <w:vAlign w:val="bottom"/>
            <w:hideMark/>
          </w:tcPr>
          <w:p w14:paraId="006BDEE8" w14:textId="638A6870"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35</w:t>
            </w:r>
          </w:p>
        </w:tc>
        <w:tc>
          <w:tcPr>
            <w:tcW w:w="235" w:type="pct"/>
            <w:shd w:val="clear" w:color="auto" w:fill="FFF2CC" w:themeFill="accent4" w:themeFillTint="33"/>
            <w:tcMar>
              <w:top w:w="15" w:type="dxa"/>
              <w:left w:w="15" w:type="dxa"/>
              <w:bottom w:w="0" w:type="dxa"/>
              <w:right w:w="15" w:type="dxa"/>
            </w:tcMar>
            <w:vAlign w:val="bottom"/>
            <w:hideMark/>
          </w:tcPr>
          <w:p w14:paraId="455324F3" w14:textId="4BDCF243"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35</w:t>
            </w:r>
          </w:p>
        </w:tc>
        <w:tc>
          <w:tcPr>
            <w:tcW w:w="218" w:type="pct"/>
            <w:shd w:val="clear" w:color="auto" w:fill="FFF2CC" w:themeFill="accent4" w:themeFillTint="33"/>
            <w:vAlign w:val="bottom"/>
          </w:tcPr>
          <w:p w14:paraId="5BBDD0A8" w14:textId="2C66712E" w:rsidR="0076711E" w:rsidRPr="0040460D" w:rsidRDefault="0076711E" w:rsidP="0076711E">
            <w:pPr>
              <w:spacing w:line="360" w:lineRule="auto"/>
              <w:rPr>
                <w:rFonts w:ascii="Montserrat" w:hAnsi="Montserrat" w:cs="Arial"/>
                <w:sz w:val="16"/>
                <w:lang w:val="en-US"/>
              </w:rPr>
            </w:pPr>
            <w:r w:rsidRPr="0040460D">
              <w:rPr>
                <w:rFonts w:ascii="Montserrat" w:hAnsi="Montserrat" w:cs="Arial"/>
                <w:sz w:val="16"/>
                <w:lang w:val="en-US"/>
              </w:rPr>
              <w:t>35</w:t>
            </w:r>
          </w:p>
        </w:tc>
      </w:tr>
      <w:tr w:rsidR="0076711E" w:rsidRPr="0040460D" w14:paraId="3A9AE965" w14:textId="1BFAAB07" w:rsidTr="0076711E">
        <w:trPr>
          <w:trHeight w:val="453"/>
        </w:trPr>
        <w:tc>
          <w:tcPr>
            <w:tcW w:w="988" w:type="pct"/>
            <w:shd w:val="clear" w:color="auto" w:fill="FFF2CC" w:themeFill="accent4" w:themeFillTint="33"/>
            <w:tcMar>
              <w:top w:w="15" w:type="dxa"/>
              <w:left w:w="15" w:type="dxa"/>
              <w:bottom w:w="0" w:type="dxa"/>
              <w:right w:w="15" w:type="dxa"/>
            </w:tcMar>
            <w:vAlign w:val="bottom"/>
            <w:hideMark/>
          </w:tcPr>
          <w:p w14:paraId="7934E529" w14:textId="77777777" w:rsidR="0076711E" w:rsidRPr="00506E40" w:rsidRDefault="0076711E" w:rsidP="0076711E">
            <w:pPr>
              <w:spacing w:line="360" w:lineRule="auto"/>
              <w:rPr>
                <w:rFonts w:ascii="Montserrat" w:hAnsi="Montserrat" w:cs="Arial"/>
                <w:sz w:val="16"/>
                <w:lang w:val="es-ES"/>
              </w:rPr>
            </w:pPr>
            <w:r w:rsidRPr="00506E40">
              <w:rPr>
                <w:rFonts w:ascii="Montserrat" w:hAnsi="Montserrat" w:cs="Arial"/>
                <w:sz w:val="16"/>
                <w:lang w:val="es-ES"/>
              </w:rPr>
              <w:t>U. P. E. de Apoyo Solidario</w:t>
            </w:r>
          </w:p>
        </w:tc>
        <w:tc>
          <w:tcPr>
            <w:tcW w:w="213" w:type="pct"/>
            <w:shd w:val="clear" w:color="auto" w:fill="FFF2CC" w:themeFill="accent4" w:themeFillTint="33"/>
            <w:tcMar>
              <w:top w:w="15" w:type="dxa"/>
              <w:left w:w="15" w:type="dxa"/>
              <w:bottom w:w="0" w:type="dxa"/>
              <w:right w:w="15" w:type="dxa"/>
            </w:tcMar>
            <w:vAlign w:val="bottom"/>
          </w:tcPr>
          <w:p w14:paraId="7D484011" w14:textId="7646DBD0"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13</w:t>
            </w:r>
          </w:p>
        </w:tc>
        <w:tc>
          <w:tcPr>
            <w:tcW w:w="232" w:type="pct"/>
            <w:shd w:val="clear" w:color="auto" w:fill="FFF2CC" w:themeFill="accent4" w:themeFillTint="33"/>
            <w:tcMar>
              <w:top w:w="15" w:type="dxa"/>
              <w:left w:w="15" w:type="dxa"/>
              <w:bottom w:w="0" w:type="dxa"/>
              <w:right w:w="15" w:type="dxa"/>
            </w:tcMar>
            <w:vAlign w:val="bottom"/>
            <w:hideMark/>
          </w:tcPr>
          <w:p w14:paraId="57CEB4D9" w14:textId="1A05AD18"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14</w:t>
            </w:r>
          </w:p>
        </w:tc>
        <w:tc>
          <w:tcPr>
            <w:tcW w:w="240" w:type="pct"/>
            <w:shd w:val="clear" w:color="auto" w:fill="FFF2CC" w:themeFill="accent4" w:themeFillTint="33"/>
            <w:tcMar>
              <w:top w:w="15" w:type="dxa"/>
              <w:left w:w="15" w:type="dxa"/>
              <w:bottom w:w="0" w:type="dxa"/>
              <w:right w:w="15" w:type="dxa"/>
            </w:tcMar>
            <w:vAlign w:val="bottom"/>
            <w:hideMark/>
          </w:tcPr>
          <w:p w14:paraId="2FFCDF98" w14:textId="1030416A"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15</w:t>
            </w:r>
          </w:p>
        </w:tc>
        <w:tc>
          <w:tcPr>
            <w:tcW w:w="236" w:type="pct"/>
            <w:shd w:val="clear" w:color="auto" w:fill="FFF2CC" w:themeFill="accent4" w:themeFillTint="33"/>
            <w:tcMar>
              <w:top w:w="15" w:type="dxa"/>
              <w:left w:w="15" w:type="dxa"/>
              <w:bottom w:w="0" w:type="dxa"/>
              <w:right w:w="15" w:type="dxa"/>
            </w:tcMar>
            <w:vAlign w:val="bottom"/>
            <w:hideMark/>
          </w:tcPr>
          <w:p w14:paraId="131AA03D" w14:textId="06E926DA"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6</w:t>
            </w:r>
          </w:p>
        </w:tc>
        <w:tc>
          <w:tcPr>
            <w:tcW w:w="238" w:type="pct"/>
            <w:shd w:val="clear" w:color="auto" w:fill="FFF2CC" w:themeFill="accent4" w:themeFillTint="33"/>
            <w:tcMar>
              <w:top w:w="15" w:type="dxa"/>
              <w:left w:w="15" w:type="dxa"/>
              <w:bottom w:w="0" w:type="dxa"/>
              <w:right w:w="15" w:type="dxa"/>
            </w:tcMar>
            <w:vAlign w:val="bottom"/>
            <w:hideMark/>
          </w:tcPr>
          <w:p w14:paraId="7F820BB7" w14:textId="20929E90"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18</w:t>
            </w:r>
          </w:p>
        </w:tc>
        <w:tc>
          <w:tcPr>
            <w:tcW w:w="236" w:type="pct"/>
            <w:shd w:val="clear" w:color="auto" w:fill="FFF2CC" w:themeFill="accent4" w:themeFillTint="33"/>
            <w:tcMar>
              <w:top w:w="15" w:type="dxa"/>
              <w:left w:w="15" w:type="dxa"/>
              <w:bottom w:w="0" w:type="dxa"/>
              <w:right w:w="15" w:type="dxa"/>
            </w:tcMar>
            <w:vAlign w:val="bottom"/>
            <w:hideMark/>
          </w:tcPr>
          <w:p w14:paraId="3B08573A" w14:textId="4134CCD2"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19</w:t>
            </w:r>
          </w:p>
        </w:tc>
        <w:tc>
          <w:tcPr>
            <w:tcW w:w="215" w:type="pct"/>
            <w:shd w:val="clear" w:color="auto" w:fill="FFF2CC" w:themeFill="accent4" w:themeFillTint="33"/>
            <w:tcMar>
              <w:top w:w="15" w:type="dxa"/>
              <w:left w:w="15" w:type="dxa"/>
              <w:bottom w:w="0" w:type="dxa"/>
              <w:right w:w="15" w:type="dxa"/>
            </w:tcMar>
            <w:vAlign w:val="bottom"/>
            <w:hideMark/>
          </w:tcPr>
          <w:p w14:paraId="4A072DB4" w14:textId="7125459D"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23</w:t>
            </w:r>
          </w:p>
        </w:tc>
        <w:tc>
          <w:tcPr>
            <w:tcW w:w="211" w:type="pct"/>
            <w:shd w:val="clear" w:color="auto" w:fill="FFF2CC" w:themeFill="accent4" w:themeFillTint="33"/>
            <w:tcMar>
              <w:top w:w="15" w:type="dxa"/>
              <w:left w:w="15" w:type="dxa"/>
              <w:bottom w:w="0" w:type="dxa"/>
              <w:right w:w="15" w:type="dxa"/>
            </w:tcMar>
            <w:vAlign w:val="bottom"/>
            <w:hideMark/>
          </w:tcPr>
          <w:p w14:paraId="10711FDF" w14:textId="34CAB9AD"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19</w:t>
            </w:r>
          </w:p>
        </w:tc>
        <w:tc>
          <w:tcPr>
            <w:tcW w:w="214" w:type="pct"/>
            <w:shd w:val="clear" w:color="auto" w:fill="FFF2CC" w:themeFill="accent4" w:themeFillTint="33"/>
            <w:tcMar>
              <w:top w:w="15" w:type="dxa"/>
              <w:left w:w="15" w:type="dxa"/>
              <w:bottom w:w="0" w:type="dxa"/>
              <w:right w:w="15" w:type="dxa"/>
            </w:tcMar>
            <w:vAlign w:val="bottom"/>
            <w:hideMark/>
          </w:tcPr>
          <w:p w14:paraId="5EE05A71" w14:textId="5AF4A80D"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22</w:t>
            </w:r>
          </w:p>
        </w:tc>
        <w:tc>
          <w:tcPr>
            <w:tcW w:w="214" w:type="pct"/>
            <w:shd w:val="clear" w:color="auto" w:fill="FFF2CC" w:themeFill="accent4" w:themeFillTint="33"/>
            <w:tcMar>
              <w:top w:w="15" w:type="dxa"/>
              <w:left w:w="15" w:type="dxa"/>
              <w:bottom w:w="0" w:type="dxa"/>
              <w:right w:w="15" w:type="dxa"/>
            </w:tcMar>
            <w:vAlign w:val="bottom"/>
            <w:hideMark/>
          </w:tcPr>
          <w:p w14:paraId="5FFA963D" w14:textId="083D1833"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22</w:t>
            </w:r>
          </w:p>
        </w:tc>
        <w:tc>
          <w:tcPr>
            <w:tcW w:w="216" w:type="pct"/>
            <w:shd w:val="clear" w:color="auto" w:fill="FFF2CC" w:themeFill="accent4" w:themeFillTint="33"/>
            <w:tcMar>
              <w:top w:w="15" w:type="dxa"/>
              <w:left w:w="15" w:type="dxa"/>
              <w:bottom w:w="0" w:type="dxa"/>
              <w:right w:w="15" w:type="dxa"/>
            </w:tcMar>
            <w:vAlign w:val="bottom"/>
            <w:hideMark/>
          </w:tcPr>
          <w:p w14:paraId="2B627F4C" w14:textId="6F146059"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22</w:t>
            </w:r>
          </w:p>
        </w:tc>
        <w:tc>
          <w:tcPr>
            <w:tcW w:w="214" w:type="pct"/>
            <w:shd w:val="clear" w:color="auto" w:fill="FFF2CC" w:themeFill="accent4" w:themeFillTint="33"/>
            <w:tcMar>
              <w:top w:w="15" w:type="dxa"/>
              <w:left w:w="15" w:type="dxa"/>
              <w:bottom w:w="0" w:type="dxa"/>
              <w:right w:w="15" w:type="dxa"/>
            </w:tcMar>
            <w:vAlign w:val="bottom"/>
            <w:hideMark/>
          </w:tcPr>
          <w:p w14:paraId="7CBA57FA" w14:textId="39A46D93"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23</w:t>
            </w:r>
          </w:p>
        </w:tc>
        <w:tc>
          <w:tcPr>
            <w:tcW w:w="215" w:type="pct"/>
            <w:shd w:val="clear" w:color="auto" w:fill="FFF2CC" w:themeFill="accent4" w:themeFillTint="33"/>
            <w:tcMar>
              <w:top w:w="15" w:type="dxa"/>
              <w:left w:w="15" w:type="dxa"/>
              <w:bottom w:w="0" w:type="dxa"/>
              <w:right w:w="15" w:type="dxa"/>
            </w:tcMar>
            <w:vAlign w:val="bottom"/>
            <w:hideMark/>
          </w:tcPr>
          <w:p w14:paraId="13CE1C11" w14:textId="1E27A949"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23</w:t>
            </w:r>
          </w:p>
        </w:tc>
        <w:tc>
          <w:tcPr>
            <w:tcW w:w="215" w:type="pct"/>
            <w:shd w:val="clear" w:color="auto" w:fill="FFF2CC" w:themeFill="accent4" w:themeFillTint="33"/>
            <w:tcMar>
              <w:top w:w="15" w:type="dxa"/>
              <w:left w:w="15" w:type="dxa"/>
              <w:bottom w:w="0" w:type="dxa"/>
              <w:right w:w="15" w:type="dxa"/>
            </w:tcMar>
            <w:vAlign w:val="bottom"/>
            <w:hideMark/>
          </w:tcPr>
          <w:p w14:paraId="65177098" w14:textId="0059F685"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22</w:t>
            </w:r>
          </w:p>
        </w:tc>
        <w:tc>
          <w:tcPr>
            <w:tcW w:w="215" w:type="pct"/>
            <w:shd w:val="clear" w:color="auto" w:fill="FFF2CC" w:themeFill="accent4" w:themeFillTint="33"/>
            <w:tcMar>
              <w:top w:w="15" w:type="dxa"/>
              <w:left w:w="15" w:type="dxa"/>
              <w:bottom w:w="0" w:type="dxa"/>
              <w:right w:w="15" w:type="dxa"/>
            </w:tcMar>
            <w:vAlign w:val="bottom"/>
            <w:hideMark/>
          </w:tcPr>
          <w:p w14:paraId="4F476ECE" w14:textId="0A065698"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23</w:t>
            </w:r>
          </w:p>
        </w:tc>
        <w:tc>
          <w:tcPr>
            <w:tcW w:w="235" w:type="pct"/>
            <w:shd w:val="clear" w:color="auto" w:fill="FFF2CC" w:themeFill="accent4" w:themeFillTint="33"/>
            <w:tcMar>
              <w:top w:w="15" w:type="dxa"/>
              <w:left w:w="15" w:type="dxa"/>
              <w:bottom w:w="0" w:type="dxa"/>
              <w:right w:w="15" w:type="dxa"/>
            </w:tcMar>
            <w:vAlign w:val="bottom"/>
            <w:hideMark/>
          </w:tcPr>
          <w:p w14:paraId="0272AAC8" w14:textId="5BB8C577" w:rsidR="0076711E" w:rsidRPr="0040460D" w:rsidRDefault="00FF4BD6" w:rsidP="0076711E">
            <w:pPr>
              <w:spacing w:line="360" w:lineRule="auto"/>
              <w:rPr>
                <w:rFonts w:ascii="Montserrat" w:hAnsi="Montserrat" w:cs="Arial"/>
                <w:sz w:val="16"/>
              </w:rPr>
            </w:pPr>
            <w:r>
              <w:rPr>
                <w:rFonts w:ascii="Montserrat" w:hAnsi="Montserrat" w:cs="Arial"/>
                <w:sz w:val="16"/>
                <w:lang w:val="en-US"/>
              </w:rPr>
              <w:t>23</w:t>
            </w:r>
          </w:p>
        </w:tc>
        <w:tc>
          <w:tcPr>
            <w:tcW w:w="235" w:type="pct"/>
            <w:shd w:val="clear" w:color="auto" w:fill="FFF2CC" w:themeFill="accent4" w:themeFillTint="33"/>
            <w:tcMar>
              <w:top w:w="15" w:type="dxa"/>
              <w:left w:w="15" w:type="dxa"/>
              <w:bottom w:w="0" w:type="dxa"/>
              <w:right w:w="15" w:type="dxa"/>
            </w:tcMar>
            <w:vAlign w:val="bottom"/>
            <w:hideMark/>
          </w:tcPr>
          <w:p w14:paraId="040E7B40" w14:textId="17F0DB3D"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2</w:t>
            </w:r>
            <w:r w:rsidR="00FF4BD6">
              <w:rPr>
                <w:rFonts w:ascii="Montserrat" w:hAnsi="Montserrat" w:cs="Arial"/>
                <w:sz w:val="16"/>
                <w:lang w:val="en-US"/>
              </w:rPr>
              <w:t>3</w:t>
            </w:r>
          </w:p>
        </w:tc>
        <w:tc>
          <w:tcPr>
            <w:tcW w:w="218" w:type="pct"/>
            <w:shd w:val="clear" w:color="auto" w:fill="FFF2CC" w:themeFill="accent4" w:themeFillTint="33"/>
            <w:vAlign w:val="bottom"/>
          </w:tcPr>
          <w:p w14:paraId="7A7FF7E4" w14:textId="4AA8EEBD" w:rsidR="0076711E" w:rsidRPr="0040460D" w:rsidRDefault="0076711E" w:rsidP="0076711E">
            <w:pPr>
              <w:spacing w:line="360" w:lineRule="auto"/>
              <w:rPr>
                <w:rFonts w:ascii="Montserrat" w:hAnsi="Montserrat" w:cs="Arial"/>
                <w:sz w:val="16"/>
                <w:lang w:val="en-US"/>
              </w:rPr>
            </w:pPr>
            <w:r w:rsidRPr="0040460D">
              <w:rPr>
                <w:rFonts w:ascii="Montserrat" w:hAnsi="Montserrat" w:cs="Arial"/>
                <w:sz w:val="16"/>
                <w:lang w:val="en-US"/>
              </w:rPr>
              <w:t>2</w:t>
            </w:r>
            <w:r w:rsidR="00FF4BD6">
              <w:rPr>
                <w:rFonts w:ascii="Montserrat" w:hAnsi="Montserrat" w:cs="Arial"/>
                <w:sz w:val="16"/>
                <w:lang w:val="en-US"/>
              </w:rPr>
              <w:t>3</w:t>
            </w:r>
          </w:p>
        </w:tc>
      </w:tr>
      <w:tr w:rsidR="0076711E" w:rsidRPr="0040460D" w14:paraId="057C0410" w14:textId="1A55E98E" w:rsidTr="007A0E6E">
        <w:trPr>
          <w:trHeight w:val="453"/>
        </w:trPr>
        <w:tc>
          <w:tcPr>
            <w:tcW w:w="988" w:type="pct"/>
            <w:shd w:val="clear" w:color="auto" w:fill="FFF2CC" w:themeFill="accent4" w:themeFillTint="33"/>
            <w:tcMar>
              <w:top w:w="15" w:type="dxa"/>
              <w:left w:w="15" w:type="dxa"/>
              <w:bottom w:w="0" w:type="dxa"/>
              <w:right w:w="15" w:type="dxa"/>
            </w:tcMar>
            <w:vAlign w:val="bottom"/>
            <w:hideMark/>
          </w:tcPr>
          <w:p w14:paraId="63F8996D" w14:textId="77777777" w:rsidR="0076711E" w:rsidRPr="00506E40" w:rsidRDefault="0076711E" w:rsidP="0076711E">
            <w:pPr>
              <w:spacing w:line="360" w:lineRule="auto"/>
              <w:rPr>
                <w:rFonts w:ascii="Montserrat" w:hAnsi="Montserrat" w:cs="Arial"/>
                <w:sz w:val="16"/>
                <w:lang w:val="es-ES"/>
              </w:rPr>
            </w:pPr>
            <w:r w:rsidRPr="00506E40">
              <w:rPr>
                <w:rFonts w:ascii="Montserrat" w:hAnsi="Montserrat" w:cs="Arial"/>
                <w:sz w:val="16"/>
                <w:lang w:val="es-ES"/>
              </w:rPr>
              <w:t>IES Federales</w:t>
            </w:r>
          </w:p>
        </w:tc>
        <w:tc>
          <w:tcPr>
            <w:tcW w:w="213" w:type="pct"/>
            <w:shd w:val="clear" w:color="auto" w:fill="FFF2CC" w:themeFill="accent4" w:themeFillTint="33"/>
            <w:tcMar>
              <w:top w:w="15" w:type="dxa"/>
              <w:left w:w="15" w:type="dxa"/>
              <w:bottom w:w="0" w:type="dxa"/>
              <w:right w:w="15" w:type="dxa"/>
            </w:tcMar>
            <w:vAlign w:val="bottom"/>
            <w:hideMark/>
          </w:tcPr>
          <w:p w14:paraId="5322E208" w14:textId="06883F78"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 </w:t>
            </w:r>
          </w:p>
        </w:tc>
        <w:tc>
          <w:tcPr>
            <w:tcW w:w="232" w:type="pct"/>
            <w:shd w:val="clear" w:color="auto" w:fill="FFF2CC" w:themeFill="accent4" w:themeFillTint="33"/>
            <w:tcMar>
              <w:top w:w="15" w:type="dxa"/>
              <w:left w:w="15" w:type="dxa"/>
              <w:bottom w:w="0" w:type="dxa"/>
              <w:right w:w="15" w:type="dxa"/>
            </w:tcMar>
            <w:vAlign w:val="bottom"/>
            <w:hideMark/>
          </w:tcPr>
          <w:p w14:paraId="7C463B46" w14:textId="3C77A508"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3</w:t>
            </w:r>
          </w:p>
        </w:tc>
        <w:tc>
          <w:tcPr>
            <w:tcW w:w="240" w:type="pct"/>
            <w:shd w:val="clear" w:color="auto" w:fill="FFF2CC" w:themeFill="accent4" w:themeFillTint="33"/>
            <w:tcMar>
              <w:top w:w="15" w:type="dxa"/>
              <w:left w:w="15" w:type="dxa"/>
              <w:bottom w:w="0" w:type="dxa"/>
              <w:right w:w="15" w:type="dxa"/>
            </w:tcMar>
            <w:vAlign w:val="bottom"/>
            <w:hideMark/>
          </w:tcPr>
          <w:p w14:paraId="2D5CDBA0" w14:textId="6B216459"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4</w:t>
            </w:r>
          </w:p>
        </w:tc>
        <w:tc>
          <w:tcPr>
            <w:tcW w:w="236" w:type="pct"/>
            <w:shd w:val="clear" w:color="auto" w:fill="FFF2CC" w:themeFill="accent4" w:themeFillTint="33"/>
            <w:tcMar>
              <w:top w:w="15" w:type="dxa"/>
              <w:left w:w="15" w:type="dxa"/>
              <w:bottom w:w="0" w:type="dxa"/>
              <w:right w:w="15" w:type="dxa"/>
            </w:tcMar>
            <w:vAlign w:val="bottom"/>
            <w:hideMark/>
          </w:tcPr>
          <w:p w14:paraId="5E6251E1" w14:textId="376BF62D"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16</w:t>
            </w:r>
          </w:p>
        </w:tc>
        <w:tc>
          <w:tcPr>
            <w:tcW w:w="238" w:type="pct"/>
            <w:shd w:val="clear" w:color="auto" w:fill="FFF2CC" w:themeFill="accent4" w:themeFillTint="33"/>
            <w:tcMar>
              <w:top w:w="15" w:type="dxa"/>
              <w:left w:w="15" w:type="dxa"/>
              <w:bottom w:w="0" w:type="dxa"/>
              <w:right w:w="15" w:type="dxa"/>
            </w:tcMar>
            <w:vAlign w:val="bottom"/>
            <w:hideMark/>
          </w:tcPr>
          <w:p w14:paraId="7CEC0CE3" w14:textId="1C3B6014"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8</w:t>
            </w:r>
          </w:p>
        </w:tc>
        <w:tc>
          <w:tcPr>
            <w:tcW w:w="236" w:type="pct"/>
            <w:shd w:val="clear" w:color="auto" w:fill="FFF2CC" w:themeFill="accent4" w:themeFillTint="33"/>
            <w:tcMar>
              <w:top w:w="15" w:type="dxa"/>
              <w:left w:w="15" w:type="dxa"/>
              <w:bottom w:w="0" w:type="dxa"/>
              <w:right w:w="15" w:type="dxa"/>
            </w:tcMar>
            <w:vAlign w:val="bottom"/>
            <w:hideMark/>
          </w:tcPr>
          <w:p w14:paraId="06B74CBD" w14:textId="65850C28"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7</w:t>
            </w:r>
          </w:p>
        </w:tc>
        <w:tc>
          <w:tcPr>
            <w:tcW w:w="215" w:type="pct"/>
            <w:shd w:val="clear" w:color="auto" w:fill="FFF2CC" w:themeFill="accent4" w:themeFillTint="33"/>
            <w:tcMar>
              <w:top w:w="15" w:type="dxa"/>
              <w:left w:w="15" w:type="dxa"/>
              <w:bottom w:w="0" w:type="dxa"/>
              <w:right w:w="15" w:type="dxa"/>
            </w:tcMar>
            <w:vAlign w:val="bottom"/>
            <w:hideMark/>
          </w:tcPr>
          <w:p w14:paraId="4107B445" w14:textId="258036B2"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7</w:t>
            </w:r>
          </w:p>
        </w:tc>
        <w:tc>
          <w:tcPr>
            <w:tcW w:w="211" w:type="pct"/>
            <w:shd w:val="clear" w:color="auto" w:fill="FFF2CC" w:themeFill="accent4" w:themeFillTint="33"/>
            <w:tcMar>
              <w:top w:w="15" w:type="dxa"/>
              <w:left w:w="15" w:type="dxa"/>
              <w:bottom w:w="0" w:type="dxa"/>
              <w:right w:w="15" w:type="dxa"/>
            </w:tcMar>
            <w:vAlign w:val="bottom"/>
            <w:hideMark/>
          </w:tcPr>
          <w:p w14:paraId="5F9B8B17" w14:textId="377596BB"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7</w:t>
            </w:r>
          </w:p>
        </w:tc>
        <w:tc>
          <w:tcPr>
            <w:tcW w:w="214" w:type="pct"/>
            <w:shd w:val="clear" w:color="auto" w:fill="FFF2CC" w:themeFill="accent4" w:themeFillTint="33"/>
            <w:tcMar>
              <w:top w:w="15" w:type="dxa"/>
              <w:left w:w="15" w:type="dxa"/>
              <w:bottom w:w="0" w:type="dxa"/>
              <w:right w:w="15" w:type="dxa"/>
            </w:tcMar>
            <w:vAlign w:val="bottom"/>
            <w:hideMark/>
          </w:tcPr>
          <w:p w14:paraId="6D33CAE4" w14:textId="4BC46DEB"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7</w:t>
            </w:r>
          </w:p>
        </w:tc>
        <w:tc>
          <w:tcPr>
            <w:tcW w:w="214" w:type="pct"/>
            <w:shd w:val="clear" w:color="auto" w:fill="FFF2CC" w:themeFill="accent4" w:themeFillTint="33"/>
            <w:tcMar>
              <w:top w:w="15" w:type="dxa"/>
              <w:left w:w="15" w:type="dxa"/>
              <w:bottom w:w="0" w:type="dxa"/>
              <w:right w:w="15" w:type="dxa"/>
            </w:tcMar>
            <w:vAlign w:val="bottom"/>
            <w:hideMark/>
          </w:tcPr>
          <w:p w14:paraId="76FB8F5A" w14:textId="70B882D3"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7</w:t>
            </w:r>
          </w:p>
        </w:tc>
        <w:tc>
          <w:tcPr>
            <w:tcW w:w="216" w:type="pct"/>
            <w:shd w:val="clear" w:color="auto" w:fill="FFF2CC" w:themeFill="accent4" w:themeFillTint="33"/>
            <w:tcMar>
              <w:top w:w="15" w:type="dxa"/>
              <w:left w:w="15" w:type="dxa"/>
              <w:bottom w:w="0" w:type="dxa"/>
              <w:right w:w="15" w:type="dxa"/>
            </w:tcMar>
            <w:vAlign w:val="bottom"/>
            <w:hideMark/>
          </w:tcPr>
          <w:p w14:paraId="2BB759B8" w14:textId="4E08B9D3"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8</w:t>
            </w:r>
          </w:p>
        </w:tc>
        <w:tc>
          <w:tcPr>
            <w:tcW w:w="214" w:type="pct"/>
            <w:shd w:val="clear" w:color="auto" w:fill="FFF2CC" w:themeFill="accent4" w:themeFillTint="33"/>
            <w:tcMar>
              <w:top w:w="15" w:type="dxa"/>
              <w:left w:w="15" w:type="dxa"/>
              <w:bottom w:w="0" w:type="dxa"/>
              <w:right w:w="15" w:type="dxa"/>
            </w:tcMar>
            <w:vAlign w:val="bottom"/>
            <w:hideMark/>
          </w:tcPr>
          <w:p w14:paraId="33F9C295" w14:textId="5387E9C9"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8</w:t>
            </w:r>
          </w:p>
        </w:tc>
        <w:tc>
          <w:tcPr>
            <w:tcW w:w="215" w:type="pct"/>
            <w:shd w:val="clear" w:color="auto" w:fill="FFF2CC" w:themeFill="accent4" w:themeFillTint="33"/>
            <w:tcMar>
              <w:top w:w="15" w:type="dxa"/>
              <w:left w:w="15" w:type="dxa"/>
              <w:bottom w:w="0" w:type="dxa"/>
              <w:right w:w="15" w:type="dxa"/>
            </w:tcMar>
            <w:vAlign w:val="bottom"/>
            <w:hideMark/>
          </w:tcPr>
          <w:p w14:paraId="0FAAA6B3" w14:textId="1F7A0568"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8</w:t>
            </w:r>
          </w:p>
        </w:tc>
        <w:tc>
          <w:tcPr>
            <w:tcW w:w="215" w:type="pct"/>
            <w:shd w:val="clear" w:color="auto" w:fill="FFF2CC" w:themeFill="accent4" w:themeFillTint="33"/>
            <w:tcMar>
              <w:top w:w="15" w:type="dxa"/>
              <w:left w:w="15" w:type="dxa"/>
              <w:bottom w:w="0" w:type="dxa"/>
              <w:right w:w="15" w:type="dxa"/>
            </w:tcMar>
            <w:vAlign w:val="bottom"/>
            <w:hideMark/>
          </w:tcPr>
          <w:p w14:paraId="20C9C8F7" w14:textId="2EE02595"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8</w:t>
            </w:r>
          </w:p>
        </w:tc>
        <w:tc>
          <w:tcPr>
            <w:tcW w:w="215" w:type="pct"/>
            <w:shd w:val="clear" w:color="auto" w:fill="FFF2CC" w:themeFill="accent4" w:themeFillTint="33"/>
            <w:tcMar>
              <w:top w:w="15" w:type="dxa"/>
              <w:left w:w="15" w:type="dxa"/>
              <w:bottom w:w="0" w:type="dxa"/>
              <w:right w:w="15" w:type="dxa"/>
            </w:tcMar>
            <w:vAlign w:val="bottom"/>
            <w:hideMark/>
          </w:tcPr>
          <w:p w14:paraId="782F7E73" w14:textId="0FC25223"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8</w:t>
            </w:r>
          </w:p>
        </w:tc>
        <w:tc>
          <w:tcPr>
            <w:tcW w:w="235" w:type="pct"/>
            <w:shd w:val="clear" w:color="auto" w:fill="FFF2CC" w:themeFill="accent4" w:themeFillTint="33"/>
            <w:tcMar>
              <w:top w:w="15" w:type="dxa"/>
              <w:left w:w="15" w:type="dxa"/>
              <w:bottom w:w="0" w:type="dxa"/>
              <w:right w:w="15" w:type="dxa"/>
            </w:tcMar>
            <w:vAlign w:val="bottom"/>
            <w:hideMark/>
          </w:tcPr>
          <w:p w14:paraId="5112EFFF" w14:textId="6F4A9AD3" w:rsidR="0076711E" w:rsidRPr="0040460D" w:rsidRDefault="00FF4BD6" w:rsidP="0076711E">
            <w:pPr>
              <w:spacing w:line="360" w:lineRule="auto"/>
              <w:rPr>
                <w:rFonts w:ascii="Montserrat" w:hAnsi="Montserrat" w:cs="Arial"/>
                <w:sz w:val="16"/>
              </w:rPr>
            </w:pPr>
            <w:r>
              <w:rPr>
                <w:rFonts w:ascii="Montserrat" w:hAnsi="Montserrat" w:cs="Arial"/>
                <w:sz w:val="16"/>
                <w:lang w:val="en-US"/>
              </w:rPr>
              <w:t>9</w:t>
            </w:r>
          </w:p>
        </w:tc>
        <w:tc>
          <w:tcPr>
            <w:tcW w:w="235" w:type="pct"/>
            <w:shd w:val="clear" w:color="auto" w:fill="FFF2CC" w:themeFill="accent4" w:themeFillTint="33"/>
            <w:tcMar>
              <w:top w:w="15" w:type="dxa"/>
              <w:left w:w="15" w:type="dxa"/>
              <w:bottom w:w="0" w:type="dxa"/>
              <w:right w:w="15" w:type="dxa"/>
            </w:tcMar>
            <w:vAlign w:val="bottom"/>
            <w:hideMark/>
          </w:tcPr>
          <w:p w14:paraId="5E8DEAF8" w14:textId="72E2CCE9" w:rsidR="0076711E" w:rsidRPr="0040460D" w:rsidRDefault="00FF4BD6" w:rsidP="0076711E">
            <w:pPr>
              <w:spacing w:line="360" w:lineRule="auto"/>
              <w:rPr>
                <w:rFonts w:ascii="Montserrat" w:hAnsi="Montserrat" w:cs="Arial"/>
                <w:sz w:val="16"/>
              </w:rPr>
            </w:pPr>
            <w:r>
              <w:rPr>
                <w:rFonts w:ascii="Montserrat" w:hAnsi="Montserrat" w:cs="Arial"/>
                <w:sz w:val="16"/>
                <w:lang w:val="en-US"/>
              </w:rPr>
              <w:t>9</w:t>
            </w:r>
          </w:p>
        </w:tc>
        <w:tc>
          <w:tcPr>
            <w:tcW w:w="218" w:type="pct"/>
            <w:shd w:val="clear" w:color="auto" w:fill="FFF2CC" w:themeFill="accent4" w:themeFillTint="33"/>
            <w:vAlign w:val="bottom"/>
          </w:tcPr>
          <w:p w14:paraId="6CEDACA6" w14:textId="7F040E03" w:rsidR="0076711E" w:rsidRPr="0040460D" w:rsidRDefault="00FF4BD6" w:rsidP="0076711E">
            <w:pPr>
              <w:spacing w:line="360" w:lineRule="auto"/>
              <w:rPr>
                <w:rFonts w:ascii="Montserrat" w:hAnsi="Montserrat" w:cs="Arial"/>
                <w:sz w:val="16"/>
                <w:lang w:val="en-US"/>
              </w:rPr>
            </w:pPr>
            <w:r>
              <w:rPr>
                <w:rFonts w:ascii="Montserrat" w:hAnsi="Montserrat" w:cs="Arial"/>
                <w:sz w:val="16"/>
                <w:lang w:val="en-US"/>
              </w:rPr>
              <w:t>9</w:t>
            </w:r>
          </w:p>
        </w:tc>
      </w:tr>
      <w:tr w:rsidR="0076711E" w:rsidRPr="0040460D" w14:paraId="3A025A98" w14:textId="750541C1" w:rsidTr="007A0E6E">
        <w:trPr>
          <w:trHeight w:val="453"/>
        </w:trPr>
        <w:tc>
          <w:tcPr>
            <w:tcW w:w="988" w:type="pct"/>
            <w:shd w:val="clear" w:color="auto" w:fill="FFFFFF" w:themeFill="background1"/>
            <w:tcMar>
              <w:top w:w="15" w:type="dxa"/>
              <w:left w:w="15" w:type="dxa"/>
              <w:bottom w:w="0" w:type="dxa"/>
              <w:right w:w="15" w:type="dxa"/>
            </w:tcMar>
            <w:vAlign w:val="bottom"/>
            <w:hideMark/>
          </w:tcPr>
          <w:p w14:paraId="01B496BC" w14:textId="77777777" w:rsidR="0076711E" w:rsidRPr="00506E40" w:rsidRDefault="0076711E" w:rsidP="0076711E">
            <w:pPr>
              <w:spacing w:line="360" w:lineRule="auto"/>
              <w:rPr>
                <w:rFonts w:ascii="Montserrat" w:hAnsi="Montserrat" w:cs="Arial"/>
                <w:sz w:val="16"/>
                <w:lang w:val="es-ES"/>
              </w:rPr>
            </w:pPr>
            <w:r w:rsidRPr="00506E40">
              <w:rPr>
                <w:rFonts w:ascii="Montserrat" w:hAnsi="Montserrat" w:cs="Arial"/>
                <w:sz w:val="16"/>
                <w:lang w:val="es-ES"/>
              </w:rPr>
              <w:t xml:space="preserve">Universidades Politécnicas </w:t>
            </w:r>
          </w:p>
        </w:tc>
        <w:tc>
          <w:tcPr>
            <w:tcW w:w="213" w:type="pct"/>
            <w:shd w:val="clear" w:color="auto" w:fill="FFFFFF" w:themeFill="background1"/>
            <w:tcMar>
              <w:top w:w="15" w:type="dxa"/>
              <w:left w:w="15" w:type="dxa"/>
              <w:bottom w:w="0" w:type="dxa"/>
              <w:right w:w="15" w:type="dxa"/>
            </w:tcMar>
            <w:vAlign w:val="bottom"/>
            <w:hideMark/>
          </w:tcPr>
          <w:p w14:paraId="08075143" w14:textId="714B1E82"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1</w:t>
            </w:r>
          </w:p>
        </w:tc>
        <w:tc>
          <w:tcPr>
            <w:tcW w:w="232" w:type="pct"/>
            <w:shd w:val="clear" w:color="auto" w:fill="FFFFFF" w:themeFill="background1"/>
            <w:tcMar>
              <w:top w:w="15" w:type="dxa"/>
              <w:left w:w="15" w:type="dxa"/>
              <w:bottom w:w="0" w:type="dxa"/>
              <w:right w:w="15" w:type="dxa"/>
            </w:tcMar>
            <w:vAlign w:val="bottom"/>
            <w:hideMark/>
          </w:tcPr>
          <w:p w14:paraId="1BC53C34" w14:textId="0F307A0B"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4</w:t>
            </w:r>
          </w:p>
        </w:tc>
        <w:tc>
          <w:tcPr>
            <w:tcW w:w="240" w:type="pct"/>
            <w:shd w:val="clear" w:color="auto" w:fill="FFFFFF" w:themeFill="background1"/>
            <w:tcMar>
              <w:top w:w="15" w:type="dxa"/>
              <w:left w:w="15" w:type="dxa"/>
              <w:bottom w:w="0" w:type="dxa"/>
              <w:right w:w="15" w:type="dxa"/>
            </w:tcMar>
            <w:vAlign w:val="bottom"/>
            <w:hideMark/>
          </w:tcPr>
          <w:p w14:paraId="78A35E96" w14:textId="5078D26D"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16</w:t>
            </w:r>
          </w:p>
        </w:tc>
        <w:tc>
          <w:tcPr>
            <w:tcW w:w="236" w:type="pct"/>
            <w:shd w:val="clear" w:color="auto" w:fill="FFFFFF" w:themeFill="background1"/>
            <w:tcMar>
              <w:top w:w="15" w:type="dxa"/>
              <w:left w:w="15" w:type="dxa"/>
              <w:bottom w:w="0" w:type="dxa"/>
              <w:right w:w="15" w:type="dxa"/>
            </w:tcMar>
            <w:vAlign w:val="bottom"/>
            <w:hideMark/>
          </w:tcPr>
          <w:p w14:paraId="2E708AEE" w14:textId="5AFA1F73"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16</w:t>
            </w:r>
          </w:p>
        </w:tc>
        <w:tc>
          <w:tcPr>
            <w:tcW w:w="238" w:type="pct"/>
            <w:shd w:val="clear" w:color="auto" w:fill="FFFFFF" w:themeFill="background1"/>
            <w:tcMar>
              <w:top w:w="15" w:type="dxa"/>
              <w:left w:w="15" w:type="dxa"/>
              <w:bottom w:w="0" w:type="dxa"/>
              <w:right w:w="15" w:type="dxa"/>
            </w:tcMar>
            <w:vAlign w:val="bottom"/>
            <w:hideMark/>
          </w:tcPr>
          <w:p w14:paraId="2E8E9405" w14:textId="28EAA3BB"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23</w:t>
            </w:r>
          </w:p>
        </w:tc>
        <w:tc>
          <w:tcPr>
            <w:tcW w:w="236" w:type="pct"/>
            <w:shd w:val="clear" w:color="auto" w:fill="FFFFFF" w:themeFill="background1"/>
            <w:tcMar>
              <w:top w:w="15" w:type="dxa"/>
              <w:left w:w="15" w:type="dxa"/>
              <w:bottom w:w="0" w:type="dxa"/>
              <w:right w:w="15" w:type="dxa"/>
            </w:tcMar>
            <w:vAlign w:val="bottom"/>
            <w:hideMark/>
          </w:tcPr>
          <w:p w14:paraId="2ED14934" w14:textId="7DE5C72E"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30</w:t>
            </w:r>
          </w:p>
        </w:tc>
        <w:tc>
          <w:tcPr>
            <w:tcW w:w="215" w:type="pct"/>
            <w:shd w:val="clear" w:color="auto" w:fill="FFFFFF" w:themeFill="background1"/>
            <w:tcMar>
              <w:top w:w="15" w:type="dxa"/>
              <w:left w:w="15" w:type="dxa"/>
              <w:bottom w:w="0" w:type="dxa"/>
              <w:right w:w="15" w:type="dxa"/>
            </w:tcMar>
            <w:vAlign w:val="bottom"/>
            <w:hideMark/>
          </w:tcPr>
          <w:p w14:paraId="2DF20B03" w14:textId="5CACC922"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35</w:t>
            </w:r>
          </w:p>
        </w:tc>
        <w:tc>
          <w:tcPr>
            <w:tcW w:w="211" w:type="pct"/>
            <w:shd w:val="clear" w:color="auto" w:fill="FFFFFF" w:themeFill="background1"/>
            <w:tcMar>
              <w:top w:w="15" w:type="dxa"/>
              <w:left w:w="15" w:type="dxa"/>
              <w:bottom w:w="0" w:type="dxa"/>
              <w:right w:w="15" w:type="dxa"/>
            </w:tcMar>
            <w:vAlign w:val="bottom"/>
            <w:hideMark/>
          </w:tcPr>
          <w:p w14:paraId="399D31A1" w14:textId="68DB3EB5"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43</w:t>
            </w:r>
          </w:p>
        </w:tc>
        <w:tc>
          <w:tcPr>
            <w:tcW w:w="214" w:type="pct"/>
            <w:shd w:val="clear" w:color="auto" w:fill="FFFFFF" w:themeFill="background1"/>
            <w:tcMar>
              <w:top w:w="15" w:type="dxa"/>
              <w:left w:w="15" w:type="dxa"/>
              <w:bottom w:w="0" w:type="dxa"/>
              <w:right w:w="15" w:type="dxa"/>
            </w:tcMar>
            <w:vAlign w:val="bottom"/>
            <w:hideMark/>
          </w:tcPr>
          <w:p w14:paraId="5E85C886" w14:textId="5E209281"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43</w:t>
            </w:r>
          </w:p>
        </w:tc>
        <w:tc>
          <w:tcPr>
            <w:tcW w:w="214" w:type="pct"/>
            <w:shd w:val="clear" w:color="auto" w:fill="FFFFFF" w:themeFill="background1"/>
            <w:tcMar>
              <w:top w:w="15" w:type="dxa"/>
              <w:left w:w="15" w:type="dxa"/>
              <w:bottom w:w="0" w:type="dxa"/>
              <w:right w:w="15" w:type="dxa"/>
            </w:tcMar>
            <w:vAlign w:val="bottom"/>
            <w:hideMark/>
          </w:tcPr>
          <w:p w14:paraId="4D6AB11E" w14:textId="218FBA75"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49</w:t>
            </w:r>
          </w:p>
        </w:tc>
        <w:tc>
          <w:tcPr>
            <w:tcW w:w="216" w:type="pct"/>
            <w:shd w:val="clear" w:color="auto" w:fill="FFFFFF" w:themeFill="background1"/>
            <w:tcMar>
              <w:top w:w="15" w:type="dxa"/>
              <w:left w:w="15" w:type="dxa"/>
              <w:bottom w:w="0" w:type="dxa"/>
              <w:right w:w="15" w:type="dxa"/>
            </w:tcMar>
            <w:vAlign w:val="bottom"/>
            <w:hideMark/>
          </w:tcPr>
          <w:p w14:paraId="1119B015" w14:textId="2F9656C9"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55</w:t>
            </w:r>
          </w:p>
        </w:tc>
        <w:tc>
          <w:tcPr>
            <w:tcW w:w="214" w:type="pct"/>
            <w:shd w:val="clear" w:color="auto" w:fill="FFFFFF" w:themeFill="background1"/>
            <w:tcMar>
              <w:top w:w="15" w:type="dxa"/>
              <w:left w:w="15" w:type="dxa"/>
              <w:bottom w:w="0" w:type="dxa"/>
              <w:right w:w="15" w:type="dxa"/>
            </w:tcMar>
            <w:vAlign w:val="bottom"/>
            <w:hideMark/>
          </w:tcPr>
          <w:p w14:paraId="2184C37D" w14:textId="5E07B444"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55</w:t>
            </w:r>
          </w:p>
        </w:tc>
        <w:tc>
          <w:tcPr>
            <w:tcW w:w="215" w:type="pct"/>
            <w:shd w:val="clear" w:color="auto" w:fill="FFFFFF" w:themeFill="background1"/>
            <w:tcMar>
              <w:top w:w="15" w:type="dxa"/>
              <w:left w:w="15" w:type="dxa"/>
              <w:bottom w:w="0" w:type="dxa"/>
              <w:right w:w="15" w:type="dxa"/>
            </w:tcMar>
            <w:vAlign w:val="bottom"/>
            <w:hideMark/>
          </w:tcPr>
          <w:p w14:paraId="7D4C4C2D" w14:textId="30E37A07"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60</w:t>
            </w:r>
          </w:p>
        </w:tc>
        <w:tc>
          <w:tcPr>
            <w:tcW w:w="215" w:type="pct"/>
            <w:shd w:val="clear" w:color="auto" w:fill="FFFFFF" w:themeFill="background1"/>
            <w:tcMar>
              <w:top w:w="15" w:type="dxa"/>
              <w:left w:w="15" w:type="dxa"/>
              <w:bottom w:w="0" w:type="dxa"/>
              <w:right w:w="15" w:type="dxa"/>
            </w:tcMar>
            <w:vAlign w:val="bottom"/>
            <w:hideMark/>
          </w:tcPr>
          <w:p w14:paraId="73135C45" w14:textId="56D6B1D8"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60</w:t>
            </w:r>
          </w:p>
        </w:tc>
        <w:tc>
          <w:tcPr>
            <w:tcW w:w="215" w:type="pct"/>
            <w:shd w:val="clear" w:color="auto" w:fill="FFFFFF" w:themeFill="background1"/>
            <w:tcMar>
              <w:top w:w="15" w:type="dxa"/>
              <w:left w:w="15" w:type="dxa"/>
              <w:bottom w:w="0" w:type="dxa"/>
              <w:right w:w="15" w:type="dxa"/>
            </w:tcMar>
            <w:vAlign w:val="bottom"/>
            <w:hideMark/>
          </w:tcPr>
          <w:p w14:paraId="48C7C212" w14:textId="715E5EFC"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61</w:t>
            </w:r>
          </w:p>
        </w:tc>
        <w:tc>
          <w:tcPr>
            <w:tcW w:w="235" w:type="pct"/>
            <w:shd w:val="clear" w:color="auto" w:fill="FFFFFF" w:themeFill="background1"/>
            <w:tcMar>
              <w:top w:w="15" w:type="dxa"/>
              <w:left w:w="15" w:type="dxa"/>
              <w:bottom w:w="0" w:type="dxa"/>
              <w:right w:w="15" w:type="dxa"/>
            </w:tcMar>
            <w:vAlign w:val="bottom"/>
            <w:hideMark/>
          </w:tcPr>
          <w:p w14:paraId="326D01E2" w14:textId="56777795"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62</w:t>
            </w:r>
          </w:p>
        </w:tc>
        <w:tc>
          <w:tcPr>
            <w:tcW w:w="235" w:type="pct"/>
            <w:shd w:val="clear" w:color="auto" w:fill="FFFFFF" w:themeFill="background1"/>
            <w:tcMar>
              <w:top w:w="15" w:type="dxa"/>
              <w:left w:w="15" w:type="dxa"/>
              <w:bottom w:w="0" w:type="dxa"/>
              <w:right w:w="15" w:type="dxa"/>
            </w:tcMar>
            <w:vAlign w:val="bottom"/>
            <w:hideMark/>
          </w:tcPr>
          <w:p w14:paraId="1AEE10AC" w14:textId="0FD01DF3"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62</w:t>
            </w:r>
          </w:p>
        </w:tc>
        <w:tc>
          <w:tcPr>
            <w:tcW w:w="218" w:type="pct"/>
            <w:shd w:val="clear" w:color="auto" w:fill="FFFFFF" w:themeFill="background1"/>
            <w:vAlign w:val="bottom"/>
          </w:tcPr>
          <w:p w14:paraId="65B88737" w14:textId="54A9C843" w:rsidR="0076711E" w:rsidRPr="0040460D" w:rsidRDefault="0076711E" w:rsidP="0076711E">
            <w:pPr>
              <w:spacing w:line="360" w:lineRule="auto"/>
              <w:rPr>
                <w:rFonts w:ascii="Montserrat" w:hAnsi="Montserrat" w:cs="Arial"/>
                <w:sz w:val="16"/>
                <w:lang w:val="en-US"/>
              </w:rPr>
            </w:pPr>
          </w:p>
        </w:tc>
      </w:tr>
      <w:tr w:rsidR="0076711E" w:rsidRPr="0040460D" w14:paraId="29B5F8D5" w14:textId="73283DCA" w:rsidTr="007A0E6E">
        <w:trPr>
          <w:trHeight w:val="453"/>
        </w:trPr>
        <w:tc>
          <w:tcPr>
            <w:tcW w:w="988" w:type="pct"/>
            <w:shd w:val="clear" w:color="auto" w:fill="FFF2CC" w:themeFill="accent4" w:themeFillTint="33"/>
            <w:tcMar>
              <w:top w:w="15" w:type="dxa"/>
              <w:left w:w="15" w:type="dxa"/>
              <w:bottom w:w="0" w:type="dxa"/>
              <w:right w:w="15" w:type="dxa"/>
            </w:tcMar>
            <w:vAlign w:val="bottom"/>
            <w:hideMark/>
          </w:tcPr>
          <w:p w14:paraId="075A5755" w14:textId="77777777" w:rsidR="0076711E" w:rsidRPr="00506E40" w:rsidRDefault="0076711E" w:rsidP="0076711E">
            <w:pPr>
              <w:spacing w:line="360" w:lineRule="auto"/>
              <w:rPr>
                <w:rFonts w:ascii="Montserrat" w:hAnsi="Montserrat" w:cs="Arial"/>
                <w:sz w:val="16"/>
                <w:lang w:val="es-ES"/>
              </w:rPr>
            </w:pPr>
            <w:r w:rsidRPr="00506E40">
              <w:rPr>
                <w:rFonts w:ascii="Montserrat" w:hAnsi="Montserrat" w:cs="Arial"/>
                <w:sz w:val="16"/>
                <w:lang w:val="es-ES"/>
              </w:rPr>
              <w:lastRenderedPageBreak/>
              <w:t>Universidades Tecnológicas</w:t>
            </w:r>
          </w:p>
        </w:tc>
        <w:tc>
          <w:tcPr>
            <w:tcW w:w="213" w:type="pct"/>
            <w:shd w:val="clear" w:color="auto" w:fill="FFF2CC" w:themeFill="accent4" w:themeFillTint="33"/>
            <w:tcMar>
              <w:top w:w="15" w:type="dxa"/>
              <w:left w:w="15" w:type="dxa"/>
              <w:bottom w:w="0" w:type="dxa"/>
              <w:right w:w="15" w:type="dxa"/>
            </w:tcMar>
            <w:vAlign w:val="bottom"/>
            <w:hideMark/>
          </w:tcPr>
          <w:p w14:paraId="2FD510C0" w14:textId="7A022191"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22</w:t>
            </w:r>
          </w:p>
        </w:tc>
        <w:tc>
          <w:tcPr>
            <w:tcW w:w="232" w:type="pct"/>
            <w:shd w:val="clear" w:color="auto" w:fill="FFF2CC" w:themeFill="accent4" w:themeFillTint="33"/>
            <w:tcMar>
              <w:top w:w="15" w:type="dxa"/>
              <w:left w:w="15" w:type="dxa"/>
              <w:bottom w:w="0" w:type="dxa"/>
              <w:right w:w="15" w:type="dxa"/>
            </w:tcMar>
            <w:vAlign w:val="bottom"/>
            <w:hideMark/>
          </w:tcPr>
          <w:p w14:paraId="1BF06A6C" w14:textId="18940564"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48</w:t>
            </w:r>
          </w:p>
        </w:tc>
        <w:tc>
          <w:tcPr>
            <w:tcW w:w="240" w:type="pct"/>
            <w:shd w:val="clear" w:color="auto" w:fill="FFF2CC" w:themeFill="accent4" w:themeFillTint="33"/>
            <w:tcMar>
              <w:top w:w="15" w:type="dxa"/>
              <w:left w:w="15" w:type="dxa"/>
              <w:bottom w:w="0" w:type="dxa"/>
              <w:right w:w="15" w:type="dxa"/>
            </w:tcMar>
            <w:vAlign w:val="bottom"/>
            <w:hideMark/>
          </w:tcPr>
          <w:p w14:paraId="712F6E73" w14:textId="614DB74A"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60</w:t>
            </w:r>
          </w:p>
        </w:tc>
        <w:tc>
          <w:tcPr>
            <w:tcW w:w="236" w:type="pct"/>
            <w:shd w:val="clear" w:color="auto" w:fill="FFF2CC" w:themeFill="accent4" w:themeFillTint="33"/>
            <w:tcMar>
              <w:top w:w="15" w:type="dxa"/>
              <w:left w:w="15" w:type="dxa"/>
              <w:bottom w:w="0" w:type="dxa"/>
              <w:right w:w="15" w:type="dxa"/>
            </w:tcMar>
            <w:vAlign w:val="bottom"/>
            <w:hideMark/>
          </w:tcPr>
          <w:p w14:paraId="43AD1AFA" w14:textId="4FD6D2A0"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60</w:t>
            </w:r>
          </w:p>
        </w:tc>
        <w:tc>
          <w:tcPr>
            <w:tcW w:w="238" w:type="pct"/>
            <w:shd w:val="clear" w:color="auto" w:fill="FFF2CC" w:themeFill="accent4" w:themeFillTint="33"/>
            <w:tcMar>
              <w:top w:w="15" w:type="dxa"/>
              <w:left w:w="15" w:type="dxa"/>
              <w:bottom w:w="0" w:type="dxa"/>
              <w:right w:w="15" w:type="dxa"/>
            </w:tcMar>
            <w:vAlign w:val="bottom"/>
            <w:hideMark/>
          </w:tcPr>
          <w:p w14:paraId="62F0C38F" w14:textId="689BBBBE"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60</w:t>
            </w:r>
          </w:p>
        </w:tc>
        <w:tc>
          <w:tcPr>
            <w:tcW w:w="236" w:type="pct"/>
            <w:shd w:val="clear" w:color="auto" w:fill="FFF2CC" w:themeFill="accent4" w:themeFillTint="33"/>
            <w:tcMar>
              <w:top w:w="15" w:type="dxa"/>
              <w:left w:w="15" w:type="dxa"/>
              <w:bottom w:w="0" w:type="dxa"/>
              <w:right w:w="15" w:type="dxa"/>
            </w:tcMar>
            <w:vAlign w:val="bottom"/>
            <w:hideMark/>
          </w:tcPr>
          <w:p w14:paraId="498B1D84" w14:textId="3CDC7F82"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60</w:t>
            </w:r>
          </w:p>
        </w:tc>
        <w:tc>
          <w:tcPr>
            <w:tcW w:w="215" w:type="pct"/>
            <w:shd w:val="clear" w:color="auto" w:fill="FFF2CC" w:themeFill="accent4" w:themeFillTint="33"/>
            <w:tcMar>
              <w:top w:w="15" w:type="dxa"/>
              <w:left w:w="15" w:type="dxa"/>
              <w:bottom w:w="0" w:type="dxa"/>
              <w:right w:w="15" w:type="dxa"/>
            </w:tcMar>
            <w:vAlign w:val="bottom"/>
            <w:hideMark/>
          </w:tcPr>
          <w:p w14:paraId="78F81F40" w14:textId="1540C202"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65</w:t>
            </w:r>
          </w:p>
        </w:tc>
        <w:tc>
          <w:tcPr>
            <w:tcW w:w="211" w:type="pct"/>
            <w:shd w:val="clear" w:color="auto" w:fill="FFF2CC" w:themeFill="accent4" w:themeFillTint="33"/>
            <w:tcMar>
              <w:top w:w="15" w:type="dxa"/>
              <w:left w:w="15" w:type="dxa"/>
              <w:bottom w:w="0" w:type="dxa"/>
              <w:right w:w="15" w:type="dxa"/>
            </w:tcMar>
            <w:vAlign w:val="bottom"/>
            <w:hideMark/>
          </w:tcPr>
          <w:p w14:paraId="61D3D355" w14:textId="1A5E68E0"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77</w:t>
            </w:r>
          </w:p>
        </w:tc>
        <w:tc>
          <w:tcPr>
            <w:tcW w:w="214" w:type="pct"/>
            <w:shd w:val="clear" w:color="auto" w:fill="FFF2CC" w:themeFill="accent4" w:themeFillTint="33"/>
            <w:tcMar>
              <w:top w:w="15" w:type="dxa"/>
              <w:left w:w="15" w:type="dxa"/>
              <w:bottom w:w="0" w:type="dxa"/>
              <w:right w:w="15" w:type="dxa"/>
            </w:tcMar>
            <w:vAlign w:val="bottom"/>
            <w:hideMark/>
          </w:tcPr>
          <w:p w14:paraId="165F521A" w14:textId="5982C747"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88</w:t>
            </w:r>
          </w:p>
        </w:tc>
        <w:tc>
          <w:tcPr>
            <w:tcW w:w="214" w:type="pct"/>
            <w:shd w:val="clear" w:color="auto" w:fill="FFF2CC" w:themeFill="accent4" w:themeFillTint="33"/>
            <w:tcMar>
              <w:top w:w="15" w:type="dxa"/>
              <w:left w:w="15" w:type="dxa"/>
              <w:bottom w:w="0" w:type="dxa"/>
              <w:right w:w="15" w:type="dxa"/>
            </w:tcMar>
            <w:vAlign w:val="bottom"/>
            <w:hideMark/>
          </w:tcPr>
          <w:p w14:paraId="61DD6A56" w14:textId="3F02676F"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102</w:t>
            </w:r>
          </w:p>
        </w:tc>
        <w:tc>
          <w:tcPr>
            <w:tcW w:w="216" w:type="pct"/>
            <w:shd w:val="clear" w:color="auto" w:fill="FFF2CC" w:themeFill="accent4" w:themeFillTint="33"/>
            <w:tcMar>
              <w:top w:w="15" w:type="dxa"/>
              <w:left w:w="15" w:type="dxa"/>
              <w:bottom w:w="0" w:type="dxa"/>
              <w:right w:w="15" w:type="dxa"/>
            </w:tcMar>
            <w:vAlign w:val="bottom"/>
            <w:hideMark/>
          </w:tcPr>
          <w:p w14:paraId="06455C9B" w14:textId="6DF97E19"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107</w:t>
            </w:r>
          </w:p>
        </w:tc>
        <w:tc>
          <w:tcPr>
            <w:tcW w:w="214" w:type="pct"/>
            <w:shd w:val="clear" w:color="auto" w:fill="FFF2CC" w:themeFill="accent4" w:themeFillTint="33"/>
            <w:tcMar>
              <w:top w:w="15" w:type="dxa"/>
              <w:left w:w="15" w:type="dxa"/>
              <w:bottom w:w="0" w:type="dxa"/>
              <w:right w:w="15" w:type="dxa"/>
            </w:tcMar>
            <w:vAlign w:val="bottom"/>
            <w:hideMark/>
          </w:tcPr>
          <w:p w14:paraId="2DFE6759" w14:textId="786E5EE7"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107</w:t>
            </w:r>
          </w:p>
        </w:tc>
        <w:tc>
          <w:tcPr>
            <w:tcW w:w="215" w:type="pct"/>
            <w:shd w:val="clear" w:color="auto" w:fill="FFF2CC" w:themeFill="accent4" w:themeFillTint="33"/>
            <w:tcMar>
              <w:top w:w="15" w:type="dxa"/>
              <w:left w:w="15" w:type="dxa"/>
              <w:bottom w:w="0" w:type="dxa"/>
              <w:right w:w="15" w:type="dxa"/>
            </w:tcMar>
            <w:vAlign w:val="bottom"/>
            <w:hideMark/>
          </w:tcPr>
          <w:p w14:paraId="13CF8E49" w14:textId="37F115AB"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112</w:t>
            </w:r>
          </w:p>
        </w:tc>
        <w:tc>
          <w:tcPr>
            <w:tcW w:w="215" w:type="pct"/>
            <w:shd w:val="clear" w:color="auto" w:fill="FFF2CC" w:themeFill="accent4" w:themeFillTint="33"/>
            <w:tcMar>
              <w:top w:w="15" w:type="dxa"/>
              <w:left w:w="15" w:type="dxa"/>
              <w:bottom w:w="0" w:type="dxa"/>
              <w:right w:w="15" w:type="dxa"/>
            </w:tcMar>
            <w:vAlign w:val="bottom"/>
            <w:hideMark/>
          </w:tcPr>
          <w:p w14:paraId="1C924EE7" w14:textId="415F4760"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112</w:t>
            </w:r>
          </w:p>
        </w:tc>
        <w:tc>
          <w:tcPr>
            <w:tcW w:w="215" w:type="pct"/>
            <w:shd w:val="clear" w:color="auto" w:fill="FFF2CC" w:themeFill="accent4" w:themeFillTint="33"/>
            <w:tcMar>
              <w:top w:w="15" w:type="dxa"/>
              <w:left w:w="15" w:type="dxa"/>
              <w:bottom w:w="0" w:type="dxa"/>
              <w:right w:w="15" w:type="dxa"/>
            </w:tcMar>
            <w:vAlign w:val="bottom"/>
            <w:hideMark/>
          </w:tcPr>
          <w:p w14:paraId="33E9B93A" w14:textId="24A19879"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119</w:t>
            </w:r>
          </w:p>
        </w:tc>
        <w:tc>
          <w:tcPr>
            <w:tcW w:w="235" w:type="pct"/>
            <w:shd w:val="clear" w:color="auto" w:fill="FFF2CC" w:themeFill="accent4" w:themeFillTint="33"/>
            <w:tcMar>
              <w:top w:w="15" w:type="dxa"/>
              <w:left w:w="15" w:type="dxa"/>
              <w:bottom w:w="0" w:type="dxa"/>
              <w:right w:w="15" w:type="dxa"/>
            </w:tcMar>
            <w:vAlign w:val="bottom"/>
            <w:hideMark/>
          </w:tcPr>
          <w:p w14:paraId="2873C096" w14:textId="01CAA435"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120</w:t>
            </w:r>
          </w:p>
        </w:tc>
        <w:tc>
          <w:tcPr>
            <w:tcW w:w="235" w:type="pct"/>
            <w:shd w:val="clear" w:color="auto" w:fill="FFF2CC" w:themeFill="accent4" w:themeFillTint="33"/>
            <w:tcMar>
              <w:top w:w="15" w:type="dxa"/>
              <w:left w:w="15" w:type="dxa"/>
              <w:bottom w:w="0" w:type="dxa"/>
              <w:right w:w="15" w:type="dxa"/>
            </w:tcMar>
            <w:vAlign w:val="bottom"/>
            <w:hideMark/>
          </w:tcPr>
          <w:p w14:paraId="7BAFFE26" w14:textId="5F5D848F"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120</w:t>
            </w:r>
          </w:p>
        </w:tc>
        <w:tc>
          <w:tcPr>
            <w:tcW w:w="218" w:type="pct"/>
            <w:shd w:val="clear" w:color="auto" w:fill="FFF2CC" w:themeFill="accent4" w:themeFillTint="33"/>
            <w:vAlign w:val="bottom"/>
          </w:tcPr>
          <w:p w14:paraId="69D77567" w14:textId="107491F4" w:rsidR="0076711E" w:rsidRPr="0040460D" w:rsidRDefault="0076711E" w:rsidP="0076711E">
            <w:pPr>
              <w:spacing w:line="360" w:lineRule="auto"/>
              <w:rPr>
                <w:rFonts w:ascii="Montserrat" w:hAnsi="Montserrat" w:cs="Arial"/>
                <w:sz w:val="16"/>
                <w:lang w:val="en-US"/>
              </w:rPr>
            </w:pPr>
          </w:p>
        </w:tc>
      </w:tr>
      <w:tr w:rsidR="0076711E" w:rsidRPr="0040460D" w14:paraId="575F18AB" w14:textId="09BFD68D" w:rsidTr="007A0E6E">
        <w:trPr>
          <w:trHeight w:val="453"/>
        </w:trPr>
        <w:tc>
          <w:tcPr>
            <w:tcW w:w="988" w:type="pct"/>
            <w:shd w:val="clear" w:color="auto" w:fill="FFFFFF" w:themeFill="background1"/>
            <w:tcMar>
              <w:top w:w="15" w:type="dxa"/>
              <w:left w:w="15" w:type="dxa"/>
              <w:bottom w:w="0" w:type="dxa"/>
              <w:right w:w="15" w:type="dxa"/>
            </w:tcMar>
            <w:vAlign w:val="bottom"/>
            <w:hideMark/>
          </w:tcPr>
          <w:p w14:paraId="4517D520" w14:textId="77777777" w:rsidR="0076711E" w:rsidRPr="00506E40" w:rsidRDefault="0076711E" w:rsidP="0076711E">
            <w:pPr>
              <w:spacing w:line="360" w:lineRule="auto"/>
              <w:rPr>
                <w:rFonts w:ascii="Montserrat" w:hAnsi="Montserrat" w:cs="Arial"/>
                <w:sz w:val="16"/>
                <w:lang w:val="es-ES"/>
              </w:rPr>
            </w:pPr>
            <w:r w:rsidRPr="00506E40">
              <w:rPr>
                <w:rFonts w:ascii="Montserrat" w:hAnsi="Montserrat" w:cs="Arial"/>
                <w:sz w:val="16"/>
                <w:lang w:val="es-ES"/>
              </w:rPr>
              <w:t xml:space="preserve">Institutos Tecnológicos Federales </w:t>
            </w:r>
          </w:p>
        </w:tc>
        <w:tc>
          <w:tcPr>
            <w:tcW w:w="213" w:type="pct"/>
            <w:shd w:val="clear" w:color="auto" w:fill="FFFFFF" w:themeFill="background1"/>
            <w:tcMar>
              <w:top w:w="15" w:type="dxa"/>
              <w:left w:w="15" w:type="dxa"/>
              <w:bottom w:w="0" w:type="dxa"/>
              <w:right w:w="15" w:type="dxa"/>
            </w:tcMar>
            <w:vAlign w:val="bottom"/>
            <w:hideMark/>
          </w:tcPr>
          <w:p w14:paraId="3E580CFC" w14:textId="73FB26B3"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 </w:t>
            </w:r>
          </w:p>
        </w:tc>
        <w:tc>
          <w:tcPr>
            <w:tcW w:w="232" w:type="pct"/>
            <w:shd w:val="clear" w:color="auto" w:fill="FFFFFF" w:themeFill="background1"/>
            <w:tcMar>
              <w:top w:w="15" w:type="dxa"/>
              <w:left w:w="15" w:type="dxa"/>
              <w:bottom w:w="0" w:type="dxa"/>
              <w:right w:w="15" w:type="dxa"/>
            </w:tcMar>
            <w:vAlign w:val="bottom"/>
            <w:hideMark/>
          </w:tcPr>
          <w:p w14:paraId="52F6E9A6" w14:textId="3463A588"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 </w:t>
            </w:r>
          </w:p>
        </w:tc>
        <w:tc>
          <w:tcPr>
            <w:tcW w:w="240" w:type="pct"/>
            <w:shd w:val="clear" w:color="auto" w:fill="FFFFFF" w:themeFill="background1"/>
            <w:tcMar>
              <w:top w:w="15" w:type="dxa"/>
              <w:left w:w="15" w:type="dxa"/>
              <w:bottom w:w="0" w:type="dxa"/>
              <w:right w:w="15" w:type="dxa"/>
            </w:tcMar>
            <w:vAlign w:val="bottom"/>
            <w:hideMark/>
          </w:tcPr>
          <w:p w14:paraId="656E77CB" w14:textId="337F587B"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 </w:t>
            </w:r>
          </w:p>
        </w:tc>
        <w:tc>
          <w:tcPr>
            <w:tcW w:w="236" w:type="pct"/>
            <w:shd w:val="clear" w:color="auto" w:fill="FFFFFF" w:themeFill="background1"/>
            <w:tcMar>
              <w:top w:w="15" w:type="dxa"/>
              <w:left w:w="15" w:type="dxa"/>
              <w:bottom w:w="0" w:type="dxa"/>
              <w:right w:w="15" w:type="dxa"/>
            </w:tcMar>
            <w:vAlign w:val="bottom"/>
            <w:hideMark/>
          </w:tcPr>
          <w:p w14:paraId="59F69590" w14:textId="34CBEA3B"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110</w:t>
            </w:r>
          </w:p>
        </w:tc>
        <w:tc>
          <w:tcPr>
            <w:tcW w:w="238" w:type="pct"/>
            <w:shd w:val="clear" w:color="auto" w:fill="FFFFFF" w:themeFill="background1"/>
            <w:tcMar>
              <w:top w:w="15" w:type="dxa"/>
              <w:left w:w="15" w:type="dxa"/>
              <w:bottom w:w="0" w:type="dxa"/>
              <w:right w:w="15" w:type="dxa"/>
            </w:tcMar>
            <w:vAlign w:val="bottom"/>
            <w:hideMark/>
          </w:tcPr>
          <w:p w14:paraId="63D4A7F3" w14:textId="4151C822"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110</w:t>
            </w:r>
          </w:p>
        </w:tc>
        <w:tc>
          <w:tcPr>
            <w:tcW w:w="236" w:type="pct"/>
            <w:shd w:val="clear" w:color="auto" w:fill="FFFFFF" w:themeFill="background1"/>
            <w:tcMar>
              <w:top w:w="15" w:type="dxa"/>
              <w:left w:w="15" w:type="dxa"/>
              <w:bottom w:w="0" w:type="dxa"/>
              <w:right w:w="15" w:type="dxa"/>
            </w:tcMar>
            <w:vAlign w:val="bottom"/>
            <w:hideMark/>
          </w:tcPr>
          <w:p w14:paraId="703C1208" w14:textId="7E9C41DD"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110</w:t>
            </w:r>
          </w:p>
        </w:tc>
        <w:tc>
          <w:tcPr>
            <w:tcW w:w="215" w:type="pct"/>
            <w:shd w:val="clear" w:color="auto" w:fill="FFFFFF" w:themeFill="background1"/>
            <w:tcMar>
              <w:top w:w="15" w:type="dxa"/>
              <w:left w:w="15" w:type="dxa"/>
              <w:bottom w:w="0" w:type="dxa"/>
              <w:right w:w="15" w:type="dxa"/>
            </w:tcMar>
            <w:vAlign w:val="bottom"/>
            <w:hideMark/>
          </w:tcPr>
          <w:p w14:paraId="4B8CA74E" w14:textId="15628EC8"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111</w:t>
            </w:r>
          </w:p>
        </w:tc>
        <w:tc>
          <w:tcPr>
            <w:tcW w:w="211" w:type="pct"/>
            <w:shd w:val="clear" w:color="auto" w:fill="FFFFFF" w:themeFill="background1"/>
            <w:tcMar>
              <w:top w:w="15" w:type="dxa"/>
              <w:left w:w="15" w:type="dxa"/>
              <w:bottom w:w="0" w:type="dxa"/>
              <w:right w:w="15" w:type="dxa"/>
            </w:tcMar>
            <w:vAlign w:val="bottom"/>
            <w:hideMark/>
          </w:tcPr>
          <w:p w14:paraId="6DFB327A" w14:textId="51FDD9BC"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130</w:t>
            </w:r>
          </w:p>
        </w:tc>
        <w:tc>
          <w:tcPr>
            <w:tcW w:w="214" w:type="pct"/>
            <w:shd w:val="clear" w:color="auto" w:fill="FFFFFF" w:themeFill="background1"/>
            <w:tcMar>
              <w:top w:w="15" w:type="dxa"/>
              <w:left w:w="15" w:type="dxa"/>
              <w:bottom w:w="0" w:type="dxa"/>
              <w:right w:w="15" w:type="dxa"/>
            </w:tcMar>
            <w:vAlign w:val="bottom"/>
            <w:hideMark/>
          </w:tcPr>
          <w:p w14:paraId="58CC55AD" w14:textId="3F959408"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132</w:t>
            </w:r>
          </w:p>
        </w:tc>
        <w:tc>
          <w:tcPr>
            <w:tcW w:w="214" w:type="pct"/>
            <w:shd w:val="clear" w:color="auto" w:fill="FFFFFF" w:themeFill="background1"/>
            <w:tcMar>
              <w:top w:w="15" w:type="dxa"/>
              <w:left w:w="15" w:type="dxa"/>
              <w:bottom w:w="0" w:type="dxa"/>
              <w:right w:w="15" w:type="dxa"/>
            </w:tcMar>
            <w:vAlign w:val="bottom"/>
            <w:hideMark/>
          </w:tcPr>
          <w:p w14:paraId="31FFA24B" w14:textId="4E16E629"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132</w:t>
            </w:r>
          </w:p>
        </w:tc>
        <w:tc>
          <w:tcPr>
            <w:tcW w:w="216" w:type="pct"/>
            <w:shd w:val="clear" w:color="auto" w:fill="FFFFFF" w:themeFill="background1"/>
            <w:tcMar>
              <w:top w:w="15" w:type="dxa"/>
              <w:left w:w="15" w:type="dxa"/>
              <w:bottom w:w="0" w:type="dxa"/>
              <w:right w:w="15" w:type="dxa"/>
            </w:tcMar>
            <w:vAlign w:val="bottom"/>
            <w:hideMark/>
          </w:tcPr>
          <w:p w14:paraId="3701E5EC" w14:textId="1280B182"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132</w:t>
            </w:r>
          </w:p>
        </w:tc>
        <w:tc>
          <w:tcPr>
            <w:tcW w:w="214" w:type="pct"/>
            <w:shd w:val="clear" w:color="auto" w:fill="FFFFFF" w:themeFill="background1"/>
            <w:tcMar>
              <w:top w:w="15" w:type="dxa"/>
              <w:left w:w="15" w:type="dxa"/>
              <w:bottom w:w="0" w:type="dxa"/>
              <w:right w:w="15" w:type="dxa"/>
            </w:tcMar>
            <w:vAlign w:val="bottom"/>
            <w:hideMark/>
          </w:tcPr>
          <w:p w14:paraId="5EDE5DEF" w14:textId="587DD65E"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132</w:t>
            </w:r>
          </w:p>
        </w:tc>
        <w:tc>
          <w:tcPr>
            <w:tcW w:w="215" w:type="pct"/>
            <w:shd w:val="clear" w:color="auto" w:fill="FFFFFF" w:themeFill="background1"/>
            <w:tcMar>
              <w:top w:w="15" w:type="dxa"/>
              <w:left w:w="15" w:type="dxa"/>
              <w:bottom w:w="0" w:type="dxa"/>
              <w:right w:w="15" w:type="dxa"/>
            </w:tcMar>
            <w:vAlign w:val="bottom"/>
            <w:hideMark/>
          </w:tcPr>
          <w:p w14:paraId="13C67371" w14:textId="013A7DD3"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132</w:t>
            </w:r>
          </w:p>
        </w:tc>
        <w:tc>
          <w:tcPr>
            <w:tcW w:w="215" w:type="pct"/>
            <w:shd w:val="clear" w:color="auto" w:fill="FFFFFF" w:themeFill="background1"/>
            <w:tcMar>
              <w:top w:w="15" w:type="dxa"/>
              <w:left w:w="15" w:type="dxa"/>
              <w:bottom w:w="0" w:type="dxa"/>
              <w:right w:w="15" w:type="dxa"/>
            </w:tcMar>
            <w:vAlign w:val="bottom"/>
            <w:hideMark/>
          </w:tcPr>
          <w:p w14:paraId="3F4772D1" w14:textId="770B2CF8"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132</w:t>
            </w:r>
          </w:p>
        </w:tc>
        <w:tc>
          <w:tcPr>
            <w:tcW w:w="215" w:type="pct"/>
            <w:shd w:val="clear" w:color="auto" w:fill="FFFFFF" w:themeFill="background1"/>
            <w:tcMar>
              <w:top w:w="15" w:type="dxa"/>
              <w:left w:w="15" w:type="dxa"/>
              <w:bottom w:w="0" w:type="dxa"/>
              <w:right w:w="15" w:type="dxa"/>
            </w:tcMar>
            <w:vAlign w:val="bottom"/>
            <w:hideMark/>
          </w:tcPr>
          <w:p w14:paraId="330CA1AE" w14:textId="77484087"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132</w:t>
            </w:r>
          </w:p>
        </w:tc>
        <w:tc>
          <w:tcPr>
            <w:tcW w:w="235" w:type="pct"/>
            <w:shd w:val="clear" w:color="auto" w:fill="FFFFFF" w:themeFill="background1"/>
            <w:tcMar>
              <w:top w:w="15" w:type="dxa"/>
              <w:left w:w="15" w:type="dxa"/>
              <w:bottom w:w="0" w:type="dxa"/>
              <w:right w:w="15" w:type="dxa"/>
            </w:tcMar>
            <w:vAlign w:val="bottom"/>
            <w:hideMark/>
          </w:tcPr>
          <w:p w14:paraId="06A35D51" w14:textId="2124C853"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132</w:t>
            </w:r>
          </w:p>
        </w:tc>
        <w:tc>
          <w:tcPr>
            <w:tcW w:w="235" w:type="pct"/>
            <w:shd w:val="clear" w:color="auto" w:fill="FFFFFF" w:themeFill="background1"/>
            <w:tcMar>
              <w:top w:w="15" w:type="dxa"/>
              <w:left w:w="15" w:type="dxa"/>
              <w:bottom w:w="0" w:type="dxa"/>
              <w:right w:w="15" w:type="dxa"/>
            </w:tcMar>
            <w:vAlign w:val="bottom"/>
            <w:hideMark/>
          </w:tcPr>
          <w:p w14:paraId="443F9C61" w14:textId="1574807B"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132</w:t>
            </w:r>
          </w:p>
        </w:tc>
        <w:tc>
          <w:tcPr>
            <w:tcW w:w="218" w:type="pct"/>
            <w:shd w:val="clear" w:color="auto" w:fill="FFFFFF" w:themeFill="background1"/>
            <w:vAlign w:val="bottom"/>
          </w:tcPr>
          <w:p w14:paraId="1F968271" w14:textId="630FE86C" w:rsidR="0076711E" w:rsidRPr="0040460D" w:rsidRDefault="0076711E" w:rsidP="0076711E">
            <w:pPr>
              <w:spacing w:line="360" w:lineRule="auto"/>
              <w:rPr>
                <w:rFonts w:ascii="Montserrat" w:hAnsi="Montserrat" w:cs="Arial"/>
                <w:sz w:val="16"/>
                <w:lang w:val="en-US"/>
              </w:rPr>
            </w:pPr>
          </w:p>
        </w:tc>
      </w:tr>
      <w:tr w:rsidR="0076711E" w:rsidRPr="0040460D" w14:paraId="56125F66" w14:textId="6C16EAC3" w:rsidTr="007A0E6E">
        <w:trPr>
          <w:trHeight w:val="453"/>
        </w:trPr>
        <w:tc>
          <w:tcPr>
            <w:tcW w:w="988" w:type="pct"/>
            <w:shd w:val="clear" w:color="auto" w:fill="FFFFFF" w:themeFill="background1"/>
            <w:tcMar>
              <w:top w:w="15" w:type="dxa"/>
              <w:left w:w="15" w:type="dxa"/>
              <w:bottom w:w="0" w:type="dxa"/>
              <w:right w:w="15" w:type="dxa"/>
            </w:tcMar>
            <w:vAlign w:val="bottom"/>
            <w:hideMark/>
          </w:tcPr>
          <w:p w14:paraId="42FD26FF" w14:textId="77777777" w:rsidR="0076711E" w:rsidRPr="00506E40" w:rsidRDefault="0076711E" w:rsidP="0076711E">
            <w:pPr>
              <w:spacing w:line="360" w:lineRule="auto"/>
              <w:rPr>
                <w:rFonts w:ascii="Montserrat" w:hAnsi="Montserrat" w:cs="Arial"/>
                <w:sz w:val="16"/>
                <w:lang w:val="es-ES"/>
              </w:rPr>
            </w:pPr>
            <w:r w:rsidRPr="00506E40">
              <w:rPr>
                <w:rFonts w:ascii="Montserrat" w:hAnsi="Montserrat" w:cs="Arial"/>
                <w:sz w:val="16"/>
                <w:lang w:val="es-ES"/>
              </w:rPr>
              <w:t xml:space="preserve">Institutos Tecnológicos Descentralizados </w:t>
            </w:r>
          </w:p>
        </w:tc>
        <w:tc>
          <w:tcPr>
            <w:tcW w:w="213" w:type="pct"/>
            <w:shd w:val="clear" w:color="auto" w:fill="FFFFFF" w:themeFill="background1"/>
            <w:tcMar>
              <w:top w:w="15" w:type="dxa"/>
              <w:left w:w="15" w:type="dxa"/>
              <w:bottom w:w="0" w:type="dxa"/>
              <w:right w:w="15" w:type="dxa"/>
            </w:tcMar>
            <w:vAlign w:val="bottom"/>
            <w:hideMark/>
          </w:tcPr>
          <w:p w14:paraId="04CDE0E1" w14:textId="702767E6"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 </w:t>
            </w:r>
          </w:p>
        </w:tc>
        <w:tc>
          <w:tcPr>
            <w:tcW w:w="232" w:type="pct"/>
            <w:shd w:val="clear" w:color="auto" w:fill="FFFFFF" w:themeFill="background1"/>
            <w:tcMar>
              <w:top w:w="15" w:type="dxa"/>
              <w:left w:w="15" w:type="dxa"/>
              <w:bottom w:w="0" w:type="dxa"/>
              <w:right w:w="15" w:type="dxa"/>
            </w:tcMar>
            <w:vAlign w:val="bottom"/>
            <w:hideMark/>
          </w:tcPr>
          <w:p w14:paraId="6938BBDA" w14:textId="04D96BFD"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 </w:t>
            </w:r>
          </w:p>
        </w:tc>
        <w:tc>
          <w:tcPr>
            <w:tcW w:w="240" w:type="pct"/>
            <w:shd w:val="clear" w:color="auto" w:fill="FFFFFF" w:themeFill="background1"/>
            <w:tcMar>
              <w:top w:w="15" w:type="dxa"/>
              <w:left w:w="15" w:type="dxa"/>
              <w:bottom w:w="0" w:type="dxa"/>
              <w:right w:w="15" w:type="dxa"/>
            </w:tcMar>
            <w:vAlign w:val="bottom"/>
            <w:hideMark/>
          </w:tcPr>
          <w:p w14:paraId="408B892A" w14:textId="2A46B3B2"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 </w:t>
            </w:r>
          </w:p>
        </w:tc>
        <w:tc>
          <w:tcPr>
            <w:tcW w:w="236" w:type="pct"/>
            <w:shd w:val="clear" w:color="auto" w:fill="FFFFFF" w:themeFill="background1"/>
            <w:tcMar>
              <w:top w:w="15" w:type="dxa"/>
              <w:left w:w="15" w:type="dxa"/>
              <w:bottom w:w="0" w:type="dxa"/>
              <w:right w:w="15" w:type="dxa"/>
            </w:tcMar>
            <w:vAlign w:val="bottom"/>
            <w:hideMark/>
          </w:tcPr>
          <w:p w14:paraId="4419EA79" w14:textId="43E7639E"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 </w:t>
            </w:r>
          </w:p>
        </w:tc>
        <w:tc>
          <w:tcPr>
            <w:tcW w:w="238" w:type="pct"/>
            <w:shd w:val="clear" w:color="auto" w:fill="FFFFFF" w:themeFill="background1"/>
            <w:tcMar>
              <w:top w:w="15" w:type="dxa"/>
              <w:left w:w="15" w:type="dxa"/>
              <w:bottom w:w="0" w:type="dxa"/>
              <w:right w:w="15" w:type="dxa"/>
            </w:tcMar>
            <w:vAlign w:val="bottom"/>
            <w:hideMark/>
          </w:tcPr>
          <w:p w14:paraId="3144F21C" w14:textId="64EF3E6B"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 </w:t>
            </w:r>
          </w:p>
        </w:tc>
        <w:tc>
          <w:tcPr>
            <w:tcW w:w="236" w:type="pct"/>
            <w:shd w:val="clear" w:color="auto" w:fill="FFFFFF" w:themeFill="background1"/>
            <w:tcMar>
              <w:top w:w="15" w:type="dxa"/>
              <w:left w:w="15" w:type="dxa"/>
              <w:bottom w:w="0" w:type="dxa"/>
              <w:right w:w="15" w:type="dxa"/>
            </w:tcMar>
            <w:vAlign w:val="bottom"/>
            <w:hideMark/>
          </w:tcPr>
          <w:p w14:paraId="3D08E0F5" w14:textId="619916BC"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49</w:t>
            </w:r>
          </w:p>
        </w:tc>
        <w:tc>
          <w:tcPr>
            <w:tcW w:w="215" w:type="pct"/>
            <w:shd w:val="clear" w:color="auto" w:fill="FFFFFF" w:themeFill="background1"/>
            <w:tcMar>
              <w:top w:w="15" w:type="dxa"/>
              <w:left w:w="15" w:type="dxa"/>
              <w:bottom w:w="0" w:type="dxa"/>
              <w:right w:w="15" w:type="dxa"/>
            </w:tcMar>
            <w:vAlign w:val="bottom"/>
            <w:hideMark/>
          </w:tcPr>
          <w:p w14:paraId="18AAE71B" w14:textId="22FF655A"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60</w:t>
            </w:r>
          </w:p>
        </w:tc>
        <w:tc>
          <w:tcPr>
            <w:tcW w:w="211" w:type="pct"/>
            <w:shd w:val="clear" w:color="auto" w:fill="FFFFFF" w:themeFill="background1"/>
            <w:tcMar>
              <w:top w:w="15" w:type="dxa"/>
              <w:left w:w="15" w:type="dxa"/>
              <w:bottom w:w="0" w:type="dxa"/>
              <w:right w:w="15" w:type="dxa"/>
            </w:tcMar>
            <w:vAlign w:val="bottom"/>
            <w:hideMark/>
          </w:tcPr>
          <w:p w14:paraId="6F70B0F3" w14:textId="3AFED8F3"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77</w:t>
            </w:r>
          </w:p>
        </w:tc>
        <w:tc>
          <w:tcPr>
            <w:tcW w:w="214" w:type="pct"/>
            <w:shd w:val="clear" w:color="auto" w:fill="FFFFFF" w:themeFill="background1"/>
            <w:tcMar>
              <w:top w:w="15" w:type="dxa"/>
              <w:left w:w="15" w:type="dxa"/>
              <w:bottom w:w="0" w:type="dxa"/>
              <w:right w:w="15" w:type="dxa"/>
            </w:tcMar>
            <w:vAlign w:val="bottom"/>
            <w:hideMark/>
          </w:tcPr>
          <w:p w14:paraId="514158AE" w14:textId="695436F3"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82</w:t>
            </w:r>
          </w:p>
        </w:tc>
        <w:tc>
          <w:tcPr>
            <w:tcW w:w="214" w:type="pct"/>
            <w:shd w:val="clear" w:color="auto" w:fill="FFFFFF" w:themeFill="background1"/>
            <w:tcMar>
              <w:top w:w="15" w:type="dxa"/>
              <w:left w:w="15" w:type="dxa"/>
              <w:bottom w:w="0" w:type="dxa"/>
              <w:right w:w="15" w:type="dxa"/>
            </w:tcMar>
            <w:vAlign w:val="bottom"/>
            <w:hideMark/>
          </w:tcPr>
          <w:p w14:paraId="52F3F589" w14:textId="7A3B6ED2"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86</w:t>
            </w:r>
          </w:p>
        </w:tc>
        <w:tc>
          <w:tcPr>
            <w:tcW w:w="216" w:type="pct"/>
            <w:shd w:val="clear" w:color="auto" w:fill="FFFFFF" w:themeFill="background1"/>
            <w:tcMar>
              <w:top w:w="15" w:type="dxa"/>
              <w:left w:w="15" w:type="dxa"/>
              <w:bottom w:w="0" w:type="dxa"/>
              <w:right w:w="15" w:type="dxa"/>
            </w:tcMar>
            <w:vAlign w:val="bottom"/>
            <w:hideMark/>
          </w:tcPr>
          <w:p w14:paraId="741F58F1" w14:textId="7B47D3F0"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88</w:t>
            </w:r>
          </w:p>
        </w:tc>
        <w:tc>
          <w:tcPr>
            <w:tcW w:w="214" w:type="pct"/>
            <w:shd w:val="clear" w:color="auto" w:fill="FFFFFF" w:themeFill="background1"/>
            <w:tcMar>
              <w:top w:w="15" w:type="dxa"/>
              <w:left w:w="15" w:type="dxa"/>
              <w:bottom w:w="0" w:type="dxa"/>
              <w:right w:w="15" w:type="dxa"/>
            </w:tcMar>
            <w:vAlign w:val="bottom"/>
            <w:hideMark/>
          </w:tcPr>
          <w:p w14:paraId="71A3FD06" w14:textId="7C4E7B97"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103</w:t>
            </w:r>
          </w:p>
        </w:tc>
        <w:tc>
          <w:tcPr>
            <w:tcW w:w="215" w:type="pct"/>
            <w:shd w:val="clear" w:color="auto" w:fill="FFFFFF" w:themeFill="background1"/>
            <w:tcMar>
              <w:top w:w="15" w:type="dxa"/>
              <w:left w:w="15" w:type="dxa"/>
              <w:bottom w:w="0" w:type="dxa"/>
              <w:right w:w="15" w:type="dxa"/>
            </w:tcMar>
            <w:vAlign w:val="bottom"/>
            <w:hideMark/>
          </w:tcPr>
          <w:p w14:paraId="3B2EC98A" w14:textId="10FDB9A5"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111</w:t>
            </w:r>
          </w:p>
        </w:tc>
        <w:tc>
          <w:tcPr>
            <w:tcW w:w="215" w:type="pct"/>
            <w:shd w:val="clear" w:color="auto" w:fill="FFFFFF" w:themeFill="background1"/>
            <w:tcMar>
              <w:top w:w="15" w:type="dxa"/>
              <w:left w:w="15" w:type="dxa"/>
              <w:bottom w:w="0" w:type="dxa"/>
              <w:right w:w="15" w:type="dxa"/>
            </w:tcMar>
            <w:vAlign w:val="bottom"/>
            <w:hideMark/>
          </w:tcPr>
          <w:p w14:paraId="0CF67E70" w14:textId="35C2D3A3"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114</w:t>
            </w:r>
          </w:p>
        </w:tc>
        <w:tc>
          <w:tcPr>
            <w:tcW w:w="215" w:type="pct"/>
            <w:shd w:val="clear" w:color="auto" w:fill="FFFFFF" w:themeFill="background1"/>
            <w:tcMar>
              <w:top w:w="15" w:type="dxa"/>
              <w:left w:w="15" w:type="dxa"/>
              <w:bottom w:w="0" w:type="dxa"/>
              <w:right w:w="15" w:type="dxa"/>
            </w:tcMar>
            <w:vAlign w:val="bottom"/>
            <w:hideMark/>
          </w:tcPr>
          <w:p w14:paraId="675D5737" w14:textId="7A4110FA"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119</w:t>
            </w:r>
          </w:p>
        </w:tc>
        <w:tc>
          <w:tcPr>
            <w:tcW w:w="235" w:type="pct"/>
            <w:shd w:val="clear" w:color="auto" w:fill="FFFFFF" w:themeFill="background1"/>
            <w:tcMar>
              <w:top w:w="15" w:type="dxa"/>
              <w:left w:w="15" w:type="dxa"/>
              <w:bottom w:w="0" w:type="dxa"/>
              <w:right w:w="15" w:type="dxa"/>
            </w:tcMar>
            <w:vAlign w:val="bottom"/>
            <w:hideMark/>
          </w:tcPr>
          <w:p w14:paraId="02E7D298" w14:textId="6F460AAF"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120</w:t>
            </w:r>
          </w:p>
        </w:tc>
        <w:tc>
          <w:tcPr>
            <w:tcW w:w="235" w:type="pct"/>
            <w:shd w:val="clear" w:color="auto" w:fill="FFFFFF" w:themeFill="background1"/>
            <w:tcMar>
              <w:top w:w="15" w:type="dxa"/>
              <w:left w:w="15" w:type="dxa"/>
              <w:bottom w:w="0" w:type="dxa"/>
              <w:right w:w="15" w:type="dxa"/>
            </w:tcMar>
            <w:vAlign w:val="bottom"/>
            <w:hideMark/>
          </w:tcPr>
          <w:p w14:paraId="1286BD21" w14:textId="5209EC97"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120</w:t>
            </w:r>
          </w:p>
        </w:tc>
        <w:tc>
          <w:tcPr>
            <w:tcW w:w="218" w:type="pct"/>
            <w:shd w:val="clear" w:color="auto" w:fill="FFFFFF" w:themeFill="background1"/>
            <w:vAlign w:val="bottom"/>
          </w:tcPr>
          <w:p w14:paraId="46392025" w14:textId="74546C92" w:rsidR="0076711E" w:rsidRPr="0040460D" w:rsidRDefault="0076711E" w:rsidP="0076711E">
            <w:pPr>
              <w:spacing w:line="360" w:lineRule="auto"/>
              <w:rPr>
                <w:rFonts w:ascii="Montserrat" w:hAnsi="Montserrat" w:cs="Arial"/>
                <w:sz w:val="16"/>
                <w:lang w:val="en-US"/>
              </w:rPr>
            </w:pPr>
          </w:p>
        </w:tc>
      </w:tr>
      <w:tr w:rsidR="0076711E" w:rsidRPr="0040460D" w14:paraId="4BDD34C0" w14:textId="1892F519" w:rsidTr="007A0E6E">
        <w:trPr>
          <w:trHeight w:val="453"/>
        </w:trPr>
        <w:tc>
          <w:tcPr>
            <w:tcW w:w="988" w:type="pct"/>
            <w:shd w:val="clear" w:color="auto" w:fill="FFF2CC" w:themeFill="accent4" w:themeFillTint="33"/>
            <w:tcMar>
              <w:top w:w="15" w:type="dxa"/>
              <w:left w:w="15" w:type="dxa"/>
              <w:bottom w:w="0" w:type="dxa"/>
              <w:right w:w="15" w:type="dxa"/>
            </w:tcMar>
            <w:vAlign w:val="bottom"/>
            <w:hideMark/>
          </w:tcPr>
          <w:p w14:paraId="19E2B6AE" w14:textId="77777777" w:rsidR="0076711E" w:rsidRPr="00506E40" w:rsidRDefault="0076711E" w:rsidP="0076711E">
            <w:pPr>
              <w:spacing w:line="360" w:lineRule="auto"/>
              <w:rPr>
                <w:rFonts w:ascii="Montserrat" w:hAnsi="Montserrat" w:cs="Arial"/>
                <w:sz w:val="16"/>
                <w:lang w:val="es-ES"/>
              </w:rPr>
            </w:pPr>
            <w:r w:rsidRPr="00506E40">
              <w:rPr>
                <w:rFonts w:ascii="Montserrat" w:hAnsi="Montserrat" w:cs="Arial"/>
                <w:sz w:val="16"/>
                <w:lang w:val="es-ES"/>
              </w:rPr>
              <w:t xml:space="preserve">Universidades Interculturales </w:t>
            </w:r>
          </w:p>
        </w:tc>
        <w:tc>
          <w:tcPr>
            <w:tcW w:w="213" w:type="pct"/>
            <w:shd w:val="clear" w:color="auto" w:fill="FFF2CC" w:themeFill="accent4" w:themeFillTint="33"/>
            <w:tcMar>
              <w:top w:w="15" w:type="dxa"/>
              <w:left w:w="15" w:type="dxa"/>
              <w:bottom w:w="0" w:type="dxa"/>
              <w:right w:w="15" w:type="dxa"/>
            </w:tcMar>
            <w:vAlign w:val="bottom"/>
            <w:hideMark/>
          </w:tcPr>
          <w:p w14:paraId="2986F6E5" w14:textId="0F23FA32"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 </w:t>
            </w:r>
          </w:p>
        </w:tc>
        <w:tc>
          <w:tcPr>
            <w:tcW w:w="232" w:type="pct"/>
            <w:shd w:val="clear" w:color="auto" w:fill="FFF2CC" w:themeFill="accent4" w:themeFillTint="33"/>
            <w:tcMar>
              <w:top w:w="15" w:type="dxa"/>
              <w:left w:w="15" w:type="dxa"/>
              <w:bottom w:w="0" w:type="dxa"/>
              <w:right w:w="15" w:type="dxa"/>
            </w:tcMar>
            <w:vAlign w:val="bottom"/>
            <w:hideMark/>
          </w:tcPr>
          <w:p w14:paraId="39BA862F" w14:textId="6D30129B"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 </w:t>
            </w:r>
          </w:p>
        </w:tc>
        <w:tc>
          <w:tcPr>
            <w:tcW w:w="240" w:type="pct"/>
            <w:shd w:val="clear" w:color="auto" w:fill="FFF2CC" w:themeFill="accent4" w:themeFillTint="33"/>
            <w:tcMar>
              <w:top w:w="15" w:type="dxa"/>
              <w:left w:w="15" w:type="dxa"/>
              <w:bottom w:w="0" w:type="dxa"/>
              <w:right w:w="15" w:type="dxa"/>
            </w:tcMar>
            <w:vAlign w:val="bottom"/>
            <w:hideMark/>
          </w:tcPr>
          <w:p w14:paraId="43BA8E7E" w14:textId="7A784F2A"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 </w:t>
            </w:r>
          </w:p>
        </w:tc>
        <w:tc>
          <w:tcPr>
            <w:tcW w:w="236" w:type="pct"/>
            <w:shd w:val="clear" w:color="auto" w:fill="FFF2CC" w:themeFill="accent4" w:themeFillTint="33"/>
            <w:tcMar>
              <w:top w:w="15" w:type="dxa"/>
              <w:left w:w="15" w:type="dxa"/>
              <w:bottom w:w="0" w:type="dxa"/>
              <w:right w:w="15" w:type="dxa"/>
            </w:tcMar>
            <w:vAlign w:val="bottom"/>
            <w:hideMark/>
          </w:tcPr>
          <w:p w14:paraId="66F9544F" w14:textId="3B8455BF"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 </w:t>
            </w:r>
          </w:p>
        </w:tc>
        <w:tc>
          <w:tcPr>
            <w:tcW w:w="238" w:type="pct"/>
            <w:shd w:val="clear" w:color="auto" w:fill="FFF2CC" w:themeFill="accent4" w:themeFillTint="33"/>
            <w:tcMar>
              <w:top w:w="15" w:type="dxa"/>
              <w:left w:w="15" w:type="dxa"/>
              <w:bottom w:w="0" w:type="dxa"/>
              <w:right w:w="15" w:type="dxa"/>
            </w:tcMar>
            <w:vAlign w:val="bottom"/>
            <w:hideMark/>
          </w:tcPr>
          <w:p w14:paraId="0624410E" w14:textId="7B62221E"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 </w:t>
            </w:r>
          </w:p>
        </w:tc>
        <w:tc>
          <w:tcPr>
            <w:tcW w:w="236" w:type="pct"/>
            <w:shd w:val="clear" w:color="auto" w:fill="FFF2CC" w:themeFill="accent4" w:themeFillTint="33"/>
            <w:tcMar>
              <w:top w:w="15" w:type="dxa"/>
              <w:left w:w="15" w:type="dxa"/>
              <w:bottom w:w="0" w:type="dxa"/>
              <w:right w:w="15" w:type="dxa"/>
            </w:tcMar>
            <w:vAlign w:val="bottom"/>
            <w:hideMark/>
          </w:tcPr>
          <w:p w14:paraId="37E06E35" w14:textId="37A96C02"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9</w:t>
            </w:r>
          </w:p>
        </w:tc>
        <w:tc>
          <w:tcPr>
            <w:tcW w:w="215" w:type="pct"/>
            <w:shd w:val="clear" w:color="auto" w:fill="FFF2CC" w:themeFill="accent4" w:themeFillTint="33"/>
            <w:tcMar>
              <w:top w:w="15" w:type="dxa"/>
              <w:left w:w="15" w:type="dxa"/>
              <w:bottom w:w="0" w:type="dxa"/>
              <w:right w:w="15" w:type="dxa"/>
            </w:tcMar>
            <w:vAlign w:val="bottom"/>
            <w:hideMark/>
          </w:tcPr>
          <w:p w14:paraId="37F0C2F8" w14:textId="3CFF00FD"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9</w:t>
            </w:r>
          </w:p>
        </w:tc>
        <w:tc>
          <w:tcPr>
            <w:tcW w:w="211" w:type="pct"/>
            <w:shd w:val="clear" w:color="auto" w:fill="FFF2CC" w:themeFill="accent4" w:themeFillTint="33"/>
            <w:tcMar>
              <w:top w:w="15" w:type="dxa"/>
              <w:left w:w="15" w:type="dxa"/>
              <w:bottom w:w="0" w:type="dxa"/>
              <w:right w:w="15" w:type="dxa"/>
            </w:tcMar>
            <w:vAlign w:val="bottom"/>
            <w:hideMark/>
          </w:tcPr>
          <w:p w14:paraId="2A746429" w14:textId="2D6FE6AA"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8</w:t>
            </w:r>
          </w:p>
        </w:tc>
        <w:tc>
          <w:tcPr>
            <w:tcW w:w="214" w:type="pct"/>
            <w:shd w:val="clear" w:color="auto" w:fill="FFF2CC" w:themeFill="accent4" w:themeFillTint="33"/>
            <w:tcMar>
              <w:top w:w="15" w:type="dxa"/>
              <w:left w:w="15" w:type="dxa"/>
              <w:bottom w:w="0" w:type="dxa"/>
              <w:right w:w="15" w:type="dxa"/>
            </w:tcMar>
            <w:vAlign w:val="bottom"/>
            <w:hideMark/>
          </w:tcPr>
          <w:p w14:paraId="4E3337FC" w14:textId="096ADA85"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8</w:t>
            </w:r>
          </w:p>
        </w:tc>
        <w:tc>
          <w:tcPr>
            <w:tcW w:w="214" w:type="pct"/>
            <w:shd w:val="clear" w:color="auto" w:fill="FFF2CC" w:themeFill="accent4" w:themeFillTint="33"/>
            <w:tcMar>
              <w:top w:w="15" w:type="dxa"/>
              <w:left w:w="15" w:type="dxa"/>
              <w:bottom w:w="0" w:type="dxa"/>
              <w:right w:w="15" w:type="dxa"/>
            </w:tcMar>
            <w:vAlign w:val="bottom"/>
            <w:hideMark/>
          </w:tcPr>
          <w:p w14:paraId="1DF79624" w14:textId="3C7ADC24"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8</w:t>
            </w:r>
          </w:p>
        </w:tc>
        <w:tc>
          <w:tcPr>
            <w:tcW w:w="216" w:type="pct"/>
            <w:shd w:val="clear" w:color="auto" w:fill="FFF2CC" w:themeFill="accent4" w:themeFillTint="33"/>
            <w:tcMar>
              <w:top w:w="15" w:type="dxa"/>
              <w:left w:w="15" w:type="dxa"/>
              <w:bottom w:w="0" w:type="dxa"/>
              <w:right w:w="15" w:type="dxa"/>
            </w:tcMar>
            <w:vAlign w:val="bottom"/>
            <w:hideMark/>
          </w:tcPr>
          <w:p w14:paraId="3E47A384" w14:textId="7B8E038A"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8</w:t>
            </w:r>
          </w:p>
        </w:tc>
        <w:tc>
          <w:tcPr>
            <w:tcW w:w="214" w:type="pct"/>
            <w:shd w:val="clear" w:color="auto" w:fill="FFF2CC" w:themeFill="accent4" w:themeFillTint="33"/>
            <w:tcMar>
              <w:top w:w="15" w:type="dxa"/>
              <w:left w:w="15" w:type="dxa"/>
              <w:bottom w:w="0" w:type="dxa"/>
              <w:right w:w="15" w:type="dxa"/>
            </w:tcMar>
            <w:vAlign w:val="bottom"/>
            <w:hideMark/>
          </w:tcPr>
          <w:p w14:paraId="5D58E0E2" w14:textId="0C7CD607"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8</w:t>
            </w:r>
          </w:p>
        </w:tc>
        <w:tc>
          <w:tcPr>
            <w:tcW w:w="215" w:type="pct"/>
            <w:shd w:val="clear" w:color="auto" w:fill="FFF2CC" w:themeFill="accent4" w:themeFillTint="33"/>
            <w:tcMar>
              <w:top w:w="15" w:type="dxa"/>
              <w:left w:w="15" w:type="dxa"/>
              <w:bottom w:w="0" w:type="dxa"/>
              <w:right w:w="15" w:type="dxa"/>
            </w:tcMar>
            <w:vAlign w:val="bottom"/>
            <w:hideMark/>
          </w:tcPr>
          <w:p w14:paraId="35B82774" w14:textId="1E5FD708"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8</w:t>
            </w:r>
          </w:p>
        </w:tc>
        <w:tc>
          <w:tcPr>
            <w:tcW w:w="215" w:type="pct"/>
            <w:shd w:val="clear" w:color="auto" w:fill="FFF2CC" w:themeFill="accent4" w:themeFillTint="33"/>
            <w:tcMar>
              <w:top w:w="15" w:type="dxa"/>
              <w:left w:w="15" w:type="dxa"/>
              <w:bottom w:w="0" w:type="dxa"/>
              <w:right w:w="15" w:type="dxa"/>
            </w:tcMar>
            <w:vAlign w:val="bottom"/>
            <w:hideMark/>
          </w:tcPr>
          <w:p w14:paraId="74CE4F73" w14:textId="036C3C99"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9</w:t>
            </w:r>
          </w:p>
        </w:tc>
        <w:tc>
          <w:tcPr>
            <w:tcW w:w="215" w:type="pct"/>
            <w:shd w:val="clear" w:color="auto" w:fill="FFF2CC" w:themeFill="accent4" w:themeFillTint="33"/>
            <w:tcMar>
              <w:top w:w="15" w:type="dxa"/>
              <w:left w:w="15" w:type="dxa"/>
              <w:bottom w:w="0" w:type="dxa"/>
              <w:right w:w="15" w:type="dxa"/>
            </w:tcMar>
            <w:vAlign w:val="bottom"/>
            <w:hideMark/>
          </w:tcPr>
          <w:p w14:paraId="29CAE577" w14:textId="1AD4E527" w:rsidR="0076711E" w:rsidRPr="0040460D" w:rsidRDefault="0076711E" w:rsidP="0076711E">
            <w:pPr>
              <w:spacing w:line="360" w:lineRule="auto"/>
              <w:rPr>
                <w:rFonts w:ascii="Montserrat" w:hAnsi="Montserrat" w:cs="Arial"/>
                <w:sz w:val="16"/>
              </w:rPr>
            </w:pPr>
            <w:r w:rsidRPr="0040460D">
              <w:rPr>
                <w:rFonts w:ascii="Montserrat" w:hAnsi="Montserrat" w:cs="Arial"/>
                <w:sz w:val="16"/>
                <w:lang w:val="en-US"/>
              </w:rPr>
              <w:t>9</w:t>
            </w:r>
          </w:p>
        </w:tc>
        <w:tc>
          <w:tcPr>
            <w:tcW w:w="235" w:type="pct"/>
            <w:shd w:val="clear" w:color="auto" w:fill="FFF2CC" w:themeFill="accent4" w:themeFillTint="33"/>
            <w:tcMar>
              <w:top w:w="15" w:type="dxa"/>
              <w:left w:w="15" w:type="dxa"/>
              <w:bottom w:w="0" w:type="dxa"/>
              <w:right w:w="15" w:type="dxa"/>
            </w:tcMar>
            <w:vAlign w:val="bottom"/>
            <w:hideMark/>
          </w:tcPr>
          <w:p w14:paraId="67D1D547" w14:textId="4D439A84" w:rsidR="0076711E" w:rsidRPr="0040460D" w:rsidRDefault="0076711E" w:rsidP="0076711E">
            <w:pPr>
              <w:spacing w:line="360" w:lineRule="auto"/>
              <w:rPr>
                <w:rFonts w:ascii="Montserrat" w:hAnsi="Montserrat" w:cs="Arial"/>
                <w:sz w:val="16"/>
              </w:rPr>
            </w:pPr>
            <w:r>
              <w:rPr>
                <w:rFonts w:ascii="Montserrat" w:hAnsi="Montserrat" w:cs="Arial"/>
                <w:sz w:val="16"/>
              </w:rPr>
              <w:t>10</w:t>
            </w:r>
          </w:p>
        </w:tc>
        <w:tc>
          <w:tcPr>
            <w:tcW w:w="235" w:type="pct"/>
            <w:shd w:val="clear" w:color="auto" w:fill="FFF2CC" w:themeFill="accent4" w:themeFillTint="33"/>
            <w:tcMar>
              <w:top w:w="15" w:type="dxa"/>
              <w:left w:w="15" w:type="dxa"/>
              <w:bottom w:w="0" w:type="dxa"/>
              <w:right w:w="15" w:type="dxa"/>
            </w:tcMar>
            <w:vAlign w:val="bottom"/>
            <w:hideMark/>
          </w:tcPr>
          <w:p w14:paraId="77EFF6D5" w14:textId="45A93051" w:rsidR="0076711E" w:rsidRPr="0040460D" w:rsidRDefault="0076711E" w:rsidP="0076711E">
            <w:pPr>
              <w:spacing w:line="360" w:lineRule="auto"/>
              <w:rPr>
                <w:rFonts w:ascii="Montserrat" w:hAnsi="Montserrat" w:cs="Arial"/>
                <w:sz w:val="16"/>
              </w:rPr>
            </w:pPr>
            <w:r>
              <w:rPr>
                <w:rFonts w:ascii="Montserrat" w:hAnsi="Montserrat" w:cs="Arial"/>
                <w:sz w:val="16"/>
              </w:rPr>
              <w:t>10</w:t>
            </w:r>
          </w:p>
        </w:tc>
        <w:tc>
          <w:tcPr>
            <w:tcW w:w="218" w:type="pct"/>
            <w:shd w:val="clear" w:color="auto" w:fill="FFF2CC" w:themeFill="accent4" w:themeFillTint="33"/>
            <w:vAlign w:val="bottom"/>
          </w:tcPr>
          <w:p w14:paraId="58D188C3" w14:textId="5B735135" w:rsidR="0076711E" w:rsidRDefault="0076711E" w:rsidP="0076711E">
            <w:pPr>
              <w:spacing w:line="360" w:lineRule="auto"/>
              <w:rPr>
                <w:rFonts w:ascii="Montserrat" w:hAnsi="Montserrat" w:cs="Arial"/>
                <w:sz w:val="16"/>
              </w:rPr>
            </w:pPr>
            <w:r>
              <w:rPr>
                <w:rFonts w:ascii="Montserrat" w:hAnsi="Montserrat" w:cs="Arial"/>
                <w:sz w:val="16"/>
              </w:rPr>
              <w:t>10</w:t>
            </w:r>
          </w:p>
        </w:tc>
      </w:tr>
      <w:tr w:rsidR="0076711E" w:rsidRPr="0040460D" w14:paraId="478E4499" w14:textId="79788205" w:rsidTr="0076711E">
        <w:trPr>
          <w:trHeight w:val="443"/>
        </w:trPr>
        <w:tc>
          <w:tcPr>
            <w:tcW w:w="988" w:type="pct"/>
            <w:shd w:val="clear" w:color="auto" w:fill="FFE599" w:themeFill="accent4" w:themeFillTint="66"/>
            <w:tcMar>
              <w:top w:w="15" w:type="dxa"/>
              <w:left w:w="15" w:type="dxa"/>
              <w:bottom w:w="0" w:type="dxa"/>
              <w:right w:w="15" w:type="dxa"/>
            </w:tcMar>
            <w:vAlign w:val="bottom"/>
            <w:hideMark/>
          </w:tcPr>
          <w:p w14:paraId="003D8ED5" w14:textId="77777777" w:rsidR="0076711E" w:rsidRPr="0040460D" w:rsidRDefault="0076711E" w:rsidP="0076711E">
            <w:pPr>
              <w:spacing w:line="360" w:lineRule="auto"/>
              <w:rPr>
                <w:rFonts w:ascii="Montserrat" w:hAnsi="Montserrat" w:cs="Arial"/>
                <w:sz w:val="16"/>
              </w:rPr>
            </w:pPr>
            <w:r w:rsidRPr="0040460D">
              <w:rPr>
                <w:rFonts w:ascii="Montserrat" w:hAnsi="Montserrat" w:cs="Arial"/>
                <w:b/>
                <w:bCs/>
                <w:sz w:val="16"/>
                <w:lang w:val="en-US"/>
              </w:rPr>
              <w:t>Total</w:t>
            </w:r>
          </w:p>
        </w:tc>
        <w:tc>
          <w:tcPr>
            <w:tcW w:w="213" w:type="pct"/>
            <w:shd w:val="clear" w:color="auto" w:fill="FFE599" w:themeFill="accent4" w:themeFillTint="66"/>
            <w:tcMar>
              <w:top w:w="15" w:type="dxa"/>
              <w:left w:w="15" w:type="dxa"/>
              <w:bottom w:w="0" w:type="dxa"/>
              <w:right w:w="15" w:type="dxa"/>
            </w:tcMar>
            <w:vAlign w:val="bottom"/>
            <w:hideMark/>
          </w:tcPr>
          <w:p w14:paraId="549D3621" w14:textId="06AF6853" w:rsidR="0076711E" w:rsidRPr="0040460D" w:rsidRDefault="0076711E" w:rsidP="0076711E">
            <w:pPr>
              <w:spacing w:line="360" w:lineRule="auto"/>
              <w:rPr>
                <w:rFonts w:ascii="Montserrat" w:hAnsi="Montserrat" w:cs="Arial"/>
                <w:sz w:val="16"/>
              </w:rPr>
            </w:pPr>
            <w:r w:rsidRPr="0040460D">
              <w:rPr>
                <w:rFonts w:ascii="Montserrat" w:hAnsi="Montserrat" w:cs="Arial"/>
                <w:b/>
                <w:bCs/>
                <w:sz w:val="16"/>
                <w:lang w:val="en-US"/>
              </w:rPr>
              <w:t>70</w:t>
            </w:r>
          </w:p>
        </w:tc>
        <w:tc>
          <w:tcPr>
            <w:tcW w:w="232" w:type="pct"/>
            <w:shd w:val="clear" w:color="auto" w:fill="FFE599" w:themeFill="accent4" w:themeFillTint="66"/>
            <w:tcMar>
              <w:top w:w="15" w:type="dxa"/>
              <w:left w:w="15" w:type="dxa"/>
              <w:bottom w:w="0" w:type="dxa"/>
              <w:right w:w="15" w:type="dxa"/>
            </w:tcMar>
            <w:vAlign w:val="bottom"/>
            <w:hideMark/>
          </w:tcPr>
          <w:p w14:paraId="2E326509" w14:textId="04D13E7C" w:rsidR="0076711E" w:rsidRPr="0040460D" w:rsidRDefault="0076711E" w:rsidP="0076711E">
            <w:pPr>
              <w:spacing w:line="360" w:lineRule="auto"/>
              <w:rPr>
                <w:rFonts w:ascii="Montserrat" w:hAnsi="Montserrat" w:cs="Arial"/>
                <w:sz w:val="16"/>
              </w:rPr>
            </w:pPr>
            <w:r w:rsidRPr="0040460D">
              <w:rPr>
                <w:rFonts w:ascii="Montserrat" w:hAnsi="Montserrat" w:cs="Arial"/>
                <w:b/>
                <w:bCs/>
                <w:sz w:val="16"/>
                <w:lang w:val="en-US"/>
              </w:rPr>
              <w:t>103</w:t>
            </w:r>
          </w:p>
        </w:tc>
        <w:tc>
          <w:tcPr>
            <w:tcW w:w="240" w:type="pct"/>
            <w:shd w:val="clear" w:color="auto" w:fill="FFE599" w:themeFill="accent4" w:themeFillTint="66"/>
            <w:tcMar>
              <w:top w:w="15" w:type="dxa"/>
              <w:left w:w="15" w:type="dxa"/>
              <w:bottom w:w="0" w:type="dxa"/>
              <w:right w:w="15" w:type="dxa"/>
            </w:tcMar>
            <w:vAlign w:val="bottom"/>
            <w:hideMark/>
          </w:tcPr>
          <w:p w14:paraId="5E5AD259" w14:textId="1F8B58DD" w:rsidR="0076711E" w:rsidRPr="0040460D" w:rsidRDefault="0076711E" w:rsidP="0076711E">
            <w:pPr>
              <w:spacing w:line="360" w:lineRule="auto"/>
              <w:rPr>
                <w:rFonts w:ascii="Montserrat" w:hAnsi="Montserrat" w:cs="Arial"/>
                <w:sz w:val="16"/>
              </w:rPr>
            </w:pPr>
            <w:r w:rsidRPr="0040460D">
              <w:rPr>
                <w:rFonts w:ascii="Montserrat" w:hAnsi="Montserrat" w:cs="Arial"/>
                <w:b/>
                <w:bCs/>
                <w:sz w:val="16"/>
                <w:lang w:val="en-US"/>
              </w:rPr>
              <w:t>129</w:t>
            </w:r>
          </w:p>
        </w:tc>
        <w:tc>
          <w:tcPr>
            <w:tcW w:w="236" w:type="pct"/>
            <w:shd w:val="clear" w:color="auto" w:fill="FFE599" w:themeFill="accent4" w:themeFillTint="66"/>
            <w:tcMar>
              <w:top w:w="15" w:type="dxa"/>
              <w:left w:w="15" w:type="dxa"/>
              <w:bottom w:w="0" w:type="dxa"/>
              <w:right w:w="15" w:type="dxa"/>
            </w:tcMar>
            <w:vAlign w:val="bottom"/>
            <w:hideMark/>
          </w:tcPr>
          <w:p w14:paraId="5D44967E" w14:textId="14B669B2" w:rsidR="0076711E" w:rsidRPr="0040460D" w:rsidRDefault="0076711E" w:rsidP="0076711E">
            <w:pPr>
              <w:spacing w:line="360" w:lineRule="auto"/>
              <w:rPr>
                <w:rFonts w:ascii="Montserrat" w:hAnsi="Montserrat" w:cs="Arial"/>
                <w:sz w:val="16"/>
              </w:rPr>
            </w:pPr>
            <w:r w:rsidRPr="0040460D">
              <w:rPr>
                <w:rFonts w:ascii="Montserrat" w:hAnsi="Montserrat" w:cs="Arial"/>
                <w:b/>
                <w:bCs/>
                <w:sz w:val="16"/>
                <w:lang w:val="en-US"/>
              </w:rPr>
              <w:t>242</w:t>
            </w:r>
          </w:p>
        </w:tc>
        <w:tc>
          <w:tcPr>
            <w:tcW w:w="238" w:type="pct"/>
            <w:shd w:val="clear" w:color="auto" w:fill="FFE599" w:themeFill="accent4" w:themeFillTint="66"/>
            <w:tcMar>
              <w:top w:w="15" w:type="dxa"/>
              <w:left w:w="15" w:type="dxa"/>
              <w:bottom w:w="0" w:type="dxa"/>
              <w:right w:w="15" w:type="dxa"/>
            </w:tcMar>
            <w:vAlign w:val="bottom"/>
            <w:hideMark/>
          </w:tcPr>
          <w:p w14:paraId="2B4E4AC6" w14:textId="17409D89" w:rsidR="0076711E" w:rsidRPr="0040460D" w:rsidRDefault="0076711E" w:rsidP="0076711E">
            <w:pPr>
              <w:spacing w:line="360" w:lineRule="auto"/>
              <w:rPr>
                <w:rFonts w:ascii="Montserrat" w:hAnsi="Montserrat" w:cs="Arial"/>
                <w:sz w:val="16"/>
              </w:rPr>
            </w:pPr>
            <w:r w:rsidRPr="00444C09">
              <w:rPr>
                <w:rFonts w:ascii="Montserrat" w:hAnsi="Montserrat" w:cs="Arial"/>
                <w:b/>
                <w:bCs/>
                <w:sz w:val="16"/>
              </w:rPr>
              <w:t>253</w:t>
            </w:r>
          </w:p>
        </w:tc>
        <w:tc>
          <w:tcPr>
            <w:tcW w:w="236" w:type="pct"/>
            <w:shd w:val="clear" w:color="auto" w:fill="FFE599" w:themeFill="accent4" w:themeFillTint="66"/>
            <w:tcMar>
              <w:top w:w="15" w:type="dxa"/>
              <w:left w:w="15" w:type="dxa"/>
              <w:bottom w:w="0" w:type="dxa"/>
              <w:right w:w="15" w:type="dxa"/>
            </w:tcMar>
            <w:vAlign w:val="bottom"/>
            <w:hideMark/>
          </w:tcPr>
          <w:p w14:paraId="75975017" w14:textId="0071B553" w:rsidR="0076711E" w:rsidRPr="00444C09" w:rsidRDefault="0076711E" w:rsidP="0076711E">
            <w:pPr>
              <w:spacing w:line="360" w:lineRule="auto"/>
              <w:rPr>
                <w:rFonts w:ascii="Montserrat" w:hAnsi="Montserrat" w:cs="Arial"/>
                <w:b/>
                <w:bCs/>
                <w:sz w:val="16"/>
              </w:rPr>
            </w:pPr>
            <w:r>
              <w:rPr>
                <w:rFonts w:ascii="Montserrat" w:hAnsi="Montserrat" w:cs="Arial"/>
                <w:b/>
                <w:bCs/>
                <w:sz w:val="16"/>
                <w:lang w:val="en-US"/>
              </w:rPr>
              <w:t>318</w:t>
            </w:r>
          </w:p>
        </w:tc>
        <w:tc>
          <w:tcPr>
            <w:tcW w:w="215" w:type="pct"/>
            <w:shd w:val="clear" w:color="auto" w:fill="FFE599" w:themeFill="accent4" w:themeFillTint="66"/>
            <w:tcMar>
              <w:top w:w="15" w:type="dxa"/>
              <w:left w:w="15" w:type="dxa"/>
              <w:bottom w:w="0" w:type="dxa"/>
              <w:right w:w="15" w:type="dxa"/>
            </w:tcMar>
            <w:vAlign w:val="bottom"/>
            <w:hideMark/>
          </w:tcPr>
          <w:p w14:paraId="48E86B1B" w14:textId="07914CF2" w:rsidR="0076711E" w:rsidRPr="0040460D" w:rsidRDefault="0076711E" w:rsidP="0076711E">
            <w:pPr>
              <w:spacing w:line="360" w:lineRule="auto"/>
              <w:rPr>
                <w:rFonts w:ascii="Montserrat" w:hAnsi="Montserrat" w:cs="Arial"/>
                <w:sz w:val="16"/>
              </w:rPr>
            </w:pPr>
            <w:r>
              <w:rPr>
                <w:rFonts w:ascii="Montserrat" w:hAnsi="Montserrat" w:cs="Arial"/>
                <w:b/>
                <w:bCs/>
                <w:sz w:val="16"/>
                <w:lang w:val="en-US"/>
              </w:rPr>
              <w:t>344</w:t>
            </w:r>
          </w:p>
        </w:tc>
        <w:tc>
          <w:tcPr>
            <w:tcW w:w="211" w:type="pct"/>
            <w:shd w:val="clear" w:color="auto" w:fill="FFE599" w:themeFill="accent4" w:themeFillTint="66"/>
            <w:tcMar>
              <w:top w:w="15" w:type="dxa"/>
              <w:left w:w="15" w:type="dxa"/>
              <w:bottom w:w="0" w:type="dxa"/>
              <w:right w:w="15" w:type="dxa"/>
            </w:tcMar>
            <w:vAlign w:val="bottom"/>
            <w:hideMark/>
          </w:tcPr>
          <w:p w14:paraId="1761C241" w14:textId="2CB5CE6F" w:rsidR="0076711E" w:rsidRPr="0040460D" w:rsidRDefault="0076711E" w:rsidP="0076711E">
            <w:pPr>
              <w:spacing w:line="360" w:lineRule="auto"/>
              <w:rPr>
                <w:rFonts w:ascii="Montserrat" w:hAnsi="Montserrat" w:cs="Arial"/>
                <w:sz w:val="16"/>
              </w:rPr>
            </w:pPr>
            <w:r>
              <w:rPr>
                <w:rFonts w:ascii="Montserrat" w:hAnsi="Montserrat" w:cs="Arial"/>
                <w:b/>
                <w:bCs/>
                <w:sz w:val="16"/>
                <w:lang w:val="en-US"/>
              </w:rPr>
              <w:t>395</w:t>
            </w:r>
          </w:p>
        </w:tc>
        <w:tc>
          <w:tcPr>
            <w:tcW w:w="214" w:type="pct"/>
            <w:shd w:val="clear" w:color="auto" w:fill="FFE599" w:themeFill="accent4" w:themeFillTint="66"/>
            <w:tcMar>
              <w:top w:w="15" w:type="dxa"/>
              <w:left w:w="15" w:type="dxa"/>
              <w:bottom w:w="0" w:type="dxa"/>
              <w:right w:w="15" w:type="dxa"/>
            </w:tcMar>
            <w:vAlign w:val="bottom"/>
            <w:hideMark/>
          </w:tcPr>
          <w:p w14:paraId="1C65EA1E" w14:textId="599037BE" w:rsidR="0076711E" w:rsidRPr="0040460D" w:rsidRDefault="0076711E" w:rsidP="0076711E">
            <w:pPr>
              <w:spacing w:line="360" w:lineRule="auto"/>
              <w:rPr>
                <w:rFonts w:ascii="Montserrat" w:hAnsi="Montserrat" w:cs="Arial"/>
                <w:sz w:val="16"/>
              </w:rPr>
            </w:pPr>
            <w:r>
              <w:rPr>
                <w:rFonts w:ascii="Montserrat" w:hAnsi="Montserrat" w:cs="Arial"/>
                <w:b/>
                <w:bCs/>
                <w:sz w:val="16"/>
                <w:lang w:val="en-US"/>
              </w:rPr>
              <w:t>416</w:t>
            </w:r>
          </w:p>
        </w:tc>
        <w:tc>
          <w:tcPr>
            <w:tcW w:w="214" w:type="pct"/>
            <w:shd w:val="clear" w:color="auto" w:fill="FFE599" w:themeFill="accent4" w:themeFillTint="66"/>
            <w:tcMar>
              <w:top w:w="15" w:type="dxa"/>
              <w:left w:w="15" w:type="dxa"/>
              <w:bottom w:w="0" w:type="dxa"/>
              <w:right w:w="15" w:type="dxa"/>
            </w:tcMar>
            <w:vAlign w:val="bottom"/>
            <w:hideMark/>
          </w:tcPr>
          <w:p w14:paraId="0CD344B6" w14:textId="6EEDEC0F" w:rsidR="0076711E" w:rsidRPr="0040460D" w:rsidRDefault="0076711E" w:rsidP="0076711E">
            <w:pPr>
              <w:spacing w:line="360" w:lineRule="auto"/>
              <w:rPr>
                <w:rFonts w:ascii="Montserrat" w:hAnsi="Montserrat" w:cs="Arial"/>
                <w:sz w:val="16"/>
              </w:rPr>
            </w:pPr>
            <w:r>
              <w:rPr>
                <w:rFonts w:ascii="Montserrat" w:hAnsi="Montserrat" w:cs="Arial"/>
                <w:b/>
                <w:bCs/>
                <w:sz w:val="16"/>
                <w:lang w:val="en-US"/>
              </w:rPr>
              <w:t>440</w:t>
            </w:r>
          </w:p>
        </w:tc>
        <w:tc>
          <w:tcPr>
            <w:tcW w:w="216" w:type="pct"/>
            <w:shd w:val="clear" w:color="auto" w:fill="FFE599" w:themeFill="accent4" w:themeFillTint="66"/>
            <w:tcMar>
              <w:top w:w="15" w:type="dxa"/>
              <w:left w:w="15" w:type="dxa"/>
              <w:bottom w:w="0" w:type="dxa"/>
              <w:right w:w="15" w:type="dxa"/>
            </w:tcMar>
            <w:vAlign w:val="bottom"/>
            <w:hideMark/>
          </w:tcPr>
          <w:p w14:paraId="1FFFBC5B" w14:textId="0495E421" w:rsidR="0076711E" w:rsidRPr="0040460D" w:rsidRDefault="0076711E" w:rsidP="0076711E">
            <w:pPr>
              <w:spacing w:line="360" w:lineRule="auto"/>
              <w:rPr>
                <w:rFonts w:ascii="Montserrat" w:hAnsi="Montserrat" w:cs="Arial"/>
                <w:sz w:val="16"/>
              </w:rPr>
            </w:pPr>
            <w:r>
              <w:rPr>
                <w:rFonts w:ascii="Montserrat" w:hAnsi="Montserrat" w:cs="Arial"/>
                <w:b/>
                <w:bCs/>
                <w:sz w:val="16"/>
                <w:lang w:val="en-US"/>
              </w:rPr>
              <w:t>454</w:t>
            </w:r>
          </w:p>
        </w:tc>
        <w:tc>
          <w:tcPr>
            <w:tcW w:w="214" w:type="pct"/>
            <w:shd w:val="clear" w:color="auto" w:fill="FFE599" w:themeFill="accent4" w:themeFillTint="66"/>
            <w:tcMar>
              <w:top w:w="15" w:type="dxa"/>
              <w:left w:w="15" w:type="dxa"/>
              <w:bottom w:w="0" w:type="dxa"/>
              <w:right w:w="15" w:type="dxa"/>
            </w:tcMar>
            <w:vAlign w:val="bottom"/>
            <w:hideMark/>
          </w:tcPr>
          <w:p w14:paraId="30E9B86A" w14:textId="6E237ABC" w:rsidR="0076711E" w:rsidRPr="0040460D" w:rsidRDefault="0076711E" w:rsidP="0076711E">
            <w:pPr>
              <w:spacing w:line="360" w:lineRule="auto"/>
              <w:rPr>
                <w:rFonts w:ascii="Montserrat" w:hAnsi="Montserrat" w:cs="Arial"/>
                <w:sz w:val="16"/>
              </w:rPr>
            </w:pPr>
            <w:r>
              <w:rPr>
                <w:rFonts w:ascii="Montserrat" w:hAnsi="Montserrat" w:cs="Arial"/>
                <w:b/>
                <w:bCs/>
                <w:sz w:val="16"/>
                <w:lang w:val="en-US"/>
              </w:rPr>
              <w:t>470</w:t>
            </w:r>
          </w:p>
        </w:tc>
        <w:tc>
          <w:tcPr>
            <w:tcW w:w="215" w:type="pct"/>
            <w:shd w:val="clear" w:color="auto" w:fill="FFE599" w:themeFill="accent4" w:themeFillTint="66"/>
            <w:tcMar>
              <w:top w:w="15" w:type="dxa"/>
              <w:left w:w="15" w:type="dxa"/>
              <w:bottom w:w="0" w:type="dxa"/>
              <w:right w:w="15" w:type="dxa"/>
            </w:tcMar>
            <w:vAlign w:val="bottom"/>
            <w:hideMark/>
          </w:tcPr>
          <w:p w14:paraId="11548DAE" w14:textId="46A964E6" w:rsidR="0076711E" w:rsidRPr="0040460D" w:rsidRDefault="0076711E" w:rsidP="0076711E">
            <w:pPr>
              <w:spacing w:line="360" w:lineRule="auto"/>
              <w:rPr>
                <w:rFonts w:ascii="Montserrat" w:hAnsi="Montserrat" w:cs="Arial"/>
                <w:sz w:val="16"/>
              </w:rPr>
            </w:pPr>
            <w:r>
              <w:rPr>
                <w:rFonts w:ascii="Montserrat" w:hAnsi="Montserrat" w:cs="Arial"/>
                <w:b/>
                <w:bCs/>
                <w:sz w:val="16"/>
                <w:lang w:val="en-US"/>
              </w:rPr>
              <w:t>488</w:t>
            </w:r>
          </w:p>
        </w:tc>
        <w:tc>
          <w:tcPr>
            <w:tcW w:w="215" w:type="pct"/>
            <w:shd w:val="clear" w:color="auto" w:fill="FFE599" w:themeFill="accent4" w:themeFillTint="66"/>
            <w:tcMar>
              <w:top w:w="15" w:type="dxa"/>
              <w:left w:w="15" w:type="dxa"/>
              <w:bottom w:w="0" w:type="dxa"/>
              <w:right w:w="15" w:type="dxa"/>
            </w:tcMar>
            <w:vAlign w:val="bottom"/>
            <w:hideMark/>
          </w:tcPr>
          <w:p w14:paraId="73CC1783" w14:textId="281FFA1D" w:rsidR="0076711E" w:rsidRPr="0040460D" w:rsidRDefault="0076711E" w:rsidP="0076711E">
            <w:pPr>
              <w:spacing w:line="360" w:lineRule="auto"/>
              <w:rPr>
                <w:rFonts w:ascii="Montserrat" w:hAnsi="Montserrat" w:cs="Arial"/>
                <w:sz w:val="16"/>
              </w:rPr>
            </w:pPr>
            <w:r>
              <w:rPr>
                <w:rFonts w:ascii="Montserrat" w:hAnsi="Montserrat" w:cs="Arial"/>
                <w:b/>
                <w:bCs/>
                <w:sz w:val="16"/>
                <w:lang w:val="en-US"/>
              </w:rPr>
              <w:t>491</w:t>
            </w:r>
          </w:p>
        </w:tc>
        <w:tc>
          <w:tcPr>
            <w:tcW w:w="215" w:type="pct"/>
            <w:shd w:val="clear" w:color="auto" w:fill="FFE599" w:themeFill="accent4" w:themeFillTint="66"/>
            <w:tcMar>
              <w:top w:w="15" w:type="dxa"/>
              <w:left w:w="15" w:type="dxa"/>
              <w:bottom w:w="0" w:type="dxa"/>
              <w:right w:w="15" w:type="dxa"/>
            </w:tcMar>
            <w:vAlign w:val="bottom"/>
            <w:hideMark/>
          </w:tcPr>
          <w:p w14:paraId="77AEEB7B" w14:textId="1E688016" w:rsidR="0076711E" w:rsidRPr="0040460D" w:rsidRDefault="0076711E" w:rsidP="0076711E">
            <w:pPr>
              <w:spacing w:line="360" w:lineRule="auto"/>
              <w:rPr>
                <w:rFonts w:ascii="Montserrat" w:hAnsi="Montserrat" w:cs="Arial"/>
                <w:sz w:val="16"/>
              </w:rPr>
            </w:pPr>
            <w:r>
              <w:rPr>
                <w:rFonts w:ascii="Montserrat" w:hAnsi="Montserrat" w:cs="Arial"/>
                <w:b/>
                <w:bCs/>
                <w:sz w:val="16"/>
                <w:lang w:val="en-US"/>
              </w:rPr>
              <w:t>506</w:t>
            </w:r>
          </w:p>
        </w:tc>
        <w:tc>
          <w:tcPr>
            <w:tcW w:w="235" w:type="pct"/>
            <w:shd w:val="clear" w:color="auto" w:fill="FFE599" w:themeFill="accent4" w:themeFillTint="66"/>
            <w:tcMar>
              <w:top w:w="15" w:type="dxa"/>
              <w:left w:w="15" w:type="dxa"/>
              <w:bottom w:w="0" w:type="dxa"/>
              <w:right w:w="15" w:type="dxa"/>
            </w:tcMar>
            <w:vAlign w:val="bottom"/>
            <w:hideMark/>
          </w:tcPr>
          <w:p w14:paraId="0C8CC74C" w14:textId="596E4C92" w:rsidR="0076711E" w:rsidRPr="0040460D" w:rsidRDefault="0076711E" w:rsidP="0076711E">
            <w:pPr>
              <w:spacing w:line="360" w:lineRule="auto"/>
              <w:rPr>
                <w:rFonts w:ascii="Montserrat" w:hAnsi="Montserrat" w:cs="Arial"/>
                <w:sz w:val="16"/>
              </w:rPr>
            </w:pPr>
            <w:r>
              <w:rPr>
                <w:rFonts w:ascii="Montserrat" w:hAnsi="Montserrat" w:cs="Arial"/>
                <w:b/>
                <w:bCs/>
                <w:sz w:val="16"/>
                <w:lang w:val="en-US"/>
              </w:rPr>
              <w:t>510</w:t>
            </w:r>
          </w:p>
        </w:tc>
        <w:tc>
          <w:tcPr>
            <w:tcW w:w="235" w:type="pct"/>
            <w:shd w:val="clear" w:color="auto" w:fill="FFE599" w:themeFill="accent4" w:themeFillTint="66"/>
            <w:tcMar>
              <w:top w:w="15" w:type="dxa"/>
              <w:left w:w="15" w:type="dxa"/>
              <w:bottom w:w="0" w:type="dxa"/>
              <w:right w:w="15" w:type="dxa"/>
            </w:tcMar>
            <w:vAlign w:val="bottom"/>
            <w:hideMark/>
          </w:tcPr>
          <w:p w14:paraId="0FC65A98" w14:textId="06F1BEC4" w:rsidR="0076711E" w:rsidRPr="0076711E" w:rsidRDefault="0076711E" w:rsidP="0076711E">
            <w:pPr>
              <w:spacing w:line="360" w:lineRule="auto"/>
              <w:rPr>
                <w:rFonts w:ascii="Montserrat" w:hAnsi="Montserrat" w:cs="Arial"/>
                <w:b/>
                <w:bCs/>
                <w:sz w:val="16"/>
              </w:rPr>
            </w:pPr>
            <w:r w:rsidRPr="0076711E">
              <w:rPr>
                <w:rFonts w:ascii="Montserrat" w:hAnsi="Montserrat" w:cs="Arial"/>
                <w:b/>
                <w:bCs/>
                <w:sz w:val="16"/>
              </w:rPr>
              <w:t>511</w:t>
            </w:r>
          </w:p>
        </w:tc>
        <w:tc>
          <w:tcPr>
            <w:tcW w:w="218" w:type="pct"/>
            <w:shd w:val="clear" w:color="auto" w:fill="FFE599" w:themeFill="accent4" w:themeFillTint="66"/>
            <w:vAlign w:val="bottom"/>
          </w:tcPr>
          <w:p w14:paraId="1F20EA36" w14:textId="6C3C8341" w:rsidR="0076711E" w:rsidRDefault="00113D84" w:rsidP="0076711E">
            <w:pPr>
              <w:spacing w:line="360" w:lineRule="auto"/>
              <w:rPr>
                <w:rFonts w:ascii="Montserrat" w:hAnsi="Montserrat" w:cs="Arial"/>
                <w:b/>
                <w:bCs/>
                <w:sz w:val="16"/>
                <w:lang w:val="en-US"/>
              </w:rPr>
            </w:pPr>
            <w:r>
              <w:rPr>
                <w:rFonts w:ascii="Montserrat" w:hAnsi="Montserrat" w:cs="Arial"/>
                <w:b/>
                <w:bCs/>
                <w:sz w:val="16"/>
                <w:lang w:val="en-US"/>
              </w:rPr>
              <w:t>77</w:t>
            </w:r>
          </w:p>
        </w:tc>
      </w:tr>
    </w:tbl>
    <w:p w14:paraId="380101C1" w14:textId="4E28C365" w:rsidR="00CD4CB9" w:rsidRDefault="00EF6E78" w:rsidP="00CD4CB9">
      <w:pPr>
        <w:spacing w:after="120" w:line="360" w:lineRule="auto"/>
        <w:ind w:right="322"/>
        <w:rPr>
          <w:rFonts w:ascii="Montserrat" w:hAnsi="Montserrat" w:cs="Arial"/>
          <w:sz w:val="16"/>
          <w:szCs w:val="24"/>
        </w:rPr>
      </w:pPr>
      <w:r w:rsidRPr="009B2FD7">
        <w:rPr>
          <w:rFonts w:ascii="Montserrat" w:hAnsi="Montserrat" w:cs="Arial"/>
          <w:sz w:val="16"/>
          <w:szCs w:val="24"/>
        </w:rPr>
        <w:t>Fuente: Sistema Unificado PRODEP</w:t>
      </w:r>
      <w:r>
        <w:rPr>
          <w:rFonts w:ascii="Montserrat" w:hAnsi="Montserrat" w:cs="Arial"/>
          <w:sz w:val="16"/>
          <w:szCs w:val="24"/>
        </w:rPr>
        <w:t xml:space="preserve"> </w:t>
      </w:r>
      <w:r w:rsidRPr="009B2FD7">
        <w:rPr>
          <w:rFonts w:ascii="Montserrat" w:hAnsi="Montserrat" w:cs="Arial"/>
          <w:sz w:val="16"/>
          <w:szCs w:val="24"/>
        </w:rPr>
        <w:t xml:space="preserve">                        </w:t>
      </w:r>
      <w:r>
        <w:rPr>
          <w:rFonts w:ascii="Montserrat" w:hAnsi="Montserrat" w:cs="Arial"/>
          <w:sz w:val="16"/>
          <w:szCs w:val="24"/>
        </w:rPr>
        <w:t xml:space="preserve">                                                       </w:t>
      </w:r>
      <w:r w:rsidR="0076711E">
        <w:rPr>
          <w:rFonts w:ascii="Montserrat" w:hAnsi="Montserrat" w:cs="Arial"/>
          <w:sz w:val="16"/>
          <w:szCs w:val="24"/>
        </w:rPr>
        <w:t xml:space="preserve"> </w:t>
      </w:r>
      <w:r>
        <w:rPr>
          <w:rFonts w:ascii="Montserrat" w:hAnsi="Montserrat" w:cs="Arial"/>
          <w:sz w:val="16"/>
          <w:szCs w:val="24"/>
        </w:rPr>
        <w:t>Fecha de corte: diciembre</w:t>
      </w:r>
      <w:r w:rsidRPr="009B2FD7">
        <w:rPr>
          <w:rFonts w:ascii="Montserrat" w:hAnsi="Montserrat" w:cs="Arial"/>
          <w:sz w:val="16"/>
          <w:szCs w:val="24"/>
        </w:rPr>
        <w:t xml:space="preserve"> de 20</w:t>
      </w:r>
      <w:r>
        <w:rPr>
          <w:rFonts w:ascii="Montserrat" w:hAnsi="Montserrat" w:cs="Arial"/>
          <w:sz w:val="16"/>
          <w:szCs w:val="24"/>
        </w:rPr>
        <w:t>2</w:t>
      </w:r>
      <w:r w:rsidR="0076711E">
        <w:rPr>
          <w:rFonts w:ascii="Montserrat" w:hAnsi="Montserrat" w:cs="Arial"/>
          <w:sz w:val="16"/>
          <w:szCs w:val="24"/>
        </w:rPr>
        <w:t>2</w:t>
      </w:r>
      <w:r>
        <w:rPr>
          <w:rFonts w:ascii="Montserrat" w:hAnsi="Montserrat" w:cs="Arial"/>
          <w:sz w:val="16"/>
          <w:szCs w:val="24"/>
        </w:rPr>
        <w:t>.</w:t>
      </w:r>
    </w:p>
    <w:p w14:paraId="19AD1BC3" w14:textId="245F3775" w:rsidR="00CD4CB9" w:rsidRPr="006740A3" w:rsidRDefault="00CD4CB9" w:rsidP="006740A3">
      <w:pPr>
        <w:pStyle w:val="Texto"/>
        <w:spacing w:line="276" w:lineRule="auto"/>
        <w:ind w:firstLine="0"/>
        <w:rPr>
          <w:rFonts w:ascii="Montserrat" w:hAnsi="Montserrat"/>
          <w:sz w:val="22"/>
        </w:rPr>
      </w:pPr>
      <w:r w:rsidRPr="006740A3">
        <w:rPr>
          <w:rFonts w:ascii="Montserrat" w:hAnsi="Montserrat"/>
          <w:sz w:val="22"/>
        </w:rPr>
        <w:t xml:space="preserve">El PRODEP fortalecerá y promoverá </w:t>
      </w:r>
      <w:r w:rsidR="00B407F7">
        <w:rPr>
          <w:rFonts w:ascii="Montserrat" w:hAnsi="Montserrat"/>
          <w:sz w:val="22"/>
        </w:rPr>
        <w:t xml:space="preserve">en las IPES </w:t>
      </w:r>
      <w:r w:rsidRPr="006740A3">
        <w:rPr>
          <w:rFonts w:ascii="Montserrat" w:hAnsi="Montserrat"/>
          <w:sz w:val="22"/>
        </w:rPr>
        <w:t>la habilitación de docentes para lograr los perfiles óptimos en los subsistemas que integran el sistema público de educación superior del país, además, busca la integración y desarrollo de cuerpos académicos que generen investigaciones de impacto regional y nacional, de esta forma se pretende lograr una mayor calidad en el profesorado para beneficio de los alumnos y la sociedad.</w:t>
      </w:r>
    </w:p>
    <w:p w14:paraId="210EC8BB" w14:textId="09B40ED5" w:rsidR="00CD4CB9" w:rsidRDefault="00CD4CB9" w:rsidP="006740A3">
      <w:pPr>
        <w:autoSpaceDE w:val="0"/>
        <w:autoSpaceDN w:val="0"/>
        <w:adjustRightInd w:val="0"/>
        <w:spacing w:line="276" w:lineRule="auto"/>
        <w:jc w:val="both"/>
        <w:rPr>
          <w:rFonts w:ascii="Montserrat" w:hAnsi="Montserrat" w:cs="Arial"/>
        </w:rPr>
      </w:pPr>
      <w:r w:rsidRPr="006740A3">
        <w:rPr>
          <w:rFonts w:ascii="Montserrat" w:hAnsi="Montserrat" w:cs="Arial"/>
        </w:rPr>
        <w:t xml:space="preserve">Para alcanzar sus objetivos, la SEP ha emprendido en el marco del PRODEP, para el tipo Superior, varias acciones enfocadas a integrar </w:t>
      </w:r>
      <w:r w:rsidR="00B407F7">
        <w:rPr>
          <w:rFonts w:ascii="Montserrat" w:hAnsi="Montserrat" w:cs="Arial"/>
        </w:rPr>
        <w:t xml:space="preserve">en las IPES </w:t>
      </w:r>
      <w:r w:rsidRPr="006740A3">
        <w:rPr>
          <w:rFonts w:ascii="Montserrat" w:hAnsi="Montserrat" w:cs="Arial"/>
        </w:rPr>
        <w:t xml:space="preserve">a los </w:t>
      </w:r>
      <w:r w:rsidR="00CF3418">
        <w:rPr>
          <w:rFonts w:ascii="Montserrat" w:hAnsi="Montserrat" w:cs="Arial"/>
        </w:rPr>
        <w:t>PTC</w:t>
      </w:r>
      <w:r w:rsidRPr="006740A3">
        <w:rPr>
          <w:rFonts w:ascii="Montserrat" w:hAnsi="Montserrat" w:cs="Arial"/>
        </w:rPr>
        <w:t xml:space="preserve"> en </w:t>
      </w:r>
      <w:r w:rsidR="00CF3418">
        <w:rPr>
          <w:rFonts w:ascii="Montserrat" w:hAnsi="Montserrat" w:cs="Arial"/>
        </w:rPr>
        <w:t>C</w:t>
      </w:r>
      <w:r w:rsidRPr="006740A3">
        <w:rPr>
          <w:rFonts w:ascii="Montserrat" w:hAnsi="Montserrat" w:cs="Arial"/>
        </w:rPr>
        <w:t xml:space="preserve">uerpos </w:t>
      </w:r>
      <w:r w:rsidR="00CF3418">
        <w:rPr>
          <w:rFonts w:ascii="Montserrat" w:hAnsi="Montserrat" w:cs="Arial"/>
        </w:rPr>
        <w:t>A</w:t>
      </w:r>
      <w:r w:rsidRPr="006740A3">
        <w:rPr>
          <w:rFonts w:ascii="Montserrat" w:hAnsi="Montserrat" w:cs="Arial"/>
        </w:rPr>
        <w:t>cadémicos (CA) y con ello sustentar la formación de profesionales de buena calidad, responsables y competitivos.</w:t>
      </w:r>
    </w:p>
    <w:p w14:paraId="7229CCA4" w14:textId="77777777" w:rsidR="00D356C7" w:rsidRPr="006740A3" w:rsidRDefault="00D356C7" w:rsidP="006740A3">
      <w:pPr>
        <w:autoSpaceDE w:val="0"/>
        <w:autoSpaceDN w:val="0"/>
        <w:adjustRightInd w:val="0"/>
        <w:spacing w:line="276" w:lineRule="auto"/>
        <w:jc w:val="both"/>
        <w:rPr>
          <w:rFonts w:ascii="Montserrat" w:hAnsi="Montserrat" w:cs="Arial"/>
        </w:rPr>
      </w:pPr>
    </w:p>
    <w:p w14:paraId="4F376CF3" w14:textId="77777777" w:rsidR="00CD4CB9" w:rsidRDefault="00CD4CB9" w:rsidP="006740A3">
      <w:pPr>
        <w:autoSpaceDE w:val="0"/>
        <w:autoSpaceDN w:val="0"/>
        <w:adjustRightInd w:val="0"/>
        <w:spacing w:line="276" w:lineRule="auto"/>
        <w:jc w:val="both"/>
        <w:rPr>
          <w:rFonts w:ascii="Montserrat" w:hAnsi="Montserrat" w:cs="Arial"/>
        </w:rPr>
      </w:pPr>
      <w:r w:rsidRPr="006740A3">
        <w:rPr>
          <w:rFonts w:ascii="Montserrat" w:hAnsi="Montserrat" w:cs="Arial"/>
        </w:rPr>
        <w:t xml:space="preserve">Una de estas acciones, es el otorgamiento de </w:t>
      </w:r>
      <w:r w:rsidRPr="006740A3">
        <w:rPr>
          <w:rFonts w:ascii="Montserrat" w:hAnsi="Montserrat" w:cs="Arial"/>
          <w:b/>
        </w:rPr>
        <w:t>apoyos para estudios de posgrado de alta calidad</w:t>
      </w:r>
      <w:r w:rsidRPr="006740A3">
        <w:rPr>
          <w:rFonts w:ascii="Montserrat" w:hAnsi="Montserrat" w:cs="Arial"/>
        </w:rPr>
        <w:t xml:space="preserve"> a profesores de tiempo completo de las I</w:t>
      </w:r>
      <w:r w:rsidR="006740A3">
        <w:rPr>
          <w:rFonts w:ascii="Montserrat" w:hAnsi="Montserrat" w:cs="Arial"/>
        </w:rPr>
        <w:t>P</w:t>
      </w:r>
      <w:r w:rsidRPr="006740A3">
        <w:rPr>
          <w:rFonts w:ascii="Montserrat" w:hAnsi="Montserrat" w:cs="Arial"/>
        </w:rPr>
        <w:t>ES participantes en el Programa que son los que requieren la habilitación mediante un grado superior para realizar el buen desempeño de sus funciones académicas plenas.</w:t>
      </w:r>
    </w:p>
    <w:p w14:paraId="1C5B76E7" w14:textId="77777777" w:rsidR="006740A3" w:rsidRPr="006740A3" w:rsidRDefault="006740A3" w:rsidP="006740A3">
      <w:pPr>
        <w:autoSpaceDE w:val="0"/>
        <w:autoSpaceDN w:val="0"/>
        <w:adjustRightInd w:val="0"/>
        <w:spacing w:line="276" w:lineRule="auto"/>
        <w:jc w:val="both"/>
        <w:rPr>
          <w:rFonts w:ascii="Montserrat" w:hAnsi="Montserrat" w:cs="Arial"/>
        </w:rPr>
      </w:pPr>
    </w:p>
    <w:p w14:paraId="7BED4079" w14:textId="61322F7D" w:rsidR="00CD4CB9" w:rsidRDefault="00CD4CB9" w:rsidP="006740A3">
      <w:pPr>
        <w:autoSpaceDE w:val="0"/>
        <w:autoSpaceDN w:val="0"/>
        <w:adjustRightInd w:val="0"/>
        <w:spacing w:line="276" w:lineRule="auto"/>
        <w:jc w:val="both"/>
        <w:rPr>
          <w:rFonts w:ascii="Montserrat" w:hAnsi="Montserrat" w:cs="Arial"/>
        </w:rPr>
      </w:pPr>
      <w:r w:rsidRPr="006740A3">
        <w:rPr>
          <w:rFonts w:ascii="Montserrat" w:hAnsi="Montserrat" w:cs="Arial"/>
        </w:rPr>
        <w:t xml:space="preserve">El Programa podrá otorgar </w:t>
      </w:r>
      <w:r w:rsidR="00B407F7">
        <w:rPr>
          <w:rFonts w:ascii="Montserrat" w:hAnsi="Montserrat" w:cs="Arial"/>
        </w:rPr>
        <w:t xml:space="preserve">a las IPES </w:t>
      </w:r>
      <w:r w:rsidRPr="006740A3">
        <w:rPr>
          <w:rFonts w:ascii="Montserrat" w:hAnsi="Montserrat" w:cs="Arial"/>
        </w:rPr>
        <w:t xml:space="preserve">el </w:t>
      </w:r>
      <w:r w:rsidRPr="006740A3">
        <w:rPr>
          <w:rFonts w:ascii="Montserrat" w:hAnsi="Montserrat" w:cs="Arial"/>
          <w:b/>
        </w:rPr>
        <w:t>reconocimiento al perfil deseable</w:t>
      </w:r>
      <w:r w:rsidRPr="006740A3">
        <w:rPr>
          <w:rFonts w:ascii="Montserrat" w:hAnsi="Montserrat" w:cs="Arial"/>
        </w:rPr>
        <w:t xml:space="preserve"> </w:t>
      </w:r>
      <w:r w:rsidR="00B407F7">
        <w:rPr>
          <w:rFonts w:ascii="Montserrat" w:hAnsi="Montserrat" w:cs="Arial"/>
        </w:rPr>
        <w:t>de sus</w:t>
      </w:r>
      <w:r w:rsidRPr="006740A3">
        <w:rPr>
          <w:rFonts w:ascii="Montserrat" w:hAnsi="Montserrat" w:cs="Arial"/>
        </w:rPr>
        <w:t xml:space="preserve"> PTC, que desarrollen de manera equilibrada las funciones de docencia, generación o aplicación innovadora del conocimiento, tutelaje al estudiantado y gestión académica-vinculación, previa solicitud del interesado, siempre que requieran implementos básicos individuales de trabajo para realizar sus funciones académicas y que no hayan recibido este apoyo con anterioridad. Dicho reconocimiento tendrá una duración de tres o seis años cancelándose si el profesor deja de laborar en la Institución dentro de la cual lo obtuvo. </w:t>
      </w:r>
    </w:p>
    <w:p w14:paraId="57CF69E0" w14:textId="77777777" w:rsidR="006740A3" w:rsidRPr="006740A3" w:rsidRDefault="006740A3" w:rsidP="006740A3">
      <w:pPr>
        <w:autoSpaceDE w:val="0"/>
        <w:autoSpaceDN w:val="0"/>
        <w:adjustRightInd w:val="0"/>
        <w:spacing w:line="276" w:lineRule="auto"/>
        <w:jc w:val="both"/>
        <w:rPr>
          <w:rFonts w:ascii="Montserrat" w:hAnsi="Montserrat" w:cs="Arial"/>
        </w:rPr>
      </w:pPr>
    </w:p>
    <w:p w14:paraId="4B1DA365" w14:textId="57F49B26" w:rsidR="00CD4CB9" w:rsidRDefault="00CD4CB9" w:rsidP="006740A3">
      <w:pPr>
        <w:autoSpaceDE w:val="0"/>
        <w:autoSpaceDN w:val="0"/>
        <w:adjustRightInd w:val="0"/>
        <w:spacing w:line="276" w:lineRule="auto"/>
        <w:jc w:val="both"/>
        <w:rPr>
          <w:rFonts w:ascii="Montserrat" w:hAnsi="Montserrat" w:cs="Arial"/>
        </w:rPr>
      </w:pPr>
      <w:r w:rsidRPr="006740A3">
        <w:rPr>
          <w:rFonts w:ascii="Montserrat" w:hAnsi="Montserrat" w:cs="Arial"/>
        </w:rPr>
        <w:t xml:space="preserve">De las funciones sustantivas universitarias es la docencia la que se ha cultivado con mayor empeño en las </w:t>
      </w:r>
      <w:r w:rsidR="00CF3418">
        <w:rPr>
          <w:rFonts w:ascii="Montserrat" w:hAnsi="Montserrat" w:cs="Arial"/>
        </w:rPr>
        <w:t>IPES</w:t>
      </w:r>
      <w:r w:rsidRPr="006740A3">
        <w:rPr>
          <w:rFonts w:ascii="Montserrat" w:hAnsi="Montserrat" w:cs="Arial"/>
        </w:rPr>
        <w:t xml:space="preserve"> del país, y de manera muy menor se realizaba actividades </w:t>
      </w:r>
      <w:r w:rsidRPr="006740A3">
        <w:rPr>
          <w:rFonts w:ascii="Montserrat" w:hAnsi="Montserrat" w:cs="Arial"/>
        </w:rPr>
        <w:lastRenderedPageBreak/>
        <w:t>de investigación. Sin embargo, la impartición de educación a nivel de licenciatura y superior y el cumplimiento de las funciones encomendadas a las universidades, exigen algo más que una academia disciplinar, se requiere que los profesores no sólo atiendan y participen en el desarrollo de los programas educativos sino también que generen o apliquen innovadoramente el conocimiento como un medio indispensable para su actualización permanente y para la mejor formación de los profesionales, labor académica que debe realizarse por grupos o equipos de trabajo, más aún cuando se trate de temas que requieren atención multidisciplinaria o interdisciplinaria. El Programa, atendiendo esta necesidad, emit</w:t>
      </w:r>
      <w:r w:rsidR="00CF3418">
        <w:rPr>
          <w:rFonts w:ascii="Montserrat" w:hAnsi="Montserrat" w:cs="Arial"/>
        </w:rPr>
        <w:t>e</w:t>
      </w:r>
      <w:r w:rsidRPr="006740A3">
        <w:rPr>
          <w:rFonts w:ascii="Montserrat" w:hAnsi="Montserrat" w:cs="Arial"/>
        </w:rPr>
        <w:t xml:space="preserve"> la</w:t>
      </w:r>
      <w:r w:rsidR="00CF3418">
        <w:rPr>
          <w:rFonts w:ascii="Montserrat" w:hAnsi="Montserrat" w:cs="Arial"/>
        </w:rPr>
        <w:t>s</w:t>
      </w:r>
      <w:r w:rsidRPr="006740A3">
        <w:rPr>
          <w:rFonts w:ascii="Montserrat" w:hAnsi="Montserrat" w:cs="Arial"/>
        </w:rPr>
        <w:t xml:space="preserve"> convocatoria</w:t>
      </w:r>
      <w:r w:rsidR="00CF3418">
        <w:rPr>
          <w:rFonts w:ascii="Montserrat" w:hAnsi="Montserrat" w:cs="Arial"/>
        </w:rPr>
        <w:t>s</w:t>
      </w:r>
      <w:r w:rsidRPr="006740A3">
        <w:rPr>
          <w:rFonts w:ascii="Montserrat" w:hAnsi="Montserrat" w:cs="Arial"/>
        </w:rPr>
        <w:t xml:space="preserve"> de </w:t>
      </w:r>
      <w:r w:rsidRPr="00A3668C">
        <w:rPr>
          <w:rFonts w:ascii="Montserrat" w:hAnsi="Montserrat" w:cs="Arial"/>
          <w:b/>
        </w:rPr>
        <w:t>Apoyo para el fortalecimiento de los Cuerpos Académicos, Gastos de Publicación, Registro de Patentes y Apoyos Posdoctorales</w:t>
      </w:r>
      <w:r w:rsidRPr="00A3668C">
        <w:rPr>
          <w:rFonts w:ascii="Montserrat" w:hAnsi="Montserrat" w:cs="Arial"/>
        </w:rPr>
        <w:t>.</w:t>
      </w:r>
    </w:p>
    <w:p w14:paraId="7C6DF8B2" w14:textId="77777777" w:rsidR="00CF3418" w:rsidRPr="006740A3" w:rsidRDefault="00CF3418" w:rsidP="006740A3">
      <w:pPr>
        <w:autoSpaceDE w:val="0"/>
        <w:autoSpaceDN w:val="0"/>
        <w:adjustRightInd w:val="0"/>
        <w:spacing w:line="276" w:lineRule="auto"/>
        <w:jc w:val="both"/>
        <w:rPr>
          <w:rFonts w:ascii="Montserrat" w:hAnsi="Montserrat" w:cs="Arial"/>
        </w:rPr>
      </w:pPr>
    </w:p>
    <w:p w14:paraId="4B123E8B" w14:textId="77777777" w:rsidR="00CD4CB9" w:rsidRPr="006740A3" w:rsidRDefault="00CD4CB9" w:rsidP="006740A3">
      <w:pPr>
        <w:pStyle w:val="Default"/>
        <w:spacing w:line="276" w:lineRule="auto"/>
        <w:jc w:val="both"/>
        <w:rPr>
          <w:rFonts w:ascii="Montserrat" w:hAnsi="Montserrat"/>
          <w:sz w:val="22"/>
          <w:szCs w:val="22"/>
        </w:rPr>
      </w:pPr>
      <w:r w:rsidRPr="006740A3">
        <w:rPr>
          <w:rFonts w:ascii="Montserrat" w:hAnsi="Montserrat"/>
          <w:sz w:val="22"/>
          <w:szCs w:val="22"/>
          <w:lang w:val="es-ES"/>
        </w:rPr>
        <w:t xml:space="preserve">Otras acciones se traducirán a través de las </w:t>
      </w:r>
      <w:r w:rsidRPr="006740A3">
        <w:rPr>
          <w:rFonts w:ascii="Montserrat" w:hAnsi="Montserrat"/>
          <w:sz w:val="22"/>
          <w:szCs w:val="22"/>
        </w:rPr>
        <w:t xml:space="preserve">convocatorias </w:t>
      </w:r>
      <w:r w:rsidRPr="006740A3">
        <w:rPr>
          <w:rFonts w:ascii="Montserrat" w:hAnsi="Montserrat"/>
          <w:b/>
          <w:sz w:val="22"/>
          <w:szCs w:val="22"/>
        </w:rPr>
        <w:t>Apoyo a la</w:t>
      </w:r>
      <w:r w:rsidRPr="006740A3">
        <w:rPr>
          <w:rFonts w:ascii="Montserrat" w:hAnsi="Montserrat"/>
          <w:sz w:val="22"/>
          <w:szCs w:val="22"/>
        </w:rPr>
        <w:t xml:space="preserve"> </w:t>
      </w:r>
      <w:r w:rsidRPr="006740A3">
        <w:rPr>
          <w:rFonts w:ascii="Montserrat" w:hAnsi="Montserrat"/>
          <w:b/>
          <w:sz w:val="22"/>
          <w:szCs w:val="22"/>
        </w:rPr>
        <w:t>Reincorporación de ex becarios PROMEP</w:t>
      </w:r>
      <w:r w:rsidRPr="006740A3">
        <w:rPr>
          <w:rFonts w:ascii="Montserrat" w:hAnsi="Montserrat"/>
          <w:sz w:val="22"/>
          <w:szCs w:val="22"/>
        </w:rPr>
        <w:t xml:space="preserve"> y </w:t>
      </w:r>
      <w:r w:rsidRPr="006740A3">
        <w:rPr>
          <w:rFonts w:ascii="Montserrat" w:hAnsi="Montserrat"/>
          <w:b/>
          <w:sz w:val="22"/>
          <w:szCs w:val="22"/>
        </w:rPr>
        <w:t>Apoyo a la Incorporación de nuevos PTC</w:t>
      </w:r>
      <w:r w:rsidRPr="006740A3">
        <w:rPr>
          <w:rFonts w:ascii="Montserrat" w:hAnsi="Montserrat"/>
          <w:sz w:val="22"/>
          <w:szCs w:val="22"/>
        </w:rPr>
        <w:t>. En ellas, la SEP estableció un conjunto de políticas de apoyo para propiciar que las instituciones cuenten con condiciones favorables para la reincorporación de los profesores becarios al término de sus estudios e incorporación de nuevos PTC (NPTC), de tal suerte que los profesores se dediquen exclusivamente a las funciones sustantivas institucionales.</w:t>
      </w:r>
    </w:p>
    <w:p w14:paraId="15F64712" w14:textId="77777777" w:rsidR="00CD4CB9" w:rsidRPr="006740A3" w:rsidRDefault="00CD4CB9" w:rsidP="006740A3">
      <w:pPr>
        <w:pStyle w:val="Default"/>
        <w:spacing w:line="276" w:lineRule="auto"/>
        <w:jc w:val="both"/>
        <w:rPr>
          <w:rFonts w:ascii="Montserrat" w:hAnsi="Montserrat"/>
          <w:sz w:val="22"/>
          <w:szCs w:val="22"/>
        </w:rPr>
      </w:pPr>
    </w:p>
    <w:p w14:paraId="24113896" w14:textId="77777777" w:rsidR="00CD4CB9" w:rsidRDefault="00CD4CB9" w:rsidP="006740A3">
      <w:pPr>
        <w:spacing w:line="276" w:lineRule="auto"/>
        <w:jc w:val="both"/>
        <w:rPr>
          <w:rFonts w:ascii="Montserrat" w:hAnsi="Montserrat" w:cs="Arial"/>
        </w:rPr>
      </w:pPr>
      <w:r w:rsidRPr="006740A3">
        <w:rPr>
          <w:rFonts w:ascii="Montserrat" w:hAnsi="Montserrat" w:cs="Arial"/>
        </w:rPr>
        <w:t xml:space="preserve">La convocatoria de </w:t>
      </w:r>
      <w:r w:rsidRPr="006740A3">
        <w:rPr>
          <w:rFonts w:ascii="Montserrat" w:hAnsi="Montserrat" w:cs="Arial"/>
          <w:b/>
        </w:rPr>
        <w:t xml:space="preserve">Apoyo a la Reincorporación de exbecarios </w:t>
      </w:r>
      <w:r w:rsidRPr="006740A3">
        <w:rPr>
          <w:rFonts w:ascii="Montserrat" w:hAnsi="Montserrat" w:cs="Arial"/>
        </w:rPr>
        <w:t>está dirigida a los profesores beneficiados con una beca PROMEP o PRODEP que habiendo obtenido el grado para el que fueron becados en el lapso convenido, se han reincorporado a su institución de adscripción, en un periodo no mayor a un mes de haber obtenido su grado y que no hayan participado dentro de esta convocatoria dentro de la misma institución.</w:t>
      </w:r>
    </w:p>
    <w:p w14:paraId="43B48B10" w14:textId="77777777" w:rsidR="006740A3" w:rsidRPr="006740A3" w:rsidRDefault="006740A3" w:rsidP="006740A3">
      <w:pPr>
        <w:spacing w:line="276" w:lineRule="auto"/>
        <w:jc w:val="both"/>
        <w:rPr>
          <w:rFonts w:ascii="Montserrat" w:hAnsi="Montserrat" w:cs="Arial"/>
        </w:rPr>
      </w:pPr>
    </w:p>
    <w:p w14:paraId="0047C3FA" w14:textId="53B2FC67" w:rsidR="00CD4CB9" w:rsidRDefault="00CD4CB9" w:rsidP="006740A3">
      <w:pPr>
        <w:spacing w:line="276" w:lineRule="auto"/>
        <w:jc w:val="both"/>
        <w:rPr>
          <w:rFonts w:ascii="Montserrat" w:hAnsi="Montserrat" w:cs="Arial"/>
        </w:rPr>
      </w:pPr>
      <w:r w:rsidRPr="006740A3">
        <w:rPr>
          <w:rFonts w:ascii="Montserrat" w:hAnsi="Montserrat" w:cs="Arial"/>
        </w:rPr>
        <w:t xml:space="preserve">La convocatoria de </w:t>
      </w:r>
      <w:r w:rsidRPr="006740A3">
        <w:rPr>
          <w:rFonts w:ascii="Montserrat" w:hAnsi="Montserrat" w:cs="Arial"/>
          <w:b/>
        </w:rPr>
        <w:t xml:space="preserve">Apoyo a la Incorporación de NPTC </w:t>
      </w:r>
      <w:r w:rsidRPr="006740A3">
        <w:rPr>
          <w:rFonts w:ascii="Montserrat" w:hAnsi="Montserrat" w:cs="Arial"/>
        </w:rPr>
        <w:t>está dirigida a</w:t>
      </w:r>
      <w:r w:rsidR="00B407F7">
        <w:rPr>
          <w:rFonts w:ascii="Montserrat" w:hAnsi="Montserrat" w:cs="Arial"/>
        </w:rPr>
        <w:t xml:space="preserve"> que las IPES que cuenten con</w:t>
      </w:r>
      <w:r w:rsidRPr="006740A3">
        <w:rPr>
          <w:rFonts w:ascii="Montserrat" w:hAnsi="Montserrat" w:cs="Arial"/>
        </w:rPr>
        <w:t xml:space="preserve"> profesores que fueron contratados con la categoría de tiempo completo y que al momento de su contratación cuenten con el grado de doctor y que no hayan participado dentro de esta convocatoria dentro de la misma IES. En el caso de los profesores adscritos a Universidades Tecnológicas deberán haber sido contratados con especialidad tecnológica, con el grado de maestría y excepcionalmente con el grado de doctor.</w:t>
      </w:r>
    </w:p>
    <w:p w14:paraId="1489F002" w14:textId="0AC9487C" w:rsidR="006C583A" w:rsidRDefault="006C583A" w:rsidP="006740A3">
      <w:pPr>
        <w:spacing w:line="276" w:lineRule="auto"/>
        <w:jc w:val="both"/>
        <w:rPr>
          <w:rFonts w:ascii="Montserrat" w:hAnsi="Montserrat" w:cs="Arial"/>
        </w:rPr>
      </w:pPr>
    </w:p>
    <w:p w14:paraId="4CF99678" w14:textId="1EECC69F" w:rsidR="006C583A" w:rsidRPr="006C583A" w:rsidRDefault="006C583A" w:rsidP="00CF3418">
      <w:pPr>
        <w:spacing w:line="276" w:lineRule="auto"/>
        <w:jc w:val="both"/>
        <w:rPr>
          <w:rFonts w:ascii="Montserrat" w:hAnsi="Montserrat" w:cs="Arial"/>
        </w:rPr>
      </w:pPr>
      <w:r>
        <w:rPr>
          <w:rFonts w:ascii="Montserrat" w:hAnsi="Montserrat" w:cs="Arial"/>
        </w:rPr>
        <w:t xml:space="preserve">La convocatoria de </w:t>
      </w:r>
      <w:r w:rsidR="00A3668C" w:rsidRPr="00A3668C">
        <w:rPr>
          <w:rFonts w:ascii="Montserrat" w:hAnsi="Montserrat" w:cs="Arial"/>
          <w:b/>
          <w:bCs/>
        </w:rPr>
        <w:t>Consolidación de las Universidades Interculturales</w:t>
      </w:r>
      <w:r>
        <w:rPr>
          <w:rFonts w:ascii="Montserrat" w:hAnsi="Montserrat" w:cs="Arial"/>
        </w:rPr>
        <w:t xml:space="preserve"> está dirigi</w:t>
      </w:r>
      <w:r w:rsidR="00CF3418">
        <w:rPr>
          <w:rFonts w:ascii="Montserrat" w:hAnsi="Montserrat" w:cs="Arial"/>
        </w:rPr>
        <w:t>d</w:t>
      </w:r>
      <w:r>
        <w:rPr>
          <w:rFonts w:ascii="Montserrat" w:hAnsi="Montserrat" w:cs="Arial"/>
        </w:rPr>
        <w:t xml:space="preserve">a </w:t>
      </w:r>
      <w:r w:rsidR="00CF3418">
        <w:rPr>
          <w:rFonts w:ascii="Montserrat" w:hAnsi="Montserrat" w:cs="Arial"/>
        </w:rPr>
        <w:t>específicamente</w:t>
      </w:r>
      <w:r>
        <w:rPr>
          <w:rFonts w:ascii="Montserrat" w:hAnsi="Montserrat" w:cs="Arial"/>
        </w:rPr>
        <w:t xml:space="preserve"> a las Universidades Interculturales que se encuentran listadas en el Anexo 29.1 del Presupuesto de Egresos de la Federación (PEF) que determina específicamente la Cámara de Diputados para apoyar a </w:t>
      </w:r>
      <w:r w:rsidRPr="006C583A">
        <w:rPr>
          <w:rFonts w:ascii="Montserrat" w:hAnsi="Montserrat" w:cs="Arial"/>
        </w:rPr>
        <w:t xml:space="preserve">formar profesionales-ciudadanos comprometidos con el bienestar económico, social, territorial y cultural de los pueblos, comunidades y barrios, en los ámbitos comunitario, regional y nacional, cuyas actividades contribuyan a promover un proceso de valoración, revitalización, fortalecimiento y potenciación de las lenguas y culturas originarias, desde la </w:t>
      </w:r>
      <w:r w:rsidRPr="006C583A">
        <w:rPr>
          <w:rFonts w:ascii="Montserrat" w:hAnsi="Montserrat" w:cs="Arial"/>
        </w:rPr>
        <w:lastRenderedPageBreak/>
        <w:t>interculturalidad crítica, para coadyuvar a la eliminación de las desigualdades socio-territoriales.</w:t>
      </w:r>
    </w:p>
    <w:p w14:paraId="5C35F528" w14:textId="77777777" w:rsidR="00CD4CB9" w:rsidRDefault="00CD4CB9" w:rsidP="00CD4CB9">
      <w:pPr>
        <w:rPr>
          <w:rFonts w:eastAsiaTheme="majorEastAsia" w:cstheme="majorBidi"/>
          <w:b/>
          <w:bCs/>
          <w:color w:val="5B9BD5" w:themeColor="accent1"/>
          <w:sz w:val="26"/>
          <w:szCs w:val="26"/>
        </w:rPr>
      </w:pPr>
    </w:p>
    <w:p w14:paraId="4655B9A5" w14:textId="070942B7" w:rsidR="00CD4CB9" w:rsidRPr="00CF3418" w:rsidRDefault="00CD4CB9" w:rsidP="007A0E6E">
      <w:pPr>
        <w:pStyle w:val="SUBTITULOSDIAGNOSTICO"/>
        <w:numPr>
          <w:ilvl w:val="1"/>
          <w:numId w:val="19"/>
        </w:numPr>
        <w:spacing w:line="276" w:lineRule="auto"/>
        <w:jc w:val="both"/>
        <w:rPr>
          <w:rFonts w:ascii="Montserrat" w:hAnsi="Montserrat"/>
        </w:rPr>
      </w:pPr>
      <w:r w:rsidRPr="00CF3418">
        <w:rPr>
          <w:rFonts w:ascii="Montserrat" w:hAnsi="Montserrat"/>
          <w:color w:val="C00000"/>
          <w:sz w:val="20"/>
        </w:rPr>
        <w:t>PREVISIONES PARA LA INTEGR</w:t>
      </w:r>
      <w:r w:rsidR="006740A3" w:rsidRPr="00CF3418">
        <w:rPr>
          <w:rFonts w:ascii="Montserrat" w:hAnsi="Montserrat"/>
          <w:color w:val="C00000"/>
          <w:sz w:val="20"/>
        </w:rPr>
        <w:t xml:space="preserve">ACIÓN Y OPERACIÓN DEL PADRÓN DE </w:t>
      </w:r>
      <w:r w:rsidRPr="00CF3418">
        <w:rPr>
          <w:rFonts w:ascii="Montserrat" w:hAnsi="Montserrat"/>
          <w:color w:val="C00000"/>
          <w:sz w:val="20"/>
        </w:rPr>
        <w:t>BENEFICIARIOS</w:t>
      </w:r>
      <w:bookmarkStart w:id="30" w:name="_Toc392849395"/>
      <w:bookmarkEnd w:id="5"/>
      <w:bookmarkEnd w:id="6"/>
    </w:p>
    <w:p w14:paraId="61BFC867" w14:textId="07FB6849" w:rsidR="00CD4CB9" w:rsidRPr="006740A3" w:rsidRDefault="00CD4CB9" w:rsidP="006740A3">
      <w:pPr>
        <w:spacing w:line="276" w:lineRule="auto"/>
        <w:jc w:val="both"/>
        <w:rPr>
          <w:rFonts w:ascii="Montserrat" w:hAnsi="Montserrat" w:cs="Arial"/>
          <w:lang w:val="es-ES"/>
        </w:rPr>
      </w:pPr>
      <w:r w:rsidRPr="006740A3">
        <w:rPr>
          <w:rFonts w:ascii="Montserrat" w:hAnsi="Montserrat" w:cs="Arial"/>
          <w:lang w:val="es-ES"/>
        </w:rPr>
        <w:t xml:space="preserve">Los datos </w:t>
      </w:r>
      <w:r w:rsidR="00B407F7">
        <w:rPr>
          <w:rFonts w:ascii="Montserrat" w:hAnsi="Montserrat" w:cs="Arial"/>
          <w:lang w:val="es-ES"/>
        </w:rPr>
        <w:t xml:space="preserve">de las </w:t>
      </w:r>
      <w:r w:rsidR="00CF3418">
        <w:rPr>
          <w:rFonts w:ascii="Montserrat" w:hAnsi="Montserrat" w:cs="Arial"/>
          <w:lang w:val="es-ES"/>
        </w:rPr>
        <w:t>IPES</w:t>
      </w:r>
      <w:r w:rsidR="00B407F7">
        <w:rPr>
          <w:rFonts w:ascii="Montserrat" w:hAnsi="Montserrat" w:cs="Arial"/>
          <w:lang w:val="es-ES"/>
        </w:rPr>
        <w:t xml:space="preserve"> que resulten beneficiadas por </w:t>
      </w:r>
      <w:r w:rsidRPr="006740A3">
        <w:rPr>
          <w:rFonts w:ascii="Montserrat" w:hAnsi="Montserrat" w:cs="Arial"/>
          <w:lang w:val="es-ES"/>
        </w:rPr>
        <w:t xml:space="preserve">el Programa serán transmitidos a la Secretaría de la Función Pública o instancia correspondiente a través de la Subsecretaría de Educación Superior, con la finalidad de dar cumplimiento al Decreto Presidencial por el que se crea el Sistema Integral de Información de Padrones de Programas Gubernamentales (SIIPP-G), publicado en el Diario Oficial de la Federación el 12 de enero de 2006. Los datos se almacenan en el SISUP bajo la responsabilidad del Programa con apoyo del Representante Institucional ante el Programa (RIP) de cada institución participante. </w:t>
      </w:r>
    </w:p>
    <w:p w14:paraId="157812FA" w14:textId="77777777" w:rsidR="00CD4CB9" w:rsidRPr="002D6227" w:rsidRDefault="00CD4CB9" w:rsidP="002069D3">
      <w:pPr>
        <w:pStyle w:val="SUBTITULOSDIAGNOSTICO"/>
        <w:numPr>
          <w:ilvl w:val="1"/>
          <w:numId w:val="19"/>
        </w:numPr>
        <w:spacing w:line="276" w:lineRule="auto"/>
        <w:rPr>
          <w:rFonts w:ascii="Montserrat" w:hAnsi="Montserrat"/>
          <w:color w:val="C00000"/>
          <w:sz w:val="22"/>
          <w:szCs w:val="22"/>
        </w:rPr>
      </w:pPr>
      <w:bookmarkStart w:id="31" w:name="_Toc436388359"/>
      <w:bookmarkStart w:id="32" w:name="_Toc436388361"/>
      <w:bookmarkEnd w:id="30"/>
      <w:bookmarkEnd w:id="31"/>
      <w:bookmarkEnd w:id="32"/>
      <w:r w:rsidRPr="002D6227">
        <w:rPr>
          <w:rFonts w:ascii="Montserrat" w:hAnsi="Montserrat"/>
          <w:color w:val="C00000"/>
          <w:sz w:val="22"/>
          <w:szCs w:val="22"/>
        </w:rPr>
        <w:t xml:space="preserve"> </w:t>
      </w:r>
      <w:bookmarkStart w:id="33" w:name="_Toc494305114"/>
      <w:r w:rsidRPr="001D404F">
        <w:rPr>
          <w:rFonts w:ascii="Montserrat" w:hAnsi="Montserrat"/>
          <w:color w:val="C00000"/>
          <w:sz w:val="20"/>
        </w:rPr>
        <w:t>MATRIZ DE INDICADORES</w:t>
      </w:r>
      <w:bookmarkEnd w:id="33"/>
      <w:r w:rsidRPr="002D6227">
        <w:rPr>
          <w:rFonts w:ascii="Montserrat" w:hAnsi="Montserrat"/>
          <w:color w:val="C00000"/>
          <w:sz w:val="22"/>
          <w:szCs w:val="22"/>
        </w:rPr>
        <w:t xml:space="preserve"> </w:t>
      </w:r>
    </w:p>
    <w:p w14:paraId="3A7CC874" w14:textId="77777777" w:rsidR="006740A3" w:rsidRDefault="00CD4CB9" w:rsidP="006740A3">
      <w:pPr>
        <w:spacing w:line="276" w:lineRule="auto"/>
        <w:jc w:val="both"/>
        <w:rPr>
          <w:rFonts w:ascii="Montserrat" w:hAnsi="Montserrat" w:cs="Arial"/>
        </w:rPr>
      </w:pPr>
      <w:r w:rsidRPr="006740A3">
        <w:rPr>
          <w:rFonts w:ascii="Montserrat" w:hAnsi="Montserrat" w:cs="Arial"/>
        </w:rPr>
        <w:t xml:space="preserve">Derivado de las revisiones y evaluaciones de CONEVAL en el ámbito del diseño y desempeño del Programa en 2017 se determinó que el programa S247 tipos básico y medio superior se separara del tipo superior en virtud de que existe una dispersión de la información que da cuenta de la naturaleza de las necesidades existentes para cada nivel educativo. Es importante mencionar que los resultados de la evaluación proponen una separación del nivel de educación superior y los niveles de básica y media superior ya que el análisis mostró que los objetivos, tipos de apoyo, identificación de la población objetivo y la naturaleza de los indicadores para la educación superior son suficientemente diferentes para justificar este desglose. </w:t>
      </w:r>
    </w:p>
    <w:p w14:paraId="6022D67E" w14:textId="77777777" w:rsidR="006740A3" w:rsidRDefault="006740A3" w:rsidP="006740A3">
      <w:pPr>
        <w:spacing w:line="276" w:lineRule="auto"/>
        <w:jc w:val="both"/>
        <w:rPr>
          <w:rFonts w:ascii="Montserrat" w:hAnsi="Montserrat" w:cs="Arial"/>
        </w:rPr>
      </w:pPr>
    </w:p>
    <w:p w14:paraId="338B7D23" w14:textId="77777777" w:rsidR="00CD4CB9" w:rsidRPr="006740A3" w:rsidRDefault="00CD4CB9" w:rsidP="006740A3">
      <w:pPr>
        <w:spacing w:line="276" w:lineRule="auto"/>
        <w:jc w:val="both"/>
        <w:rPr>
          <w:rFonts w:ascii="Montserrat" w:hAnsi="Montserrat" w:cs="Arial"/>
        </w:rPr>
      </w:pPr>
      <w:r w:rsidRPr="006740A3">
        <w:rPr>
          <w:rFonts w:ascii="Montserrat" w:hAnsi="Montserrat" w:cs="Arial"/>
        </w:rPr>
        <w:t>Además, existe suficiente experiencia para que en el nivel superior se estructure un programa de apoyos congruentes con el objetivo de fortalecimiento de la educación y de la investigación en este nivel.</w:t>
      </w:r>
    </w:p>
    <w:p w14:paraId="53306301" w14:textId="77777777" w:rsidR="00CD4CB9" w:rsidRPr="006740A3" w:rsidRDefault="00CD4CB9" w:rsidP="006740A3">
      <w:pPr>
        <w:spacing w:line="276" w:lineRule="auto"/>
        <w:jc w:val="both"/>
        <w:rPr>
          <w:rFonts w:ascii="Montserrat" w:hAnsi="Montserrat" w:cs="Arial"/>
        </w:rPr>
      </w:pPr>
      <w:r w:rsidRPr="006740A3">
        <w:rPr>
          <w:rFonts w:ascii="Montserrat" w:hAnsi="Montserrat" w:cs="Arial"/>
        </w:rPr>
        <w:t>Dado lo anterior, se estructuró una nueva Matriz de Indicadores considerando la recomendación establecida.</w:t>
      </w:r>
    </w:p>
    <w:p w14:paraId="0252FD33" w14:textId="77777777" w:rsidR="006740A3" w:rsidRPr="006740A3" w:rsidRDefault="006740A3" w:rsidP="006740A3">
      <w:pPr>
        <w:spacing w:line="276" w:lineRule="auto"/>
        <w:jc w:val="both"/>
        <w:rPr>
          <w:rFonts w:ascii="Montserrat" w:hAnsi="Montserrat" w:cs="Arial"/>
        </w:rPr>
      </w:pPr>
    </w:p>
    <w:p w14:paraId="5AE5B975" w14:textId="314A69A5" w:rsidR="009548AE" w:rsidRPr="006C583A" w:rsidRDefault="00CD4CB9" w:rsidP="00CF3418">
      <w:pPr>
        <w:spacing w:line="276" w:lineRule="auto"/>
        <w:jc w:val="both"/>
        <w:rPr>
          <w:rFonts w:ascii="Montserrat" w:hAnsi="Montserrat" w:cs="Arial"/>
        </w:rPr>
      </w:pPr>
      <w:r w:rsidRPr="006740A3">
        <w:rPr>
          <w:rFonts w:ascii="Montserrat" w:hAnsi="Montserrat" w:cs="Arial"/>
        </w:rPr>
        <w:t>El propósito</w:t>
      </w:r>
      <w:r w:rsidRPr="006740A3">
        <w:rPr>
          <w:rFonts w:ascii="Montserrat" w:hAnsi="Montserrat" w:cs="Arial"/>
          <w:lang w:val="es-ES"/>
        </w:rPr>
        <w:t xml:space="preserve"> se orienta </w:t>
      </w:r>
      <w:r w:rsidR="00B407F7">
        <w:rPr>
          <w:rFonts w:ascii="Montserrat" w:hAnsi="Montserrat" w:cs="Arial"/>
          <w:lang w:val="es-ES"/>
        </w:rPr>
        <w:t xml:space="preserve">a que las </w:t>
      </w:r>
      <w:r w:rsidR="00CF3418">
        <w:rPr>
          <w:rFonts w:ascii="Montserrat" w:hAnsi="Montserrat" w:cs="Arial"/>
          <w:lang w:val="es-ES"/>
        </w:rPr>
        <w:t>IPES</w:t>
      </w:r>
      <w:r w:rsidR="00B407F7">
        <w:rPr>
          <w:rFonts w:ascii="Montserrat" w:hAnsi="Montserrat" w:cs="Arial"/>
          <w:lang w:val="es-ES"/>
        </w:rPr>
        <w:t xml:space="preserve"> cuenten con</w:t>
      </w:r>
      <w:r w:rsidRPr="006740A3">
        <w:rPr>
          <w:rFonts w:ascii="Montserrat" w:hAnsi="Montserrat" w:cs="Arial"/>
          <w:lang w:val="es-ES"/>
        </w:rPr>
        <w:t xml:space="preserve"> cuerpos académicos consolidados y en consolidación </w:t>
      </w:r>
      <w:r w:rsidR="00B407F7">
        <w:rPr>
          <w:rFonts w:ascii="Montserrat" w:hAnsi="Montserrat" w:cs="Arial"/>
          <w:lang w:val="es-ES"/>
        </w:rPr>
        <w:t>que</w:t>
      </w:r>
      <w:r w:rsidRPr="006740A3">
        <w:rPr>
          <w:rFonts w:ascii="Montserrat" w:hAnsi="Montserrat" w:cs="Arial"/>
          <w:lang w:val="es-ES"/>
        </w:rPr>
        <w:t xml:space="preserve"> muestr</w:t>
      </w:r>
      <w:r w:rsidR="00B407F7">
        <w:rPr>
          <w:rFonts w:ascii="Montserrat" w:hAnsi="Montserrat" w:cs="Arial"/>
          <w:lang w:val="es-ES"/>
        </w:rPr>
        <w:t>en</w:t>
      </w:r>
      <w:r w:rsidRPr="006740A3">
        <w:rPr>
          <w:rFonts w:ascii="Montserrat" w:hAnsi="Montserrat" w:cs="Arial"/>
          <w:lang w:val="es-ES"/>
        </w:rPr>
        <w:t xml:space="preserve"> el fortalecimiento de la investigación como una de las actividades cotidianas del quehacer de los profesores universitarios e identifica a los grupos de profesores que realizan la investigación y los avances en el proceso de consolidación de las líneas de investigación en cada una de las áreas del conocimiento.</w:t>
      </w:r>
      <w:r w:rsidR="007A43E6">
        <w:rPr>
          <w:rFonts w:ascii="Montserrat" w:hAnsi="Montserrat" w:cs="Arial"/>
          <w:lang w:val="es-ES"/>
        </w:rPr>
        <w:t xml:space="preserve"> En lo que se refiere a las Universidades Interculturales, el propósito </w:t>
      </w:r>
      <w:r w:rsidR="009548AE">
        <w:rPr>
          <w:rFonts w:ascii="Montserrat" w:hAnsi="Montserrat" w:cs="Arial"/>
          <w:lang w:val="es-ES"/>
        </w:rPr>
        <w:t xml:space="preserve">está orientado a que estas instituciones </w:t>
      </w:r>
      <w:r w:rsidR="009548AE" w:rsidRPr="006C583A">
        <w:rPr>
          <w:rFonts w:ascii="Montserrat" w:hAnsi="Montserrat" w:cs="Arial"/>
        </w:rPr>
        <w:t>fo</w:t>
      </w:r>
      <w:r w:rsidR="009548AE">
        <w:rPr>
          <w:rFonts w:ascii="Montserrat" w:hAnsi="Montserrat" w:cs="Arial"/>
        </w:rPr>
        <w:t>rmen</w:t>
      </w:r>
      <w:r w:rsidR="009548AE" w:rsidRPr="006C583A">
        <w:rPr>
          <w:rFonts w:ascii="Montserrat" w:hAnsi="Montserrat" w:cs="Arial"/>
        </w:rPr>
        <w:t xml:space="preserve"> profesionales-ciudadanos comprometidos con el bienestar económico, social, territorial y cultural de los pueblos, comunidades y barrios, en los ámbitos comunitario, regional y nacional, cuyas actividades contribuyan a promover un proceso de valoración, revitalización, fortalecimiento y potenciación de </w:t>
      </w:r>
      <w:r w:rsidR="009548AE" w:rsidRPr="006C583A">
        <w:rPr>
          <w:rFonts w:ascii="Montserrat" w:hAnsi="Montserrat" w:cs="Arial"/>
        </w:rPr>
        <w:lastRenderedPageBreak/>
        <w:t>las lenguas y culturas originarias, desde la interculturalidad crítica, para coadyuvar a la eliminación de las desigualdades socio-territoriales.</w:t>
      </w:r>
    </w:p>
    <w:p w14:paraId="53471FF5" w14:textId="77777777" w:rsidR="001D404F" w:rsidRPr="006740A3" w:rsidRDefault="001D404F" w:rsidP="006740A3">
      <w:pPr>
        <w:spacing w:line="276" w:lineRule="auto"/>
        <w:jc w:val="both"/>
        <w:rPr>
          <w:rFonts w:ascii="Montserrat" w:hAnsi="Montserrat" w:cs="Arial"/>
          <w:lang w:val="es-ES"/>
        </w:rPr>
      </w:pPr>
    </w:p>
    <w:p w14:paraId="6AA1D6D6" w14:textId="142EAD76" w:rsidR="00CD4CB9" w:rsidRPr="006740A3" w:rsidRDefault="00CD4CB9" w:rsidP="006740A3">
      <w:pPr>
        <w:spacing w:after="100" w:afterAutospacing="1" w:line="276" w:lineRule="auto"/>
        <w:jc w:val="both"/>
        <w:rPr>
          <w:rFonts w:ascii="Montserrat" w:hAnsi="Montserrat" w:cs="Arial"/>
          <w:lang w:val="es-ES"/>
        </w:rPr>
      </w:pPr>
      <w:r w:rsidRPr="006740A3">
        <w:rPr>
          <w:rFonts w:ascii="Montserrat" w:hAnsi="Montserrat" w:cs="Arial"/>
          <w:lang w:val="es-ES"/>
        </w:rPr>
        <w:t xml:space="preserve">El primer componente muestra </w:t>
      </w:r>
      <w:r w:rsidR="00B407F7">
        <w:rPr>
          <w:rFonts w:ascii="Montserrat" w:hAnsi="Montserrat" w:cs="Arial"/>
          <w:lang w:val="es-ES"/>
        </w:rPr>
        <w:t>a</w:t>
      </w:r>
      <w:r w:rsidRPr="006740A3">
        <w:rPr>
          <w:rFonts w:ascii="Montserrat" w:hAnsi="Montserrat" w:cs="Arial"/>
          <w:lang w:val="es-ES"/>
        </w:rPr>
        <w:t xml:space="preserve"> </w:t>
      </w:r>
      <w:r w:rsidR="00B407F7">
        <w:rPr>
          <w:rFonts w:ascii="Montserrat" w:hAnsi="Montserrat" w:cs="Arial"/>
          <w:lang w:val="es-ES"/>
        </w:rPr>
        <w:t xml:space="preserve">las </w:t>
      </w:r>
      <w:r w:rsidR="00CF3418">
        <w:rPr>
          <w:rFonts w:ascii="Montserrat" w:hAnsi="Montserrat" w:cs="Arial"/>
          <w:lang w:val="es-ES"/>
        </w:rPr>
        <w:t>IPES</w:t>
      </w:r>
      <w:r w:rsidR="00B407F7">
        <w:rPr>
          <w:rFonts w:ascii="Montserrat" w:hAnsi="Montserrat" w:cs="Arial"/>
          <w:lang w:val="es-ES"/>
        </w:rPr>
        <w:t xml:space="preserve"> </w:t>
      </w:r>
      <w:r w:rsidR="00983C7E">
        <w:rPr>
          <w:rFonts w:ascii="Montserrat" w:hAnsi="Montserrat" w:cs="Arial"/>
          <w:lang w:val="es-ES"/>
        </w:rPr>
        <w:t xml:space="preserve">que </w:t>
      </w:r>
      <w:r w:rsidRPr="006740A3">
        <w:rPr>
          <w:rFonts w:ascii="Montserrat" w:hAnsi="Montserrat" w:cs="Arial"/>
          <w:lang w:val="es-ES"/>
        </w:rPr>
        <w:t>presentan</w:t>
      </w:r>
      <w:r w:rsidR="00B407F7" w:rsidRPr="006740A3">
        <w:rPr>
          <w:rFonts w:ascii="Montserrat" w:hAnsi="Montserrat" w:cs="Arial"/>
          <w:lang w:val="es-ES"/>
        </w:rPr>
        <w:t xml:space="preserve"> solicitudes</w:t>
      </w:r>
      <w:r w:rsidR="00B407F7">
        <w:rPr>
          <w:rFonts w:ascii="Montserrat" w:hAnsi="Montserrat" w:cs="Arial"/>
          <w:lang w:val="es-ES"/>
        </w:rPr>
        <w:t xml:space="preserve"> de </w:t>
      </w:r>
      <w:r w:rsidRPr="006740A3">
        <w:rPr>
          <w:rFonts w:ascii="Montserrat" w:hAnsi="Montserrat" w:cs="Arial"/>
          <w:lang w:val="es-ES"/>
        </w:rPr>
        <w:t xml:space="preserve">los profesores </w:t>
      </w:r>
      <w:r w:rsidR="00983C7E">
        <w:rPr>
          <w:rFonts w:ascii="Montserrat" w:hAnsi="Montserrat" w:cs="Arial"/>
          <w:lang w:val="es-ES"/>
        </w:rPr>
        <w:t>para acceder a</w:t>
      </w:r>
      <w:r w:rsidRPr="006740A3">
        <w:rPr>
          <w:rFonts w:ascii="Montserrat" w:hAnsi="Montserrat" w:cs="Arial"/>
          <w:lang w:val="es-ES"/>
        </w:rPr>
        <w:t xml:space="preserve"> apoyos para estudios de posgrado que son aprobadas respecto de las que son recibidas en el año, lo cual tiene como consecuencia el incremento en el nivel de habilitación del profesorado con lo cual se logra mayor pertinencia en las tareas de docencia, investigación, tutoría y gestión- vinculación que realizan.</w:t>
      </w:r>
    </w:p>
    <w:p w14:paraId="5DBBD1F7" w14:textId="7D0E8756" w:rsidR="00CD4CB9" w:rsidRPr="006740A3" w:rsidRDefault="00CD4CB9" w:rsidP="006740A3">
      <w:pPr>
        <w:spacing w:after="100" w:afterAutospacing="1" w:line="276" w:lineRule="auto"/>
        <w:jc w:val="both"/>
        <w:rPr>
          <w:rFonts w:ascii="Montserrat" w:hAnsi="Montserrat" w:cs="Arial"/>
          <w:lang w:val="es-ES"/>
        </w:rPr>
      </w:pPr>
      <w:r w:rsidRPr="006740A3">
        <w:rPr>
          <w:rFonts w:ascii="Montserrat" w:hAnsi="Montserrat" w:cs="Arial"/>
          <w:lang w:val="es-ES"/>
        </w:rPr>
        <w:t xml:space="preserve">El segundo componente se enfoca </w:t>
      </w:r>
      <w:r w:rsidR="00983C7E">
        <w:rPr>
          <w:rFonts w:ascii="Montserrat" w:hAnsi="Montserrat" w:cs="Arial"/>
          <w:lang w:val="es-ES"/>
        </w:rPr>
        <w:t xml:space="preserve">a que las </w:t>
      </w:r>
      <w:r w:rsidR="00CF3418">
        <w:rPr>
          <w:rFonts w:ascii="Montserrat" w:hAnsi="Montserrat" w:cs="Arial"/>
          <w:lang w:val="es-ES"/>
        </w:rPr>
        <w:t>IPES</w:t>
      </w:r>
      <w:r w:rsidR="00983C7E">
        <w:rPr>
          <w:rFonts w:ascii="Montserrat" w:hAnsi="Montserrat" w:cs="Arial"/>
          <w:lang w:val="es-ES"/>
        </w:rPr>
        <w:t xml:space="preserve"> incrementen</w:t>
      </w:r>
      <w:r w:rsidRPr="006740A3">
        <w:rPr>
          <w:rFonts w:ascii="Montserrat" w:hAnsi="Montserrat" w:cs="Arial"/>
          <w:lang w:val="es-ES"/>
        </w:rPr>
        <w:t xml:space="preserve"> los Reconocimientos otorgados a PTC que cuenten con el Perfil Deseable lo que evidencia su funcionamiento como profesor-investigador.</w:t>
      </w:r>
    </w:p>
    <w:p w14:paraId="0972E519" w14:textId="16133B30" w:rsidR="00CD4CB9" w:rsidRPr="006740A3" w:rsidRDefault="00CD4CB9" w:rsidP="006740A3">
      <w:pPr>
        <w:spacing w:after="100" w:afterAutospacing="1" w:line="276" w:lineRule="auto"/>
        <w:jc w:val="both"/>
        <w:rPr>
          <w:rFonts w:ascii="Montserrat" w:hAnsi="Montserrat" w:cs="Arial"/>
          <w:lang w:val="es-ES"/>
        </w:rPr>
      </w:pPr>
      <w:r w:rsidRPr="006740A3">
        <w:rPr>
          <w:rFonts w:ascii="Montserrat" w:hAnsi="Montserrat" w:cs="Arial"/>
          <w:lang w:val="es-ES"/>
        </w:rPr>
        <w:t>El tercer componente se refiere a las solicitudes de apoyos para la incorporación de Nuevos PTC y reincorporación de ex becarios, lo cual encamina a los beneficiarios a la obtención del reconocimiento al perfil deseable y a la incorporación al Sistema Nacional de Investigadores.</w:t>
      </w:r>
    </w:p>
    <w:p w14:paraId="17CBA6EF" w14:textId="479B1048" w:rsidR="00CD4CB9" w:rsidRDefault="00CD4CB9" w:rsidP="006740A3">
      <w:pPr>
        <w:spacing w:after="100" w:afterAutospacing="1" w:line="276" w:lineRule="auto"/>
        <w:jc w:val="both"/>
        <w:rPr>
          <w:rFonts w:ascii="Montserrat" w:hAnsi="Montserrat" w:cs="Arial"/>
          <w:lang w:val="es-ES"/>
        </w:rPr>
      </w:pPr>
      <w:r w:rsidRPr="006740A3">
        <w:rPr>
          <w:rFonts w:ascii="Montserrat" w:hAnsi="Montserrat" w:cs="Arial"/>
          <w:lang w:val="es-ES"/>
        </w:rPr>
        <w:t xml:space="preserve">El componente cuatro se enfoca a los cuerpos académicos registrados en formación que cambian a un grado de consolidación superior, muestra el avance en las líneas de investigación que cultivan y el fortalecimiento del trabajo colegiado en estos grupos para que avancen en su desarrollo. </w:t>
      </w:r>
    </w:p>
    <w:p w14:paraId="22CC629E" w14:textId="2EF289D6" w:rsidR="009548AE" w:rsidRDefault="009548AE" w:rsidP="006740A3">
      <w:pPr>
        <w:spacing w:after="100" w:afterAutospacing="1" w:line="276" w:lineRule="auto"/>
        <w:jc w:val="both"/>
        <w:rPr>
          <w:rFonts w:ascii="Montserrat" w:hAnsi="Montserrat" w:cs="Arial"/>
          <w:lang w:val="es-ES"/>
        </w:rPr>
      </w:pPr>
      <w:r>
        <w:rPr>
          <w:rFonts w:ascii="Montserrat" w:hAnsi="Montserrat" w:cs="Arial"/>
          <w:lang w:val="es-ES"/>
        </w:rPr>
        <w:t xml:space="preserve">El quinto componente se orienta a las Universidades Interculturales listadas en el Anexo 29.1 del Presupuesto de Egresos de la Federación </w:t>
      </w:r>
      <w:r w:rsidRPr="0076711E">
        <w:rPr>
          <w:rFonts w:ascii="Montserrat" w:hAnsi="Montserrat" w:cs="Arial"/>
          <w:lang w:val="es-ES"/>
        </w:rPr>
        <w:t>20</w:t>
      </w:r>
      <w:r w:rsidR="0076711E" w:rsidRPr="0076711E">
        <w:rPr>
          <w:rFonts w:ascii="Montserrat" w:hAnsi="Montserrat" w:cs="Arial"/>
          <w:lang w:val="es-ES"/>
        </w:rPr>
        <w:t>22</w:t>
      </w:r>
      <w:r>
        <w:rPr>
          <w:rFonts w:ascii="Montserrat" w:hAnsi="Montserrat" w:cs="Arial"/>
          <w:lang w:val="es-ES"/>
        </w:rPr>
        <w:t xml:space="preserve"> </w:t>
      </w:r>
      <w:r w:rsidR="00FA70EB">
        <w:rPr>
          <w:rFonts w:ascii="Montserrat" w:hAnsi="Montserrat" w:cs="Arial"/>
          <w:lang w:val="es-ES"/>
        </w:rPr>
        <w:t>para apoyar p</w:t>
      </w:r>
      <w:r w:rsidR="00FA70EB" w:rsidRPr="00FA70EB">
        <w:rPr>
          <w:rFonts w:ascii="Montserrat" w:hAnsi="Montserrat" w:cs="Arial"/>
          <w:lang w:val="es-ES"/>
        </w:rPr>
        <w:t>royectos de fortalecimiento de la excelencia de la capacidad académica y de sus principales procesos de gestión y de vinculación comunitaria para la inclusión y la equidad</w:t>
      </w:r>
      <w:r w:rsidR="00FA70EB">
        <w:rPr>
          <w:rFonts w:ascii="Montserrat" w:hAnsi="Montserrat" w:cs="Arial"/>
          <w:lang w:val="es-ES"/>
        </w:rPr>
        <w:t>.</w:t>
      </w:r>
    </w:p>
    <w:tbl>
      <w:tblPr>
        <w:tblW w:w="5000" w:type="pct"/>
        <w:tblCellMar>
          <w:left w:w="70" w:type="dxa"/>
          <w:right w:w="70" w:type="dxa"/>
        </w:tblCellMar>
        <w:tblLook w:val="04A0" w:firstRow="1" w:lastRow="0" w:firstColumn="1" w:lastColumn="0" w:noHBand="0" w:noVBand="1"/>
      </w:tblPr>
      <w:tblGrid>
        <w:gridCol w:w="1053"/>
        <w:gridCol w:w="1167"/>
        <w:gridCol w:w="1053"/>
        <w:gridCol w:w="548"/>
        <w:gridCol w:w="683"/>
        <w:gridCol w:w="707"/>
        <w:gridCol w:w="759"/>
        <w:gridCol w:w="772"/>
        <w:gridCol w:w="2664"/>
      </w:tblGrid>
      <w:tr w:rsidR="003323D7" w:rsidRPr="003323D7" w14:paraId="118A283C" w14:textId="77777777" w:rsidTr="003323D7">
        <w:trPr>
          <w:trHeight w:val="210"/>
        </w:trPr>
        <w:tc>
          <w:tcPr>
            <w:tcW w:w="5000" w:type="pct"/>
            <w:gridSpan w:val="9"/>
            <w:tcBorders>
              <w:top w:val="single" w:sz="4" w:space="0" w:color="000000"/>
              <w:left w:val="single" w:sz="4" w:space="0" w:color="000000"/>
              <w:bottom w:val="single" w:sz="4" w:space="0" w:color="000000"/>
              <w:right w:val="single" w:sz="4" w:space="0" w:color="000000"/>
            </w:tcBorders>
            <w:shd w:val="clear" w:color="000000" w:fill="008080"/>
            <w:vAlign w:val="bottom"/>
            <w:hideMark/>
          </w:tcPr>
          <w:p w14:paraId="7ACFD0CC" w14:textId="77777777" w:rsidR="003323D7" w:rsidRPr="003323D7" w:rsidRDefault="003323D7" w:rsidP="003323D7">
            <w:pPr>
              <w:jc w:val="center"/>
              <w:rPr>
                <w:rFonts w:ascii="Tahoma" w:eastAsia="Times New Roman" w:hAnsi="Tahoma" w:cs="Tahoma"/>
                <w:b/>
                <w:bCs/>
                <w:color w:val="FFFFFF"/>
                <w:sz w:val="16"/>
                <w:szCs w:val="16"/>
                <w:lang w:eastAsia="es-MX"/>
              </w:rPr>
            </w:pPr>
            <w:r w:rsidRPr="003323D7">
              <w:rPr>
                <w:rFonts w:ascii="Tahoma" w:eastAsia="Times New Roman" w:hAnsi="Tahoma" w:cs="Tahoma"/>
                <w:b/>
                <w:bCs/>
                <w:color w:val="FFFFFF"/>
                <w:sz w:val="16"/>
                <w:szCs w:val="16"/>
                <w:lang w:eastAsia="es-MX"/>
              </w:rPr>
              <w:t>Detalle de la Matriz</w:t>
            </w:r>
          </w:p>
        </w:tc>
      </w:tr>
      <w:tr w:rsidR="003323D7" w:rsidRPr="003323D7" w14:paraId="01B7FB1E" w14:textId="77777777" w:rsidTr="0076711E">
        <w:trPr>
          <w:trHeight w:val="210"/>
        </w:trPr>
        <w:tc>
          <w:tcPr>
            <w:tcW w:w="1180" w:type="pct"/>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7C363EAA" w14:textId="77777777" w:rsidR="003323D7" w:rsidRPr="003323D7" w:rsidRDefault="003323D7" w:rsidP="003323D7">
            <w:pP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Ramo:</w:t>
            </w:r>
          </w:p>
        </w:tc>
        <w:tc>
          <w:tcPr>
            <w:tcW w:w="3820" w:type="pct"/>
            <w:gridSpan w:val="7"/>
            <w:tcBorders>
              <w:top w:val="single" w:sz="4" w:space="0" w:color="000000"/>
              <w:left w:val="nil"/>
              <w:bottom w:val="single" w:sz="4" w:space="0" w:color="000000"/>
              <w:right w:val="single" w:sz="4" w:space="0" w:color="000000"/>
            </w:tcBorders>
            <w:shd w:val="clear" w:color="auto" w:fill="auto"/>
            <w:vAlign w:val="bottom"/>
            <w:hideMark/>
          </w:tcPr>
          <w:p w14:paraId="480EFACA" w14:textId="77777777"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11 - Educación Pública</w:t>
            </w:r>
          </w:p>
        </w:tc>
      </w:tr>
      <w:tr w:rsidR="003323D7" w:rsidRPr="003323D7" w14:paraId="448DEB79" w14:textId="77777777" w:rsidTr="0076711E">
        <w:trPr>
          <w:trHeight w:val="210"/>
        </w:trPr>
        <w:tc>
          <w:tcPr>
            <w:tcW w:w="1180" w:type="pct"/>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A295850" w14:textId="77777777" w:rsidR="003323D7" w:rsidRPr="003323D7" w:rsidRDefault="003323D7" w:rsidP="003323D7">
            <w:pP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Unidad Responsable:</w:t>
            </w:r>
          </w:p>
        </w:tc>
        <w:tc>
          <w:tcPr>
            <w:tcW w:w="3820" w:type="pct"/>
            <w:gridSpan w:val="7"/>
            <w:tcBorders>
              <w:top w:val="single" w:sz="4" w:space="0" w:color="000000"/>
              <w:left w:val="nil"/>
              <w:bottom w:val="single" w:sz="4" w:space="0" w:color="000000"/>
              <w:right w:val="single" w:sz="4" w:space="0" w:color="000000"/>
            </w:tcBorders>
            <w:shd w:val="clear" w:color="auto" w:fill="auto"/>
            <w:vAlign w:val="bottom"/>
            <w:hideMark/>
          </w:tcPr>
          <w:p w14:paraId="3D5ECF2C" w14:textId="77777777" w:rsid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511 - Dirección General de Educación Superior Universitaria</w:t>
            </w:r>
          </w:p>
          <w:p w14:paraId="1512DC42" w14:textId="03B30801" w:rsidR="00983C7E" w:rsidRDefault="00983C7E" w:rsidP="003323D7">
            <w:pPr>
              <w:rPr>
                <w:rFonts w:ascii="Tahoma" w:eastAsia="Times New Roman" w:hAnsi="Tahoma" w:cs="Tahoma"/>
                <w:color w:val="000000"/>
                <w:sz w:val="16"/>
                <w:szCs w:val="16"/>
                <w:lang w:eastAsia="es-MX"/>
              </w:rPr>
            </w:pPr>
            <w:r>
              <w:rPr>
                <w:rFonts w:ascii="Tahoma" w:eastAsia="Times New Roman" w:hAnsi="Tahoma" w:cs="Tahoma"/>
                <w:color w:val="000000"/>
                <w:sz w:val="16"/>
                <w:szCs w:val="16"/>
                <w:lang w:eastAsia="es-MX"/>
              </w:rPr>
              <w:t>514 - Dirección General de Universidades Tecnológicas y Politécnicas</w:t>
            </w:r>
          </w:p>
          <w:p w14:paraId="6F2DA132" w14:textId="1294848D" w:rsidR="00983C7E" w:rsidRPr="003323D7" w:rsidRDefault="00983C7E" w:rsidP="003323D7">
            <w:pPr>
              <w:rPr>
                <w:rFonts w:ascii="Tahoma" w:eastAsia="Times New Roman" w:hAnsi="Tahoma" w:cs="Tahoma"/>
                <w:color w:val="000000"/>
                <w:sz w:val="16"/>
                <w:szCs w:val="16"/>
                <w:lang w:eastAsia="es-MX"/>
              </w:rPr>
            </w:pPr>
            <w:r>
              <w:rPr>
                <w:rFonts w:ascii="Tahoma" w:eastAsia="Times New Roman" w:hAnsi="Tahoma" w:cs="Tahoma"/>
                <w:color w:val="000000"/>
                <w:sz w:val="16"/>
                <w:szCs w:val="16"/>
                <w:lang w:eastAsia="es-MX"/>
              </w:rPr>
              <w:t>M00 – Tecnológico Nacional de México</w:t>
            </w:r>
          </w:p>
        </w:tc>
      </w:tr>
      <w:tr w:rsidR="003323D7" w:rsidRPr="003323D7" w14:paraId="691EA19B" w14:textId="77777777" w:rsidTr="0076711E">
        <w:trPr>
          <w:trHeight w:val="210"/>
        </w:trPr>
        <w:tc>
          <w:tcPr>
            <w:tcW w:w="1180" w:type="pct"/>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138F564E" w14:textId="77777777" w:rsidR="003323D7" w:rsidRPr="003323D7" w:rsidRDefault="003323D7" w:rsidP="003323D7">
            <w:pP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Clave y Modalidad del Pp:</w:t>
            </w:r>
          </w:p>
        </w:tc>
        <w:tc>
          <w:tcPr>
            <w:tcW w:w="3820" w:type="pct"/>
            <w:gridSpan w:val="7"/>
            <w:tcBorders>
              <w:top w:val="single" w:sz="4" w:space="0" w:color="000000"/>
              <w:left w:val="nil"/>
              <w:bottom w:val="single" w:sz="4" w:space="0" w:color="000000"/>
              <w:right w:val="single" w:sz="4" w:space="0" w:color="000000"/>
            </w:tcBorders>
            <w:shd w:val="clear" w:color="auto" w:fill="auto"/>
            <w:vAlign w:val="bottom"/>
            <w:hideMark/>
          </w:tcPr>
          <w:p w14:paraId="7CEE9D8A" w14:textId="77777777"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S - Sujetos a Reglas de Operación</w:t>
            </w:r>
          </w:p>
        </w:tc>
      </w:tr>
      <w:tr w:rsidR="003323D7" w:rsidRPr="003323D7" w14:paraId="38B78F5E" w14:textId="77777777" w:rsidTr="0076711E">
        <w:trPr>
          <w:trHeight w:val="210"/>
        </w:trPr>
        <w:tc>
          <w:tcPr>
            <w:tcW w:w="1180" w:type="pct"/>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572A957E" w14:textId="77777777" w:rsidR="003323D7" w:rsidRPr="003323D7" w:rsidRDefault="003323D7" w:rsidP="003323D7">
            <w:pP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Denominación del Pp:</w:t>
            </w:r>
          </w:p>
        </w:tc>
        <w:tc>
          <w:tcPr>
            <w:tcW w:w="3820" w:type="pct"/>
            <w:gridSpan w:val="7"/>
            <w:tcBorders>
              <w:top w:val="single" w:sz="4" w:space="0" w:color="000000"/>
              <w:left w:val="nil"/>
              <w:bottom w:val="single" w:sz="4" w:space="0" w:color="000000"/>
              <w:right w:val="single" w:sz="4" w:space="0" w:color="000000"/>
            </w:tcBorders>
            <w:shd w:val="clear" w:color="auto" w:fill="auto"/>
            <w:vAlign w:val="bottom"/>
            <w:hideMark/>
          </w:tcPr>
          <w:p w14:paraId="17B5E8FA" w14:textId="77777777"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S-247 - Programa para el Desarrollo Profesional Docente</w:t>
            </w:r>
          </w:p>
        </w:tc>
      </w:tr>
      <w:tr w:rsidR="003323D7" w:rsidRPr="003323D7" w14:paraId="32ABE420" w14:textId="77777777" w:rsidTr="003323D7">
        <w:trPr>
          <w:trHeight w:val="210"/>
        </w:trPr>
        <w:tc>
          <w:tcPr>
            <w:tcW w:w="5000" w:type="pct"/>
            <w:gridSpan w:val="9"/>
            <w:tcBorders>
              <w:top w:val="single" w:sz="4" w:space="0" w:color="000000"/>
              <w:left w:val="single" w:sz="4" w:space="0" w:color="000000"/>
              <w:bottom w:val="single" w:sz="4" w:space="0" w:color="000000"/>
              <w:right w:val="single" w:sz="4" w:space="0" w:color="000000"/>
            </w:tcBorders>
            <w:shd w:val="clear" w:color="000000" w:fill="008080"/>
            <w:vAlign w:val="bottom"/>
            <w:hideMark/>
          </w:tcPr>
          <w:p w14:paraId="7503ED1A" w14:textId="77777777" w:rsidR="003323D7" w:rsidRPr="003323D7" w:rsidRDefault="003323D7" w:rsidP="003323D7">
            <w:pPr>
              <w:jc w:val="center"/>
              <w:rPr>
                <w:rFonts w:ascii="Tahoma" w:eastAsia="Times New Roman" w:hAnsi="Tahoma" w:cs="Tahoma"/>
                <w:b/>
                <w:bCs/>
                <w:color w:val="FFFFFF"/>
                <w:sz w:val="16"/>
                <w:szCs w:val="16"/>
                <w:lang w:eastAsia="es-MX"/>
              </w:rPr>
            </w:pPr>
            <w:r w:rsidRPr="003323D7">
              <w:rPr>
                <w:rFonts w:ascii="Tahoma" w:eastAsia="Times New Roman" w:hAnsi="Tahoma" w:cs="Tahoma"/>
                <w:b/>
                <w:bCs/>
                <w:color w:val="FFFFFF"/>
                <w:sz w:val="16"/>
                <w:szCs w:val="16"/>
                <w:lang w:eastAsia="es-MX"/>
              </w:rPr>
              <w:t>Clasificacion Funcional:</w:t>
            </w:r>
          </w:p>
        </w:tc>
      </w:tr>
      <w:tr w:rsidR="003323D7" w:rsidRPr="003323D7" w14:paraId="3C0C66F4" w14:textId="77777777" w:rsidTr="0076711E">
        <w:trPr>
          <w:trHeight w:val="210"/>
        </w:trPr>
        <w:tc>
          <w:tcPr>
            <w:tcW w:w="1180" w:type="pct"/>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75B65D6" w14:textId="77777777" w:rsidR="003323D7" w:rsidRPr="003323D7" w:rsidRDefault="003323D7" w:rsidP="003323D7">
            <w:pP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Finalidad:</w:t>
            </w:r>
          </w:p>
        </w:tc>
        <w:tc>
          <w:tcPr>
            <w:tcW w:w="3820" w:type="pct"/>
            <w:gridSpan w:val="7"/>
            <w:tcBorders>
              <w:top w:val="single" w:sz="4" w:space="0" w:color="000000"/>
              <w:left w:val="nil"/>
              <w:bottom w:val="single" w:sz="4" w:space="0" w:color="000000"/>
              <w:right w:val="single" w:sz="4" w:space="0" w:color="000000"/>
            </w:tcBorders>
            <w:shd w:val="clear" w:color="auto" w:fill="auto"/>
            <w:vAlign w:val="bottom"/>
            <w:hideMark/>
          </w:tcPr>
          <w:p w14:paraId="585E7DC9" w14:textId="77777777"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2 - Desarrollo Social</w:t>
            </w:r>
          </w:p>
        </w:tc>
      </w:tr>
      <w:tr w:rsidR="003323D7" w:rsidRPr="003323D7" w14:paraId="077852B0" w14:textId="77777777" w:rsidTr="0076711E">
        <w:trPr>
          <w:trHeight w:val="210"/>
        </w:trPr>
        <w:tc>
          <w:tcPr>
            <w:tcW w:w="1180" w:type="pct"/>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2D67DCD" w14:textId="77777777" w:rsidR="003323D7" w:rsidRPr="003323D7" w:rsidRDefault="003323D7" w:rsidP="003323D7">
            <w:pP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Función:</w:t>
            </w:r>
          </w:p>
        </w:tc>
        <w:tc>
          <w:tcPr>
            <w:tcW w:w="3820" w:type="pct"/>
            <w:gridSpan w:val="7"/>
            <w:tcBorders>
              <w:top w:val="single" w:sz="4" w:space="0" w:color="000000"/>
              <w:left w:val="nil"/>
              <w:bottom w:val="single" w:sz="4" w:space="0" w:color="000000"/>
              <w:right w:val="single" w:sz="4" w:space="0" w:color="000000"/>
            </w:tcBorders>
            <w:shd w:val="clear" w:color="auto" w:fill="auto"/>
            <w:vAlign w:val="bottom"/>
            <w:hideMark/>
          </w:tcPr>
          <w:p w14:paraId="39A4EF2D" w14:textId="77777777"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5 - Educación</w:t>
            </w:r>
          </w:p>
        </w:tc>
      </w:tr>
      <w:tr w:rsidR="003323D7" w:rsidRPr="003323D7" w14:paraId="715A613B" w14:textId="77777777" w:rsidTr="0076711E">
        <w:trPr>
          <w:trHeight w:val="210"/>
        </w:trPr>
        <w:tc>
          <w:tcPr>
            <w:tcW w:w="1180" w:type="pct"/>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2E08EC66" w14:textId="77777777" w:rsidR="003323D7" w:rsidRPr="003323D7" w:rsidRDefault="003323D7" w:rsidP="003323D7">
            <w:pP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Subfunción:</w:t>
            </w:r>
          </w:p>
        </w:tc>
        <w:tc>
          <w:tcPr>
            <w:tcW w:w="3820" w:type="pct"/>
            <w:gridSpan w:val="7"/>
            <w:tcBorders>
              <w:top w:val="single" w:sz="4" w:space="0" w:color="000000"/>
              <w:left w:val="nil"/>
              <w:bottom w:val="single" w:sz="4" w:space="0" w:color="000000"/>
              <w:right w:val="single" w:sz="4" w:space="0" w:color="000000"/>
            </w:tcBorders>
            <w:shd w:val="clear" w:color="auto" w:fill="auto"/>
            <w:vAlign w:val="bottom"/>
            <w:hideMark/>
          </w:tcPr>
          <w:p w14:paraId="2761E351" w14:textId="77777777"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3 - Educación Superior</w:t>
            </w:r>
          </w:p>
        </w:tc>
      </w:tr>
      <w:tr w:rsidR="003323D7" w:rsidRPr="003323D7" w14:paraId="761B0D6C" w14:textId="77777777" w:rsidTr="0076711E">
        <w:trPr>
          <w:trHeight w:val="210"/>
        </w:trPr>
        <w:tc>
          <w:tcPr>
            <w:tcW w:w="1180" w:type="pct"/>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3351073A" w14:textId="77777777" w:rsidR="003323D7" w:rsidRPr="003323D7" w:rsidRDefault="003323D7" w:rsidP="003323D7">
            <w:pP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Actividad Institucional:</w:t>
            </w:r>
          </w:p>
        </w:tc>
        <w:tc>
          <w:tcPr>
            <w:tcW w:w="3820" w:type="pct"/>
            <w:gridSpan w:val="7"/>
            <w:tcBorders>
              <w:top w:val="single" w:sz="4" w:space="0" w:color="000000"/>
              <w:left w:val="nil"/>
              <w:bottom w:val="single" w:sz="4" w:space="0" w:color="000000"/>
              <w:right w:val="single" w:sz="4" w:space="0" w:color="000000"/>
            </w:tcBorders>
            <w:shd w:val="clear" w:color="auto" w:fill="auto"/>
            <w:vAlign w:val="bottom"/>
            <w:hideMark/>
          </w:tcPr>
          <w:p w14:paraId="468EFA09" w14:textId="77777777"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5 - Educación superior de calidad</w:t>
            </w:r>
          </w:p>
        </w:tc>
      </w:tr>
      <w:tr w:rsidR="003323D7" w:rsidRPr="003323D7" w14:paraId="303D25CC" w14:textId="77777777" w:rsidTr="003323D7">
        <w:trPr>
          <w:trHeight w:val="210"/>
        </w:trPr>
        <w:tc>
          <w:tcPr>
            <w:tcW w:w="5000" w:type="pct"/>
            <w:gridSpan w:val="9"/>
            <w:tcBorders>
              <w:top w:val="single" w:sz="4" w:space="0" w:color="000000"/>
              <w:left w:val="single" w:sz="4" w:space="0" w:color="000000"/>
              <w:bottom w:val="single" w:sz="4" w:space="0" w:color="000000"/>
              <w:right w:val="single" w:sz="4" w:space="0" w:color="000000"/>
            </w:tcBorders>
            <w:shd w:val="clear" w:color="000000" w:fill="000080"/>
            <w:vAlign w:val="bottom"/>
            <w:hideMark/>
          </w:tcPr>
          <w:p w14:paraId="06DEE67E" w14:textId="77777777" w:rsidR="003323D7" w:rsidRPr="003323D7" w:rsidRDefault="003323D7" w:rsidP="003323D7">
            <w:pPr>
              <w:jc w:val="center"/>
              <w:rPr>
                <w:rFonts w:ascii="Tahoma" w:eastAsia="Times New Roman" w:hAnsi="Tahoma" w:cs="Tahoma"/>
                <w:b/>
                <w:bCs/>
                <w:color w:val="FFFFFF"/>
                <w:sz w:val="16"/>
                <w:szCs w:val="16"/>
                <w:lang w:eastAsia="es-MX"/>
              </w:rPr>
            </w:pPr>
            <w:r w:rsidRPr="003323D7">
              <w:rPr>
                <w:rFonts w:ascii="Tahoma" w:eastAsia="Times New Roman" w:hAnsi="Tahoma" w:cs="Tahoma"/>
                <w:b/>
                <w:bCs/>
                <w:color w:val="FFFFFF"/>
                <w:sz w:val="16"/>
                <w:szCs w:val="16"/>
                <w:lang w:eastAsia="es-MX"/>
              </w:rPr>
              <w:t>Fin</w:t>
            </w:r>
          </w:p>
        </w:tc>
      </w:tr>
      <w:tr w:rsidR="000C4CE6" w:rsidRPr="003323D7" w14:paraId="04C9707F" w14:textId="77777777" w:rsidTr="0076711E">
        <w:trPr>
          <w:trHeight w:val="210"/>
        </w:trPr>
        <w:tc>
          <w:tcPr>
            <w:tcW w:w="1740" w:type="pct"/>
            <w:gridSpan w:val="3"/>
            <w:tcBorders>
              <w:top w:val="single" w:sz="4" w:space="0" w:color="000000"/>
              <w:left w:val="single" w:sz="4" w:space="0" w:color="000000"/>
              <w:bottom w:val="single" w:sz="4" w:space="0" w:color="000000"/>
              <w:right w:val="single" w:sz="4" w:space="0" w:color="000000"/>
            </w:tcBorders>
            <w:shd w:val="clear" w:color="000000" w:fill="99CCFF"/>
            <w:vAlign w:val="bottom"/>
            <w:hideMark/>
          </w:tcPr>
          <w:p w14:paraId="34DFDB87"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Objetivo</w:t>
            </w:r>
          </w:p>
        </w:tc>
        <w:tc>
          <w:tcPr>
            <w:tcW w:w="1030" w:type="pct"/>
            <w:gridSpan w:val="3"/>
            <w:tcBorders>
              <w:top w:val="single" w:sz="4" w:space="0" w:color="000000"/>
              <w:left w:val="nil"/>
              <w:bottom w:val="single" w:sz="4" w:space="0" w:color="000000"/>
              <w:right w:val="single" w:sz="4" w:space="0" w:color="000000"/>
            </w:tcBorders>
            <w:shd w:val="clear" w:color="000000" w:fill="99CCFF"/>
            <w:vAlign w:val="bottom"/>
            <w:hideMark/>
          </w:tcPr>
          <w:p w14:paraId="0AF58A69"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Orden</w:t>
            </w:r>
          </w:p>
        </w:tc>
        <w:tc>
          <w:tcPr>
            <w:tcW w:w="2230" w:type="pct"/>
            <w:gridSpan w:val="3"/>
            <w:tcBorders>
              <w:top w:val="single" w:sz="4" w:space="0" w:color="000000"/>
              <w:left w:val="nil"/>
              <w:bottom w:val="single" w:sz="4" w:space="0" w:color="000000"/>
              <w:right w:val="single" w:sz="4" w:space="0" w:color="000000"/>
            </w:tcBorders>
            <w:shd w:val="clear" w:color="000000" w:fill="99CCFF"/>
            <w:vAlign w:val="bottom"/>
            <w:hideMark/>
          </w:tcPr>
          <w:p w14:paraId="08CB92BF"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Supuestos</w:t>
            </w:r>
          </w:p>
        </w:tc>
      </w:tr>
      <w:tr w:rsidR="003323D7" w:rsidRPr="003323D7" w14:paraId="17D274CE" w14:textId="77777777" w:rsidTr="0076711E">
        <w:trPr>
          <w:trHeight w:val="1890"/>
        </w:trPr>
        <w:tc>
          <w:tcPr>
            <w:tcW w:w="1740" w:type="pct"/>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3EED7A13" w14:textId="568DD294"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lastRenderedPageBreak/>
              <w:t xml:space="preserve">Contribuir </w:t>
            </w:r>
            <w:r w:rsidR="00983C7E">
              <w:rPr>
                <w:rFonts w:ascii="Tahoma" w:eastAsia="Times New Roman" w:hAnsi="Tahoma" w:cs="Tahoma"/>
                <w:color w:val="000000"/>
                <w:sz w:val="16"/>
                <w:szCs w:val="16"/>
                <w:lang w:eastAsia="es-MX"/>
              </w:rPr>
              <w:t xml:space="preserve">a que las Instituciones Públicas de Educación Superior oferten </w:t>
            </w:r>
            <w:r w:rsidRPr="003323D7">
              <w:rPr>
                <w:rFonts w:ascii="Tahoma" w:eastAsia="Times New Roman" w:hAnsi="Tahoma" w:cs="Tahoma"/>
                <w:color w:val="000000"/>
                <w:sz w:val="16"/>
                <w:szCs w:val="16"/>
                <w:lang w:eastAsia="es-MX"/>
              </w:rPr>
              <w:t>una educación del tipo superior de excelencia mediante el desarrollo de las capacidades de investigación-docencia, desarrollo tecnológico e innovación, así como para la conformación de cuerpos académicos profesional en apoyo de profesores de tiempo completo, personal docente y personal con funciones de dirección, de supervisión y de asesoría técnico pedagógica.</w:t>
            </w:r>
          </w:p>
        </w:tc>
        <w:tc>
          <w:tcPr>
            <w:tcW w:w="1030" w:type="pct"/>
            <w:gridSpan w:val="3"/>
            <w:tcBorders>
              <w:top w:val="single" w:sz="4" w:space="0" w:color="000000"/>
              <w:left w:val="nil"/>
              <w:bottom w:val="single" w:sz="4" w:space="0" w:color="000000"/>
              <w:right w:val="single" w:sz="4" w:space="0" w:color="000000"/>
            </w:tcBorders>
            <w:shd w:val="clear" w:color="auto" w:fill="auto"/>
            <w:vAlign w:val="bottom"/>
            <w:hideMark/>
          </w:tcPr>
          <w:p w14:paraId="3770FEBF" w14:textId="77777777" w:rsidR="003323D7" w:rsidRPr="003323D7" w:rsidRDefault="003323D7" w:rsidP="003323D7">
            <w:pPr>
              <w:jc w:val="cente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1</w:t>
            </w:r>
          </w:p>
        </w:tc>
        <w:tc>
          <w:tcPr>
            <w:tcW w:w="2230" w:type="pct"/>
            <w:gridSpan w:val="3"/>
            <w:tcBorders>
              <w:top w:val="single" w:sz="4" w:space="0" w:color="000000"/>
              <w:left w:val="nil"/>
              <w:bottom w:val="single" w:sz="4" w:space="0" w:color="000000"/>
              <w:right w:val="single" w:sz="4" w:space="0" w:color="000000"/>
            </w:tcBorders>
            <w:shd w:val="clear" w:color="auto" w:fill="auto"/>
            <w:vAlign w:val="bottom"/>
            <w:hideMark/>
          </w:tcPr>
          <w:p w14:paraId="04E9C90C" w14:textId="7A74B29F"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Se cuenta con planes de estudio reconocidos por su calidad, infraestructura apropiada y apoyos a la investigación científica y tecnológica, en un contexto de estabilidad económica, política y social.</w:t>
            </w:r>
          </w:p>
        </w:tc>
      </w:tr>
      <w:tr w:rsidR="000C4CE6" w:rsidRPr="003323D7" w14:paraId="55462E38" w14:textId="77777777" w:rsidTr="0076711E">
        <w:trPr>
          <w:trHeight w:val="420"/>
        </w:trPr>
        <w:tc>
          <w:tcPr>
            <w:tcW w:w="560" w:type="pct"/>
            <w:tcBorders>
              <w:top w:val="nil"/>
              <w:left w:val="single" w:sz="4" w:space="0" w:color="000000"/>
              <w:bottom w:val="single" w:sz="4" w:space="0" w:color="000000"/>
              <w:right w:val="single" w:sz="4" w:space="0" w:color="000000"/>
            </w:tcBorders>
            <w:shd w:val="clear" w:color="000000" w:fill="FFFFCC"/>
            <w:vAlign w:val="bottom"/>
            <w:hideMark/>
          </w:tcPr>
          <w:p w14:paraId="7FD7B316"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Indicador</w:t>
            </w:r>
          </w:p>
        </w:tc>
        <w:tc>
          <w:tcPr>
            <w:tcW w:w="620" w:type="pct"/>
            <w:tcBorders>
              <w:top w:val="nil"/>
              <w:left w:val="nil"/>
              <w:bottom w:val="single" w:sz="4" w:space="0" w:color="000000"/>
              <w:right w:val="single" w:sz="4" w:space="0" w:color="000000"/>
            </w:tcBorders>
            <w:shd w:val="clear" w:color="000000" w:fill="FFFFCC"/>
            <w:vAlign w:val="bottom"/>
            <w:hideMark/>
          </w:tcPr>
          <w:p w14:paraId="10FE524C"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Definición</w:t>
            </w:r>
          </w:p>
        </w:tc>
        <w:tc>
          <w:tcPr>
            <w:tcW w:w="560" w:type="pct"/>
            <w:tcBorders>
              <w:top w:val="nil"/>
              <w:left w:val="nil"/>
              <w:bottom w:val="single" w:sz="4" w:space="0" w:color="000000"/>
              <w:right w:val="single" w:sz="4" w:space="0" w:color="000000"/>
            </w:tcBorders>
            <w:shd w:val="clear" w:color="000000" w:fill="FFFFCC"/>
            <w:vAlign w:val="bottom"/>
            <w:hideMark/>
          </w:tcPr>
          <w:p w14:paraId="07A7F877"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Método de Calculo</w:t>
            </w:r>
          </w:p>
        </w:tc>
        <w:tc>
          <w:tcPr>
            <w:tcW w:w="291" w:type="pct"/>
            <w:tcBorders>
              <w:top w:val="nil"/>
              <w:left w:val="nil"/>
              <w:bottom w:val="single" w:sz="4" w:space="0" w:color="000000"/>
              <w:right w:val="single" w:sz="4" w:space="0" w:color="000000"/>
            </w:tcBorders>
            <w:shd w:val="clear" w:color="000000" w:fill="FFFFCC"/>
            <w:vAlign w:val="bottom"/>
            <w:hideMark/>
          </w:tcPr>
          <w:p w14:paraId="51F3B250"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Tipo de Valor de la Meta</w:t>
            </w:r>
          </w:p>
        </w:tc>
        <w:tc>
          <w:tcPr>
            <w:tcW w:w="363" w:type="pct"/>
            <w:tcBorders>
              <w:top w:val="nil"/>
              <w:left w:val="nil"/>
              <w:bottom w:val="single" w:sz="4" w:space="0" w:color="000000"/>
              <w:right w:val="single" w:sz="4" w:space="0" w:color="000000"/>
            </w:tcBorders>
            <w:shd w:val="clear" w:color="000000" w:fill="FFFFCC"/>
            <w:vAlign w:val="bottom"/>
            <w:hideMark/>
          </w:tcPr>
          <w:p w14:paraId="0D0C930A"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Unidad de Medida</w:t>
            </w:r>
          </w:p>
        </w:tc>
        <w:tc>
          <w:tcPr>
            <w:tcW w:w="376" w:type="pct"/>
            <w:tcBorders>
              <w:top w:val="nil"/>
              <w:left w:val="nil"/>
              <w:bottom w:val="single" w:sz="4" w:space="0" w:color="000000"/>
              <w:right w:val="single" w:sz="4" w:space="0" w:color="000000"/>
            </w:tcBorders>
            <w:shd w:val="clear" w:color="000000" w:fill="FFFFCC"/>
            <w:vAlign w:val="bottom"/>
            <w:hideMark/>
          </w:tcPr>
          <w:p w14:paraId="3671904B"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Tipo de Indicador</w:t>
            </w:r>
          </w:p>
        </w:tc>
        <w:tc>
          <w:tcPr>
            <w:tcW w:w="403" w:type="pct"/>
            <w:tcBorders>
              <w:top w:val="nil"/>
              <w:left w:val="nil"/>
              <w:bottom w:val="single" w:sz="4" w:space="0" w:color="000000"/>
              <w:right w:val="single" w:sz="4" w:space="0" w:color="000000"/>
            </w:tcBorders>
            <w:shd w:val="clear" w:color="000000" w:fill="FFFFCC"/>
            <w:vAlign w:val="bottom"/>
            <w:hideMark/>
          </w:tcPr>
          <w:p w14:paraId="3DB966C9"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Dimensión del Indicador</w:t>
            </w:r>
          </w:p>
        </w:tc>
        <w:tc>
          <w:tcPr>
            <w:tcW w:w="410" w:type="pct"/>
            <w:tcBorders>
              <w:top w:val="nil"/>
              <w:left w:val="nil"/>
              <w:bottom w:val="single" w:sz="4" w:space="0" w:color="000000"/>
              <w:right w:val="single" w:sz="4" w:space="0" w:color="000000"/>
            </w:tcBorders>
            <w:shd w:val="clear" w:color="000000" w:fill="FFFFCC"/>
            <w:vAlign w:val="bottom"/>
            <w:hideMark/>
          </w:tcPr>
          <w:p w14:paraId="0CA9092F"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Frecuencia de Medición</w:t>
            </w:r>
          </w:p>
        </w:tc>
        <w:tc>
          <w:tcPr>
            <w:tcW w:w="1416" w:type="pct"/>
            <w:tcBorders>
              <w:top w:val="nil"/>
              <w:left w:val="nil"/>
              <w:bottom w:val="single" w:sz="4" w:space="0" w:color="000000"/>
              <w:right w:val="single" w:sz="4" w:space="0" w:color="000000"/>
            </w:tcBorders>
            <w:shd w:val="clear" w:color="000000" w:fill="FFFFCC"/>
            <w:vAlign w:val="bottom"/>
            <w:hideMark/>
          </w:tcPr>
          <w:p w14:paraId="4BD21396"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Medios de Verificación</w:t>
            </w:r>
          </w:p>
        </w:tc>
      </w:tr>
      <w:tr w:rsidR="000C4CE6" w:rsidRPr="003323D7" w14:paraId="53C643C4" w14:textId="77777777" w:rsidTr="0076711E">
        <w:trPr>
          <w:trHeight w:val="6300"/>
        </w:trPr>
        <w:tc>
          <w:tcPr>
            <w:tcW w:w="560" w:type="pct"/>
            <w:tcBorders>
              <w:top w:val="nil"/>
              <w:left w:val="single" w:sz="4" w:space="0" w:color="000000"/>
              <w:bottom w:val="single" w:sz="4" w:space="0" w:color="000000"/>
              <w:right w:val="single" w:sz="4" w:space="0" w:color="000000"/>
            </w:tcBorders>
            <w:shd w:val="clear" w:color="000000" w:fill="FFFFFF"/>
            <w:vAlign w:val="bottom"/>
            <w:hideMark/>
          </w:tcPr>
          <w:p w14:paraId="0067F430" w14:textId="67BC88A1"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Porcentaje de</w:t>
            </w:r>
            <w:r w:rsidR="00983C7E">
              <w:rPr>
                <w:rFonts w:ascii="Tahoma" w:eastAsia="Times New Roman" w:hAnsi="Tahoma" w:cs="Tahoma"/>
                <w:color w:val="000000"/>
                <w:sz w:val="16"/>
                <w:szCs w:val="16"/>
                <w:lang w:eastAsia="es-MX"/>
              </w:rPr>
              <w:t xml:space="preserve"> Instituciones Públicas de Educación </w:t>
            </w:r>
            <w:r w:rsidR="00166B8A">
              <w:rPr>
                <w:rFonts w:ascii="Tahoma" w:eastAsia="Times New Roman" w:hAnsi="Tahoma" w:cs="Tahoma"/>
                <w:color w:val="000000"/>
                <w:sz w:val="16"/>
                <w:szCs w:val="16"/>
                <w:lang w:eastAsia="es-MX"/>
              </w:rPr>
              <w:t>Superior que sus</w:t>
            </w:r>
            <w:r w:rsidRPr="003323D7">
              <w:rPr>
                <w:rFonts w:ascii="Tahoma" w:eastAsia="Times New Roman" w:hAnsi="Tahoma" w:cs="Tahoma"/>
                <w:color w:val="000000"/>
                <w:sz w:val="16"/>
                <w:szCs w:val="16"/>
                <w:lang w:eastAsia="es-MX"/>
              </w:rPr>
              <w:t xml:space="preserve"> Profesores de Tiempo Completo de Instituciones de Educación Superior</w:t>
            </w:r>
            <w:r w:rsidR="00166B8A">
              <w:rPr>
                <w:rFonts w:ascii="Tahoma" w:eastAsia="Times New Roman" w:hAnsi="Tahoma" w:cs="Tahoma"/>
                <w:color w:val="000000"/>
                <w:sz w:val="16"/>
                <w:szCs w:val="16"/>
                <w:lang w:eastAsia="es-MX"/>
              </w:rPr>
              <w:t xml:space="preserve"> cuentan</w:t>
            </w:r>
            <w:r w:rsidRPr="003323D7">
              <w:rPr>
                <w:rFonts w:ascii="Tahoma" w:eastAsia="Times New Roman" w:hAnsi="Tahoma" w:cs="Tahoma"/>
                <w:color w:val="000000"/>
                <w:sz w:val="16"/>
                <w:szCs w:val="16"/>
                <w:lang w:eastAsia="es-MX"/>
              </w:rPr>
              <w:t xml:space="preserve"> con</w:t>
            </w:r>
            <w:r w:rsidR="00166B8A">
              <w:rPr>
                <w:rFonts w:ascii="Tahoma" w:eastAsia="Times New Roman" w:hAnsi="Tahoma" w:cs="Tahoma"/>
                <w:color w:val="000000"/>
                <w:sz w:val="16"/>
                <w:szCs w:val="16"/>
                <w:lang w:eastAsia="es-MX"/>
              </w:rPr>
              <w:t xml:space="preserve"> el</w:t>
            </w:r>
            <w:r w:rsidRPr="003323D7">
              <w:rPr>
                <w:rFonts w:ascii="Tahoma" w:eastAsia="Times New Roman" w:hAnsi="Tahoma" w:cs="Tahoma"/>
                <w:color w:val="000000"/>
                <w:sz w:val="16"/>
                <w:szCs w:val="16"/>
                <w:lang w:eastAsia="es-MX"/>
              </w:rPr>
              <w:t xml:space="preserve"> Reconocimiento al Perfil Deseable vigente</w:t>
            </w:r>
          </w:p>
        </w:tc>
        <w:tc>
          <w:tcPr>
            <w:tcW w:w="620" w:type="pct"/>
            <w:tcBorders>
              <w:top w:val="nil"/>
              <w:left w:val="nil"/>
              <w:bottom w:val="single" w:sz="4" w:space="0" w:color="000000"/>
              <w:right w:val="single" w:sz="4" w:space="0" w:color="000000"/>
            </w:tcBorders>
            <w:shd w:val="clear" w:color="000000" w:fill="FFFFFF"/>
            <w:vAlign w:val="bottom"/>
            <w:hideMark/>
          </w:tcPr>
          <w:p w14:paraId="2F0F80BF" w14:textId="021B4341"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 xml:space="preserve">Mide la relación porcentual </w:t>
            </w:r>
            <w:r w:rsidR="00983C7E">
              <w:rPr>
                <w:rFonts w:ascii="Tahoma" w:eastAsia="Times New Roman" w:hAnsi="Tahoma" w:cs="Tahoma"/>
                <w:color w:val="000000"/>
                <w:sz w:val="16"/>
                <w:szCs w:val="16"/>
                <w:lang w:eastAsia="es-MX"/>
              </w:rPr>
              <w:t>de las Instituciones Públicas de Educación Superior que sus</w:t>
            </w:r>
            <w:r w:rsidRPr="003323D7">
              <w:rPr>
                <w:rFonts w:ascii="Tahoma" w:eastAsia="Times New Roman" w:hAnsi="Tahoma" w:cs="Tahoma"/>
                <w:color w:val="000000"/>
                <w:sz w:val="16"/>
                <w:szCs w:val="16"/>
                <w:lang w:eastAsia="es-MX"/>
              </w:rPr>
              <w:t xml:space="preserve"> Profesores de Tiempo Completo </w:t>
            </w:r>
            <w:r w:rsidR="00983C7E">
              <w:rPr>
                <w:rFonts w:ascii="Tahoma" w:eastAsia="Times New Roman" w:hAnsi="Tahoma" w:cs="Tahoma"/>
                <w:color w:val="000000"/>
                <w:sz w:val="16"/>
                <w:szCs w:val="16"/>
                <w:lang w:eastAsia="es-MX"/>
              </w:rPr>
              <w:t xml:space="preserve">logran </w:t>
            </w:r>
            <w:r w:rsidRPr="003323D7">
              <w:rPr>
                <w:rFonts w:ascii="Tahoma" w:eastAsia="Times New Roman" w:hAnsi="Tahoma" w:cs="Tahoma"/>
                <w:color w:val="000000"/>
                <w:sz w:val="16"/>
                <w:szCs w:val="16"/>
                <w:lang w:eastAsia="es-MX"/>
              </w:rPr>
              <w:t xml:space="preserve">el Reconocimiento al Perfil Deseable vigente en el año t, respecto al número de </w:t>
            </w:r>
            <w:r w:rsidR="00166B8A">
              <w:rPr>
                <w:rFonts w:ascii="Tahoma" w:eastAsia="Times New Roman" w:hAnsi="Tahoma" w:cs="Tahoma"/>
                <w:color w:val="000000"/>
                <w:sz w:val="16"/>
                <w:szCs w:val="16"/>
                <w:lang w:eastAsia="es-MX"/>
              </w:rPr>
              <w:t xml:space="preserve">Instituciones Públicas de Educación Superior  que sus </w:t>
            </w:r>
            <w:r w:rsidRPr="003323D7">
              <w:rPr>
                <w:rFonts w:ascii="Tahoma" w:eastAsia="Times New Roman" w:hAnsi="Tahoma" w:cs="Tahoma"/>
                <w:color w:val="000000"/>
                <w:sz w:val="16"/>
                <w:szCs w:val="16"/>
                <w:lang w:eastAsia="es-MX"/>
              </w:rPr>
              <w:t>Profesores de Tiempo Completo cuentan con un posgrado. El indicador corresponde a las UR 511.- Dirección General de Educación Superior Universitaria, 514.- Coordinación General de Universidades Tecnológicas y Politécnicas y M00.- Tecnológico Nacional de México.</w:t>
            </w:r>
          </w:p>
        </w:tc>
        <w:tc>
          <w:tcPr>
            <w:tcW w:w="560" w:type="pct"/>
            <w:tcBorders>
              <w:top w:val="nil"/>
              <w:left w:val="nil"/>
              <w:bottom w:val="single" w:sz="4" w:space="0" w:color="000000"/>
              <w:right w:val="single" w:sz="4" w:space="0" w:color="000000"/>
            </w:tcBorders>
            <w:shd w:val="clear" w:color="000000" w:fill="FFFFFF"/>
            <w:vAlign w:val="bottom"/>
            <w:hideMark/>
          </w:tcPr>
          <w:p w14:paraId="00CAF8C8" w14:textId="57F77262"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 xml:space="preserve">(Número </w:t>
            </w:r>
            <w:r w:rsidR="00166B8A">
              <w:rPr>
                <w:rFonts w:ascii="Tahoma" w:eastAsia="Times New Roman" w:hAnsi="Tahoma" w:cs="Tahoma"/>
                <w:color w:val="000000"/>
                <w:sz w:val="16"/>
                <w:szCs w:val="16"/>
                <w:lang w:eastAsia="es-MX"/>
              </w:rPr>
              <w:t>Institucione Públicas de Educación Superior que sus</w:t>
            </w:r>
            <w:r w:rsidRPr="003323D7">
              <w:rPr>
                <w:rFonts w:ascii="Tahoma" w:eastAsia="Times New Roman" w:hAnsi="Tahoma" w:cs="Tahoma"/>
                <w:color w:val="000000"/>
                <w:sz w:val="16"/>
                <w:szCs w:val="16"/>
                <w:lang w:eastAsia="es-MX"/>
              </w:rPr>
              <w:t xml:space="preserve"> profesores de tiempo completo </w:t>
            </w:r>
            <w:r w:rsidR="00166B8A">
              <w:rPr>
                <w:rFonts w:ascii="Tahoma" w:eastAsia="Times New Roman" w:hAnsi="Tahoma" w:cs="Tahoma"/>
                <w:color w:val="000000"/>
                <w:sz w:val="16"/>
                <w:szCs w:val="16"/>
                <w:lang w:eastAsia="es-MX"/>
              </w:rPr>
              <w:t xml:space="preserve">cuentan </w:t>
            </w:r>
            <w:r w:rsidRPr="003323D7">
              <w:rPr>
                <w:rFonts w:ascii="Tahoma" w:eastAsia="Times New Roman" w:hAnsi="Tahoma" w:cs="Tahoma"/>
                <w:color w:val="000000"/>
                <w:sz w:val="16"/>
                <w:szCs w:val="16"/>
                <w:lang w:eastAsia="es-MX"/>
              </w:rPr>
              <w:t>con</w:t>
            </w:r>
            <w:r w:rsidR="00166B8A">
              <w:rPr>
                <w:rFonts w:ascii="Tahoma" w:eastAsia="Times New Roman" w:hAnsi="Tahoma" w:cs="Tahoma"/>
                <w:color w:val="000000"/>
                <w:sz w:val="16"/>
                <w:szCs w:val="16"/>
                <w:lang w:eastAsia="es-MX"/>
              </w:rPr>
              <w:t xml:space="preserve"> el</w:t>
            </w:r>
            <w:r w:rsidRPr="003323D7">
              <w:rPr>
                <w:rFonts w:ascii="Tahoma" w:eastAsia="Times New Roman" w:hAnsi="Tahoma" w:cs="Tahoma"/>
                <w:color w:val="000000"/>
                <w:sz w:val="16"/>
                <w:szCs w:val="16"/>
                <w:lang w:eastAsia="es-MX"/>
              </w:rPr>
              <w:t xml:space="preserve"> reconocimiento al perfil deseable vigente en el año t / Total </w:t>
            </w:r>
            <w:r w:rsidR="00166B8A">
              <w:rPr>
                <w:rFonts w:ascii="Tahoma" w:eastAsia="Times New Roman" w:hAnsi="Tahoma" w:cs="Tahoma"/>
                <w:color w:val="000000"/>
                <w:sz w:val="16"/>
                <w:szCs w:val="16"/>
                <w:lang w:eastAsia="es-MX"/>
              </w:rPr>
              <w:t>Instituciones Públicas de Educación Superior que sus</w:t>
            </w:r>
            <w:r w:rsidRPr="003323D7">
              <w:rPr>
                <w:rFonts w:ascii="Tahoma" w:eastAsia="Times New Roman" w:hAnsi="Tahoma" w:cs="Tahoma"/>
                <w:color w:val="000000"/>
                <w:sz w:val="16"/>
                <w:szCs w:val="16"/>
                <w:lang w:eastAsia="es-MX"/>
              </w:rPr>
              <w:t xml:space="preserve"> profesores de tiempo completo </w:t>
            </w:r>
            <w:r w:rsidR="00166B8A">
              <w:rPr>
                <w:rFonts w:ascii="Tahoma" w:eastAsia="Times New Roman" w:hAnsi="Tahoma" w:cs="Tahoma"/>
                <w:color w:val="000000"/>
                <w:sz w:val="16"/>
                <w:szCs w:val="16"/>
                <w:lang w:eastAsia="es-MX"/>
              </w:rPr>
              <w:t xml:space="preserve">cuentan </w:t>
            </w:r>
            <w:r w:rsidRPr="003323D7">
              <w:rPr>
                <w:rFonts w:ascii="Tahoma" w:eastAsia="Times New Roman" w:hAnsi="Tahoma" w:cs="Tahoma"/>
                <w:color w:val="000000"/>
                <w:sz w:val="16"/>
                <w:szCs w:val="16"/>
                <w:lang w:eastAsia="es-MX"/>
              </w:rPr>
              <w:t xml:space="preserve">con </w:t>
            </w:r>
            <w:r w:rsidR="00166B8A">
              <w:rPr>
                <w:rFonts w:ascii="Tahoma" w:eastAsia="Times New Roman" w:hAnsi="Tahoma" w:cs="Tahoma"/>
                <w:color w:val="000000"/>
                <w:sz w:val="16"/>
                <w:szCs w:val="16"/>
                <w:lang w:eastAsia="es-MX"/>
              </w:rPr>
              <w:t xml:space="preserve">un </w:t>
            </w:r>
            <w:r w:rsidRPr="003323D7">
              <w:rPr>
                <w:rFonts w:ascii="Tahoma" w:eastAsia="Times New Roman" w:hAnsi="Tahoma" w:cs="Tahoma"/>
                <w:color w:val="000000"/>
                <w:sz w:val="16"/>
                <w:szCs w:val="16"/>
                <w:lang w:eastAsia="es-MX"/>
              </w:rPr>
              <w:t>posgrado en el año t) X 100</w:t>
            </w:r>
          </w:p>
        </w:tc>
        <w:tc>
          <w:tcPr>
            <w:tcW w:w="291" w:type="pct"/>
            <w:tcBorders>
              <w:top w:val="nil"/>
              <w:left w:val="nil"/>
              <w:bottom w:val="single" w:sz="4" w:space="0" w:color="000000"/>
              <w:right w:val="single" w:sz="4" w:space="0" w:color="000000"/>
            </w:tcBorders>
            <w:shd w:val="clear" w:color="000000" w:fill="FFFFFF"/>
            <w:vAlign w:val="bottom"/>
            <w:hideMark/>
          </w:tcPr>
          <w:p w14:paraId="05B6C6E9" w14:textId="77777777"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Relativo</w:t>
            </w:r>
          </w:p>
        </w:tc>
        <w:tc>
          <w:tcPr>
            <w:tcW w:w="363" w:type="pct"/>
            <w:tcBorders>
              <w:top w:val="nil"/>
              <w:left w:val="nil"/>
              <w:bottom w:val="single" w:sz="4" w:space="0" w:color="000000"/>
              <w:right w:val="single" w:sz="4" w:space="0" w:color="000000"/>
            </w:tcBorders>
            <w:shd w:val="clear" w:color="000000" w:fill="FFFFFF"/>
            <w:vAlign w:val="bottom"/>
            <w:hideMark/>
          </w:tcPr>
          <w:p w14:paraId="4FF9793D" w14:textId="77777777"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Porcentaje</w:t>
            </w:r>
          </w:p>
        </w:tc>
        <w:tc>
          <w:tcPr>
            <w:tcW w:w="376" w:type="pct"/>
            <w:tcBorders>
              <w:top w:val="nil"/>
              <w:left w:val="nil"/>
              <w:bottom w:val="single" w:sz="4" w:space="0" w:color="000000"/>
              <w:right w:val="single" w:sz="4" w:space="0" w:color="000000"/>
            </w:tcBorders>
            <w:shd w:val="clear" w:color="000000" w:fill="FFFFFF"/>
            <w:vAlign w:val="bottom"/>
            <w:hideMark/>
          </w:tcPr>
          <w:p w14:paraId="30ACFF06" w14:textId="77777777"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Estratégico</w:t>
            </w:r>
          </w:p>
        </w:tc>
        <w:tc>
          <w:tcPr>
            <w:tcW w:w="403" w:type="pct"/>
            <w:tcBorders>
              <w:top w:val="nil"/>
              <w:left w:val="nil"/>
              <w:bottom w:val="single" w:sz="4" w:space="0" w:color="000000"/>
              <w:right w:val="single" w:sz="4" w:space="0" w:color="000000"/>
            </w:tcBorders>
            <w:shd w:val="clear" w:color="000000" w:fill="FFFFFF"/>
            <w:vAlign w:val="bottom"/>
            <w:hideMark/>
          </w:tcPr>
          <w:p w14:paraId="77C045F2" w14:textId="77777777"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Eficacia</w:t>
            </w:r>
          </w:p>
        </w:tc>
        <w:tc>
          <w:tcPr>
            <w:tcW w:w="410" w:type="pct"/>
            <w:tcBorders>
              <w:top w:val="nil"/>
              <w:left w:val="nil"/>
              <w:bottom w:val="single" w:sz="4" w:space="0" w:color="000000"/>
              <w:right w:val="single" w:sz="4" w:space="0" w:color="000000"/>
            </w:tcBorders>
            <w:shd w:val="clear" w:color="000000" w:fill="FFFFFF"/>
            <w:vAlign w:val="bottom"/>
            <w:hideMark/>
          </w:tcPr>
          <w:p w14:paraId="26483AAB" w14:textId="77777777"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Anual</w:t>
            </w:r>
          </w:p>
        </w:tc>
        <w:tc>
          <w:tcPr>
            <w:tcW w:w="1416" w:type="pct"/>
            <w:tcBorders>
              <w:top w:val="nil"/>
              <w:left w:val="nil"/>
              <w:bottom w:val="single" w:sz="4" w:space="0" w:color="000000"/>
              <w:right w:val="single" w:sz="4" w:space="0" w:color="000000"/>
            </w:tcBorders>
            <w:shd w:val="clear" w:color="000000" w:fill="FFFFFF"/>
            <w:vAlign w:val="bottom"/>
            <w:hideMark/>
          </w:tcPr>
          <w:p w14:paraId="4559F799" w14:textId="77777777" w:rsidR="000C4CE6"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Número de</w:t>
            </w:r>
            <w:r w:rsidR="000C4CE6">
              <w:rPr>
                <w:rFonts w:ascii="Tahoma" w:eastAsia="Times New Roman" w:hAnsi="Tahoma" w:cs="Tahoma"/>
                <w:color w:val="000000"/>
                <w:sz w:val="16"/>
                <w:szCs w:val="16"/>
                <w:lang w:eastAsia="es-MX"/>
              </w:rPr>
              <w:t xml:space="preserve"> Instituciones Públicas de Educación Superior que cuenta con</w:t>
            </w:r>
            <w:r w:rsidRPr="003323D7">
              <w:rPr>
                <w:rFonts w:ascii="Tahoma" w:eastAsia="Times New Roman" w:hAnsi="Tahoma" w:cs="Tahoma"/>
                <w:color w:val="000000"/>
                <w:sz w:val="16"/>
                <w:szCs w:val="16"/>
                <w:lang w:eastAsia="es-MX"/>
              </w:rPr>
              <w:t xml:space="preserve"> profesores de tiempo completo con reconocimiento al perfil deseable vigente:</w:t>
            </w:r>
            <w:r>
              <w:rPr>
                <w:rFonts w:ascii="Tahoma" w:eastAsia="Times New Roman" w:hAnsi="Tahoma" w:cs="Tahoma"/>
                <w:color w:val="000000"/>
                <w:sz w:val="16"/>
                <w:szCs w:val="16"/>
                <w:lang w:eastAsia="es-MX"/>
              </w:rPr>
              <w:t xml:space="preserve"> </w:t>
            </w:r>
          </w:p>
          <w:p w14:paraId="4BAD3ECF" w14:textId="7092A4A9" w:rsidR="000C4CE6"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UR 51</w:t>
            </w:r>
            <w:r w:rsidR="000C4CE6">
              <w:rPr>
                <w:rFonts w:ascii="Tahoma" w:eastAsia="Times New Roman" w:hAnsi="Tahoma" w:cs="Tahoma"/>
                <w:color w:val="000000"/>
                <w:sz w:val="16"/>
                <w:szCs w:val="16"/>
                <w:lang w:eastAsia="es-MX"/>
              </w:rPr>
              <w:t>1</w:t>
            </w:r>
            <w:r w:rsidR="000C4CE6" w:rsidRPr="003323D7">
              <w:rPr>
                <w:rFonts w:ascii="Tahoma" w:eastAsia="Times New Roman" w:hAnsi="Tahoma" w:cs="Tahoma"/>
                <w:color w:val="000000"/>
                <w:sz w:val="16"/>
                <w:szCs w:val="16"/>
                <w:lang w:eastAsia="es-MX"/>
              </w:rPr>
              <w:t xml:space="preserve"> Bases de datos de las convocatorias de Perfil Deseable en el Sistema Unificado PRODEP (SISUP).</w:t>
            </w:r>
          </w:p>
          <w:p w14:paraId="06A4CBE6" w14:textId="314A7F07" w:rsidR="000C4CE6"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M00.- Bases de datos de las convocatorias de Perfil Deseable en el Sistema Unificado PRODEP (SISUP)</w:t>
            </w:r>
            <w:r w:rsidR="000C4CE6">
              <w:rPr>
                <w:rFonts w:ascii="Tahoma" w:eastAsia="Times New Roman" w:hAnsi="Tahoma" w:cs="Tahoma"/>
                <w:color w:val="000000"/>
                <w:sz w:val="16"/>
                <w:szCs w:val="16"/>
                <w:lang w:eastAsia="es-MX"/>
              </w:rPr>
              <w:t xml:space="preserve"> a cargo del Tecnológico Nacional de México</w:t>
            </w:r>
            <w:r w:rsidRPr="003323D7">
              <w:rPr>
                <w:rFonts w:ascii="Tahoma" w:eastAsia="Times New Roman" w:hAnsi="Tahoma" w:cs="Tahoma"/>
                <w:color w:val="000000"/>
                <w:sz w:val="16"/>
                <w:szCs w:val="16"/>
                <w:lang w:eastAsia="es-MX"/>
              </w:rPr>
              <w:t xml:space="preserve">. </w:t>
            </w:r>
          </w:p>
          <w:p w14:paraId="384CEF90" w14:textId="43B8FB7B" w:rsid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 xml:space="preserve">UR 514.- Informes emitidos por </w:t>
            </w:r>
            <w:r w:rsidR="000C4CE6">
              <w:rPr>
                <w:rFonts w:ascii="Tahoma" w:eastAsia="Times New Roman" w:hAnsi="Tahoma" w:cs="Tahoma"/>
                <w:color w:val="000000"/>
                <w:sz w:val="16"/>
                <w:szCs w:val="16"/>
                <w:lang w:eastAsia="es-MX"/>
              </w:rPr>
              <w:t>el sistema informático</w:t>
            </w:r>
            <w:r w:rsidRPr="003323D7">
              <w:rPr>
                <w:rFonts w:ascii="Tahoma" w:eastAsia="Times New Roman" w:hAnsi="Tahoma" w:cs="Tahoma"/>
                <w:color w:val="000000"/>
                <w:sz w:val="16"/>
                <w:szCs w:val="16"/>
                <w:lang w:eastAsia="es-MX"/>
              </w:rPr>
              <w:t xml:space="preserve"> disponibles para su consulta en la página del Programa: </w:t>
            </w:r>
            <w:hyperlink r:id="rId29" w:history="1">
              <w:r w:rsidR="000C4CE6" w:rsidRPr="008E63C5">
                <w:rPr>
                  <w:rStyle w:val="Hipervnculo"/>
                  <w:rFonts w:ascii="Tahoma" w:eastAsia="Times New Roman" w:hAnsi="Tahoma" w:cs="Tahoma"/>
                  <w:sz w:val="16"/>
                  <w:szCs w:val="16"/>
                  <w:lang w:eastAsia="es-MX"/>
                </w:rPr>
                <w:t>http://www.dgutyp.ses.sep.gob.mx/PRODEP.htm</w:t>
              </w:r>
            </w:hyperlink>
          </w:p>
          <w:p w14:paraId="3BFF7F5F" w14:textId="2A947B1F" w:rsidR="000C4CE6" w:rsidRPr="003323D7" w:rsidRDefault="000C4CE6"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La verificación es de manera anual.</w:t>
            </w:r>
          </w:p>
        </w:tc>
      </w:tr>
      <w:tr w:rsidR="003323D7" w:rsidRPr="003323D7" w14:paraId="61308557" w14:textId="77777777" w:rsidTr="003323D7">
        <w:trPr>
          <w:trHeight w:val="210"/>
        </w:trPr>
        <w:tc>
          <w:tcPr>
            <w:tcW w:w="5000" w:type="pct"/>
            <w:gridSpan w:val="9"/>
            <w:tcBorders>
              <w:top w:val="single" w:sz="4" w:space="0" w:color="000000"/>
              <w:left w:val="single" w:sz="4" w:space="0" w:color="000000"/>
              <w:bottom w:val="single" w:sz="4" w:space="0" w:color="000000"/>
              <w:right w:val="single" w:sz="4" w:space="0" w:color="000000"/>
            </w:tcBorders>
            <w:shd w:val="clear" w:color="000000" w:fill="000080"/>
            <w:vAlign w:val="bottom"/>
            <w:hideMark/>
          </w:tcPr>
          <w:p w14:paraId="78229163" w14:textId="77777777" w:rsidR="003323D7" w:rsidRPr="003323D7" w:rsidRDefault="003323D7" w:rsidP="003323D7">
            <w:pPr>
              <w:jc w:val="center"/>
              <w:rPr>
                <w:rFonts w:ascii="Tahoma" w:eastAsia="Times New Roman" w:hAnsi="Tahoma" w:cs="Tahoma"/>
                <w:b/>
                <w:bCs/>
                <w:color w:val="FFFFFF"/>
                <w:sz w:val="16"/>
                <w:szCs w:val="16"/>
                <w:lang w:eastAsia="es-MX"/>
              </w:rPr>
            </w:pPr>
            <w:r w:rsidRPr="003323D7">
              <w:rPr>
                <w:rFonts w:ascii="Tahoma" w:eastAsia="Times New Roman" w:hAnsi="Tahoma" w:cs="Tahoma"/>
                <w:b/>
                <w:bCs/>
                <w:color w:val="FFFFFF"/>
                <w:sz w:val="16"/>
                <w:szCs w:val="16"/>
                <w:lang w:eastAsia="es-MX"/>
              </w:rPr>
              <w:t>Propósito</w:t>
            </w:r>
          </w:p>
        </w:tc>
      </w:tr>
      <w:tr w:rsidR="000C4CE6" w:rsidRPr="003323D7" w14:paraId="40CE1781" w14:textId="77777777" w:rsidTr="0076711E">
        <w:trPr>
          <w:trHeight w:val="210"/>
        </w:trPr>
        <w:tc>
          <w:tcPr>
            <w:tcW w:w="1740" w:type="pct"/>
            <w:gridSpan w:val="3"/>
            <w:tcBorders>
              <w:top w:val="single" w:sz="4" w:space="0" w:color="000000"/>
              <w:left w:val="single" w:sz="4" w:space="0" w:color="000000"/>
              <w:bottom w:val="single" w:sz="4" w:space="0" w:color="000000"/>
              <w:right w:val="single" w:sz="4" w:space="0" w:color="000000"/>
            </w:tcBorders>
            <w:shd w:val="clear" w:color="000000" w:fill="99CCFF"/>
            <w:vAlign w:val="bottom"/>
            <w:hideMark/>
          </w:tcPr>
          <w:p w14:paraId="1D78368B"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Objetivo</w:t>
            </w:r>
          </w:p>
        </w:tc>
        <w:tc>
          <w:tcPr>
            <w:tcW w:w="1030" w:type="pct"/>
            <w:gridSpan w:val="3"/>
            <w:tcBorders>
              <w:top w:val="single" w:sz="4" w:space="0" w:color="000000"/>
              <w:left w:val="nil"/>
              <w:bottom w:val="single" w:sz="4" w:space="0" w:color="000000"/>
              <w:right w:val="single" w:sz="4" w:space="0" w:color="000000"/>
            </w:tcBorders>
            <w:shd w:val="clear" w:color="000000" w:fill="99CCFF"/>
            <w:vAlign w:val="bottom"/>
            <w:hideMark/>
          </w:tcPr>
          <w:p w14:paraId="27D14777"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Orden</w:t>
            </w:r>
          </w:p>
        </w:tc>
        <w:tc>
          <w:tcPr>
            <w:tcW w:w="2230" w:type="pct"/>
            <w:gridSpan w:val="3"/>
            <w:tcBorders>
              <w:top w:val="single" w:sz="4" w:space="0" w:color="000000"/>
              <w:left w:val="nil"/>
              <w:bottom w:val="single" w:sz="4" w:space="0" w:color="000000"/>
              <w:right w:val="single" w:sz="4" w:space="0" w:color="000000"/>
            </w:tcBorders>
            <w:shd w:val="clear" w:color="000000" w:fill="99CCFF"/>
            <w:vAlign w:val="bottom"/>
            <w:hideMark/>
          </w:tcPr>
          <w:p w14:paraId="22AF7953"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Supuestos</w:t>
            </w:r>
          </w:p>
        </w:tc>
      </w:tr>
      <w:tr w:rsidR="003323D7" w:rsidRPr="003323D7" w14:paraId="0DB292AF" w14:textId="77777777" w:rsidTr="0076711E">
        <w:trPr>
          <w:trHeight w:val="1260"/>
        </w:trPr>
        <w:tc>
          <w:tcPr>
            <w:tcW w:w="1740"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688C1A" w14:textId="678F806D" w:rsidR="003323D7" w:rsidRPr="003323D7" w:rsidRDefault="003C504C" w:rsidP="003323D7">
            <w:pPr>
              <w:rPr>
                <w:rFonts w:ascii="Tahoma" w:eastAsia="Times New Roman" w:hAnsi="Tahoma" w:cs="Tahoma"/>
                <w:color w:val="000000"/>
                <w:sz w:val="16"/>
                <w:szCs w:val="16"/>
                <w:lang w:eastAsia="es-MX"/>
              </w:rPr>
            </w:pPr>
            <w:r>
              <w:rPr>
                <w:rFonts w:ascii="Tahoma" w:eastAsia="Times New Roman" w:hAnsi="Tahoma" w:cs="Tahoma"/>
                <w:color w:val="000000"/>
                <w:sz w:val="16"/>
                <w:szCs w:val="16"/>
                <w:lang w:eastAsia="es-MX"/>
              </w:rPr>
              <w:lastRenderedPageBreak/>
              <w:t xml:space="preserve">Las Instituciones Públicas de Educación Superior cuentan con </w:t>
            </w:r>
            <w:r w:rsidR="003323D7" w:rsidRPr="003323D7">
              <w:rPr>
                <w:rFonts w:ascii="Tahoma" w:eastAsia="Times New Roman" w:hAnsi="Tahoma" w:cs="Tahoma"/>
                <w:color w:val="000000"/>
                <w:sz w:val="16"/>
                <w:szCs w:val="16"/>
                <w:lang w:eastAsia="es-MX"/>
              </w:rPr>
              <w:t>Profesores de tiempo completo y personal docente con las capacidades de investigación-docencia, desarrollo tecnológico e innovación, así como para la conformación de cuerpos académicos, de acuerdo con los perfiles requeridos para apoyar la calidad de los jóvenes egresados.</w:t>
            </w:r>
          </w:p>
        </w:tc>
        <w:tc>
          <w:tcPr>
            <w:tcW w:w="1030" w:type="pct"/>
            <w:gridSpan w:val="3"/>
            <w:tcBorders>
              <w:top w:val="single" w:sz="4" w:space="0" w:color="000000"/>
              <w:left w:val="nil"/>
              <w:bottom w:val="single" w:sz="4" w:space="0" w:color="000000"/>
              <w:right w:val="single" w:sz="4" w:space="0" w:color="000000"/>
            </w:tcBorders>
            <w:shd w:val="clear" w:color="auto" w:fill="auto"/>
            <w:vAlign w:val="bottom"/>
            <w:hideMark/>
          </w:tcPr>
          <w:p w14:paraId="6ED38BEC" w14:textId="77777777" w:rsidR="003323D7" w:rsidRPr="003323D7" w:rsidRDefault="003323D7" w:rsidP="003323D7">
            <w:pPr>
              <w:jc w:val="cente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1</w:t>
            </w:r>
          </w:p>
        </w:tc>
        <w:tc>
          <w:tcPr>
            <w:tcW w:w="2230" w:type="pct"/>
            <w:gridSpan w:val="3"/>
            <w:tcBorders>
              <w:top w:val="single" w:sz="4" w:space="0" w:color="000000"/>
              <w:left w:val="nil"/>
              <w:bottom w:val="single" w:sz="4" w:space="0" w:color="000000"/>
              <w:right w:val="single" w:sz="4" w:space="0" w:color="000000"/>
            </w:tcBorders>
            <w:shd w:val="clear" w:color="auto" w:fill="auto"/>
            <w:vAlign w:val="bottom"/>
            <w:hideMark/>
          </w:tcPr>
          <w:p w14:paraId="44ABCBB4" w14:textId="076678C6" w:rsidR="003323D7" w:rsidRPr="003323D7" w:rsidRDefault="003C504C" w:rsidP="003323D7">
            <w:pPr>
              <w:rPr>
                <w:rFonts w:ascii="Tahoma" w:eastAsia="Times New Roman" w:hAnsi="Tahoma" w:cs="Tahoma"/>
                <w:color w:val="000000"/>
                <w:sz w:val="16"/>
                <w:szCs w:val="16"/>
                <w:lang w:eastAsia="es-MX"/>
              </w:rPr>
            </w:pPr>
            <w:r>
              <w:rPr>
                <w:rFonts w:ascii="Tahoma" w:eastAsia="Times New Roman" w:hAnsi="Tahoma" w:cs="Tahoma"/>
                <w:color w:val="000000"/>
                <w:sz w:val="16"/>
                <w:szCs w:val="16"/>
                <w:lang w:eastAsia="es-MX"/>
              </w:rPr>
              <w:t>Instituciones Públicas de Educación Superior que cuentan con</w:t>
            </w:r>
            <w:r w:rsidR="003323D7" w:rsidRPr="003323D7">
              <w:rPr>
                <w:rFonts w:ascii="Tahoma" w:eastAsia="Times New Roman" w:hAnsi="Tahoma" w:cs="Tahoma"/>
                <w:color w:val="000000"/>
                <w:sz w:val="16"/>
                <w:szCs w:val="16"/>
                <w:lang w:eastAsia="es-MX"/>
              </w:rPr>
              <w:t xml:space="preserve"> Profesores de tiempo completo, personal docente y personal con funciones de dirección, de supervisión y de asesoría técnico pedagógica permanecen en las instituciones educativas correspondientes, aportando los conocimientos y habilidades adquiridas para la formación de los estudiantes que tienen a su cargo y/o para el desarrollo de nuevas investigaciones</w:t>
            </w:r>
          </w:p>
        </w:tc>
      </w:tr>
      <w:tr w:rsidR="000C4CE6" w:rsidRPr="003323D7" w14:paraId="1D9808DF" w14:textId="77777777" w:rsidTr="0076711E">
        <w:trPr>
          <w:trHeight w:val="420"/>
        </w:trPr>
        <w:tc>
          <w:tcPr>
            <w:tcW w:w="560" w:type="pct"/>
            <w:tcBorders>
              <w:top w:val="nil"/>
              <w:left w:val="single" w:sz="4" w:space="0" w:color="000000"/>
              <w:bottom w:val="single" w:sz="4" w:space="0" w:color="000000"/>
              <w:right w:val="single" w:sz="4" w:space="0" w:color="000000"/>
            </w:tcBorders>
            <w:shd w:val="clear" w:color="000000" w:fill="FFFFCC"/>
            <w:vAlign w:val="bottom"/>
            <w:hideMark/>
          </w:tcPr>
          <w:p w14:paraId="16B1F255"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Indicador</w:t>
            </w:r>
          </w:p>
        </w:tc>
        <w:tc>
          <w:tcPr>
            <w:tcW w:w="620" w:type="pct"/>
            <w:tcBorders>
              <w:top w:val="nil"/>
              <w:left w:val="nil"/>
              <w:bottom w:val="single" w:sz="4" w:space="0" w:color="000000"/>
              <w:right w:val="single" w:sz="4" w:space="0" w:color="000000"/>
            </w:tcBorders>
            <w:shd w:val="clear" w:color="000000" w:fill="FFFFCC"/>
            <w:vAlign w:val="bottom"/>
            <w:hideMark/>
          </w:tcPr>
          <w:p w14:paraId="43AA678B"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Definición</w:t>
            </w:r>
          </w:p>
        </w:tc>
        <w:tc>
          <w:tcPr>
            <w:tcW w:w="560" w:type="pct"/>
            <w:tcBorders>
              <w:top w:val="nil"/>
              <w:left w:val="nil"/>
              <w:bottom w:val="single" w:sz="4" w:space="0" w:color="000000"/>
              <w:right w:val="single" w:sz="4" w:space="0" w:color="000000"/>
            </w:tcBorders>
            <w:shd w:val="clear" w:color="000000" w:fill="FFFFCC"/>
            <w:vAlign w:val="bottom"/>
            <w:hideMark/>
          </w:tcPr>
          <w:p w14:paraId="7B530FF7"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Método de Calculo</w:t>
            </w:r>
          </w:p>
        </w:tc>
        <w:tc>
          <w:tcPr>
            <w:tcW w:w="291" w:type="pct"/>
            <w:tcBorders>
              <w:top w:val="nil"/>
              <w:left w:val="nil"/>
              <w:bottom w:val="single" w:sz="4" w:space="0" w:color="000000"/>
              <w:right w:val="single" w:sz="4" w:space="0" w:color="000000"/>
            </w:tcBorders>
            <w:shd w:val="clear" w:color="000000" w:fill="FFFFCC"/>
            <w:vAlign w:val="bottom"/>
            <w:hideMark/>
          </w:tcPr>
          <w:p w14:paraId="3C987A15"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Tipo de Valor de la Meta</w:t>
            </w:r>
          </w:p>
        </w:tc>
        <w:tc>
          <w:tcPr>
            <w:tcW w:w="363" w:type="pct"/>
            <w:tcBorders>
              <w:top w:val="nil"/>
              <w:left w:val="nil"/>
              <w:bottom w:val="single" w:sz="4" w:space="0" w:color="000000"/>
              <w:right w:val="single" w:sz="4" w:space="0" w:color="000000"/>
            </w:tcBorders>
            <w:shd w:val="clear" w:color="000000" w:fill="FFFFCC"/>
            <w:vAlign w:val="bottom"/>
            <w:hideMark/>
          </w:tcPr>
          <w:p w14:paraId="40903B24"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Unidad de Medida</w:t>
            </w:r>
          </w:p>
        </w:tc>
        <w:tc>
          <w:tcPr>
            <w:tcW w:w="376" w:type="pct"/>
            <w:tcBorders>
              <w:top w:val="nil"/>
              <w:left w:val="nil"/>
              <w:bottom w:val="single" w:sz="4" w:space="0" w:color="000000"/>
              <w:right w:val="single" w:sz="4" w:space="0" w:color="000000"/>
            </w:tcBorders>
            <w:shd w:val="clear" w:color="000000" w:fill="FFFFCC"/>
            <w:vAlign w:val="bottom"/>
            <w:hideMark/>
          </w:tcPr>
          <w:p w14:paraId="7839A0CD"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Tipo de Indicador</w:t>
            </w:r>
          </w:p>
        </w:tc>
        <w:tc>
          <w:tcPr>
            <w:tcW w:w="403" w:type="pct"/>
            <w:tcBorders>
              <w:top w:val="nil"/>
              <w:left w:val="nil"/>
              <w:bottom w:val="single" w:sz="4" w:space="0" w:color="000000"/>
              <w:right w:val="single" w:sz="4" w:space="0" w:color="000000"/>
            </w:tcBorders>
            <w:shd w:val="clear" w:color="000000" w:fill="FFFFCC"/>
            <w:vAlign w:val="bottom"/>
            <w:hideMark/>
          </w:tcPr>
          <w:p w14:paraId="55DAD8AD"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Dimensión del Indicador</w:t>
            </w:r>
          </w:p>
        </w:tc>
        <w:tc>
          <w:tcPr>
            <w:tcW w:w="410" w:type="pct"/>
            <w:tcBorders>
              <w:top w:val="nil"/>
              <w:left w:val="nil"/>
              <w:bottom w:val="single" w:sz="4" w:space="0" w:color="000000"/>
              <w:right w:val="single" w:sz="4" w:space="0" w:color="000000"/>
            </w:tcBorders>
            <w:shd w:val="clear" w:color="000000" w:fill="FFFFCC"/>
            <w:vAlign w:val="bottom"/>
            <w:hideMark/>
          </w:tcPr>
          <w:p w14:paraId="47B73698"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Frecuencia de Medición</w:t>
            </w:r>
          </w:p>
        </w:tc>
        <w:tc>
          <w:tcPr>
            <w:tcW w:w="1416" w:type="pct"/>
            <w:tcBorders>
              <w:top w:val="nil"/>
              <w:left w:val="nil"/>
              <w:bottom w:val="single" w:sz="4" w:space="0" w:color="000000"/>
              <w:right w:val="single" w:sz="4" w:space="0" w:color="000000"/>
            </w:tcBorders>
            <w:shd w:val="clear" w:color="000000" w:fill="FFFFCC"/>
            <w:vAlign w:val="bottom"/>
            <w:hideMark/>
          </w:tcPr>
          <w:p w14:paraId="5AB64593"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Medios de Verificación</w:t>
            </w:r>
          </w:p>
        </w:tc>
      </w:tr>
      <w:tr w:rsidR="000C4CE6" w:rsidRPr="003323D7" w14:paraId="71FA048F" w14:textId="77777777" w:rsidTr="0076711E">
        <w:trPr>
          <w:trHeight w:val="3780"/>
        </w:trPr>
        <w:tc>
          <w:tcPr>
            <w:tcW w:w="560" w:type="pct"/>
            <w:tcBorders>
              <w:top w:val="nil"/>
              <w:left w:val="single" w:sz="4" w:space="0" w:color="000000"/>
              <w:bottom w:val="single" w:sz="4" w:space="0" w:color="000000"/>
              <w:right w:val="single" w:sz="4" w:space="0" w:color="000000"/>
            </w:tcBorders>
            <w:shd w:val="clear" w:color="000000" w:fill="FFFFFF"/>
            <w:vAlign w:val="bottom"/>
            <w:hideMark/>
          </w:tcPr>
          <w:p w14:paraId="6C991F23" w14:textId="4C2F1BF3" w:rsidR="003323D7" w:rsidRPr="003323D7" w:rsidRDefault="000C4CE6"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Porcentaj</w:t>
            </w:r>
            <w:r>
              <w:rPr>
                <w:rFonts w:ascii="Tahoma" w:eastAsia="Times New Roman" w:hAnsi="Tahoma" w:cs="Tahoma"/>
                <w:color w:val="000000"/>
                <w:sz w:val="16"/>
                <w:szCs w:val="16"/>
                <w:lang w:eastAsia="es-MX"/>
              </w:rPr>
              <w:t>e de Instituciones Públicas de Educación Superior que cuentan con</w:t>
            </w:r>
            <w:r w:rsidR="003323D7" w:rsidRPr="003323D7">
              <w:rPr>
                <w:rFonts w:ascii="Tahoma" w:eastAsia="Times New Roman" w:hAnsi="Tahoma" w:cs="Tahoma"/>
                <w:color w:val="000000"/>
                <w:sz w:val="16"/>
                <w:szCs w:val="16"/>
                <w:lang w:eastAsia="es-MX"/>
              </w:rPr>
              <w:t xml:space="preserve"> de cuerpos académicos consolidados y en consolidación, por área del conocimiento</w:t>
            </w:r>
          </w:p>
        </w:tc>
        <w:tc>
          <w:tcPr>
            <w:tcW w:w="620" w:type="pct"/>
            <w:tcBorders>
              <w:top w:val="nil"/>
              <w:left w:val="nil"/>
              <w:bottom w:val="single" w:sz="4" w:space="0" w:color="000000"/>
              <w:right w:val="single" w:sz="4" w:space="0" w:color="000000"/>
            </w:tcBorders>
            <w:shd w:val="clear" w:color="000000" w:fill="FFFFFF"/>
            <w:vAlign w:val="bottom"/>
            <w:hideMark/>
          </w:tcPr>
          <w:p w14:paraId="494C7089" w14:textId="061B2E9F"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 xml:space="preserve">Mide la relación porcentual </w:t>
            </w:r>
            <w:r w:rsidR="000C4CE6">
              <w:rPr>
                <w:rFonts w:ascii="Tahoma" w:eastAsia="Times New Roman" w:hAnsi="Tahoma" w:cs="Tahoma"/>
                <w:color w:val="000000"/>
                <w:sz w:val="16"/>
                <w:szCs w:val="16"/>
                <w:lang w:eastAsia="es-MX"/>
              </w:rPr>
              <w:t xml:space="preserve">del número de Instituciones Públicas de Educación Superior que cuentan con </w:t>
            </w:r>
            <w:r w:rsidRPr="003323D7">
              <w:rPr>
                <w:rFonts w:ascii="Tahoma" w:eastAsia="Times New Roman" w:hAnsi="Tahoma" w:cs="Tahoma"/>
                <w:color w:val="000000"/>
                <w:sz w:val="16"/>
                <w:szCs w:val="16"/>
                <w:lang w:eastAsia="es-MX"/>
              </w:rPr>
              <w:t xml:space="preserve">cuerpos académicos consolidados y en consolidación de las Instituciones de Educación Superior (IES), por área del conocimiento en el año t, entre el número total </w:t>
            </w:r>
            <w:r w:rsidR="000C4CE6">
              <w:rPr>
                <w:rFonts w:ascii="Tahoma" w:eastAsia="Times New Roman" w:hAnsi="Tahoma" w:cs="Tahoma"/>
                <w:color w:val="000000"/>
                <w:sz w:val="16"/>
                <w:szCs w:val="16"/>
                <w:lang w:eastAsia="es-MX"/>
              </w:rPr>
              <w:t xml:space="preserve">de Instituciones Públicas de Educación Superior </w:t>
            </w:r>
            <w:r w:rsidR="00493379">
              <w:rPr>
                <w:rFonts w:ascii="Tahoma" w:eastAsia="Times New Roman" w:hAnsi="Tahoma" w:cs="Tahoma"/>
                <w:color w:val="000000"/>
                <w:sz w:val="16"/>
                <w:szCs w:val="16"/>
                <w:lang w:eastAsia="es-MX"/>
              </w:rPr>
              <w:t xml:space="preserve">que cuentan </w:t>
            </w:r>
            <w:r w:rsidR="000C4CE6">
              <w:rPr>
                <w:rFonts w:ascii="Tahoma" w:eastAsia="Times New Roman" w:hAnsi="Tahoma" w:cs="Tahoma"/>
                <w:color w:val="000000"/>
                <w:sz w:val="16"/>
                <w:szCs w:val="16"/>
                <w:lang w:eastAsia="es-MX"/>
              </w:rPr>
              <w:t>con</w:t>
            </w:r>
            <w:r w:rsidRPr="003323D7">
              <w:rPr>
                <w:rFonts w:ascii="Tahoma" w:eastAsia="Times New Roman" w:hAnsi="Tahoma" w:cs="Tahoma"/>
                <w:color w:val="000000"/>
                <w:sz w:val="16"/>
                <w:szCs w:val="16"/>
                <w:lang w:eastAsia="es-MX"/>
              </w:rPr>
              <w:t xml:space="preserve"> cuerpos académicos reconocidos en el año t. (La definición más amplia del indicador, se encuentra en el Anexo 1 Definición de indicadores)</w:t>
            </w:r>
          </w:p>
        </w:tc>
        <w:tc>
          <w:tcPr>
            <w:tcW w:w="560" w:type="pct"/>
            <w:tcBorders>
              <w:top w:val="nil"/>
              <w:left w:val="nil"/>
              <w:bottom w:val="single" w:sz="4" w:space="0" w:color="000000"/>
              <w:right w:val="single" w:sz="4" w:space="0" w:color="000000"/>
            </w:tcBorders>
            <w:shd w:val="clear" w:color="000000" w:fill="FFFFFF"/>
            <w:vAlign w:val="bottom"/>
            <w:hideMark/>
          </w:tcPr>
          <w:p w14:paraId="14860420" w14:textId="444F8EF6"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 xml:space="preserve">(Número </w:t>
            </w:r>
            <w:r w:rsidR="00493379">
              <w:rPr>
                <w:rFonts w:ascii="Tahoma" w:eastAsia="Times New Roman" w:hAnsi="Tahoma" w:cs="Tahoma"/>
                <w:color w:val="000000"/>
                <w:sz w:val="16"/>
                <w:szCs w:val="16"/>
                <w:lang w:eastAsia="es-MX"/>
              </w:rPr>
              <w:t>Instituciones Públicas de Educación Superior que cuentan con</w:t>
            </w:r>
            <w:r w:rsidRPr="003323D7">
              <w:rPr>
                <w:rFonts w:ascii="Tahoma" w:eastAsia="Times New Roman" w:hAnsi="Tahoma" w:cs="Tahoma"/>
                <w:color w:val="000000"/>
                <w:sz w:val="16"/>
                <w:szCs w:val="16"/>
                <w:lang w:eastAsia="es-MX"/>
              </w:rPr>
              <w:t xml:space="preserve"> cuerpos académicos consolidados y en consolidación por área del conocimiento en el año t / Número total </w:t>
            </w:r>
            <w:r w:rsidR="00493379">
              <w:rPr>
                <w:rFonts w:ascii="Tahoma" w:eastAsia="Times New Roman" w:hAnsi="Tahoma" w:cs="Tahoma"/>
                <w:color w:val="000000"/>
                <w:sz w:val="16"/>
                <w:szCs w:val="16"/>
                <w:lang w:eastAsia="es-MX"/>
              </w:rPr>
              <w:t>Instituciones de Educación Públicas de Educación Superior con</w:t>
            </w:r>
            <w:r w:rsidRPr="003323D7">
              <w:rPr>
                <w:rFonts w:ascii="Tahoma" w:eastAsia="Times New Roman" w:hAnsi="Tahoma" w:cs="Tahoma"/>
                <w:color w:val="000000"/>
                <w:sz w:val="16"/>
                <w:szCs w:val="16"/>
                <w:lang w:eastAsia="es-MX"/>
              </w:rPr>
              <w:t xml:space="preserve"> cuerpos académicos con registro en el año t ) X 100</w:t>
            </w:r>
          </w:p>
        </w:tc>
        <w:tc>
          <w:tcPr>
            <w:tcW w:w="291" w:type="pct"/>
            <w:tcBorders>
              <w:top w:val="nil"/>
              <w:left w:val="nil"/>
              <w:bottom w:val="single" w:sz="4" w:space="0" w:color="000000"/>
              <w:right w:val="single" w:sz="4" w:space="0" w:color="000000"/>
            </w:tcBorders>
            <w:shd w:val="clear" w:color="000000" w:fill="FFFFFF"/>
            <w:vAlign w:val="bottom"/>
            <w:hideMark/>
          </w:tcPr>
          <w:p w14:paraId="7458F69F" w14:textId="77777777"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Relativo</w:t>
            </w:r>
          </w:p>
        </w:tc>
        <w:tc>
          <w:tcPr>
            <w:tcW w:w="363" w:type="pct"/>
            <w:tcBorders>
              <w:top w:val="nil"/>
              <w:left w:val="nil"/>
              <w:bottom w:val="single" w:sz="4" w:space="0" w:color="000000"/>
              <w:right w:val="single" w:sz="4" w:space="0" w:color="000000"/>
            </w:tcBorders>
            <w:shd w:val="clear" w:color="000000" w:fill="FFFFFF"/>
            <w:vAlign w:val="bottom"/>
            <w:hideMark/>
          </w:tcPr>
          <w:p w14:paraId="13FA180B" w14:textId="77777777"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Porcentaje</w:t>
            </w:r>
          </w:p>
        </w:tc>
        <w:tc>
          <w:tcPr>
            <w:tcW w:w="376" w:type="pct"/>
            <w:tcBorders>
              <w:top w:val="nil"/>
              <w:left w:val="nil"/>
              <w:bottom w:val="single" w:sz="4" w:space="0" w:color="000000"/>
              <w:right w:val="single" w:sz="4" w:space="0" w:color="000000"/>
            </w:tcBorders>
            <w:shd w:val="clear" w:color="000000" w:fill="FFFFFF"/>
            <w:vAlign w:val="bottom"/>
            <w:hideMark/>
          </w:tcPr>
          <w:p w14:paraId="7C790F38" w14:textId="77777777"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Estratégico</w:t>
            </w:r>
          </w:p>
        </w:tc>
        <w:tc>
          <w:tcPr>
            <w:tcW w:w="403" w:type="pct"/>
            <w:tcBorders>
              <w:top w:val="nil"/>
              <w:left w:val="nil"/>
              <w:bottom w:val="single" w:sz="4" w:space="0" w:color="000000"/>
              <w:right w:val="single" w:sz="4" w:space="0" w:color="000000"/>
            </w:tcBorders>
            <w:shd w:val="clear" w:color="000000" w:fill="FFFFFF"/>
            <w:vAlign w:val="bottom"/>
            <w:hideMark/>
          </w:tcPr>
          <w:p w14:paraId="4B49E482" w14:textId="77777777"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Eficacia</w:t>
            </w:r>
          </w:p>
        </w:tc>
        <w:tc>
          <w:tcPr>
            <w:tcW w:w="410" w:type="pct"/>
            <w:tcBorders>
              <w:top w:val="nil"/>
              <w:left w:val="nil"/>
              <w:bottom w:val="single" w:sz="4" w:space="0" w:color="000000"/>
              <w:right w:val="single" w:sz="4" w:space="0" w:color="000000"/>
            </w:tcBorders>
            <w:shd w:val="clear" w:color="000000" w:fill="FFFFFF"/>
            <w:vAlign w:val="bottom"/>
            <w:hideMark/>
          </w:tcPr>
          <w:p w14:paraId="6CD03128" w14:textId="77777777"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Anual</w:t>
            </w:r>
          </w:p>
        </w:tc>
        <w:tc>
          <w:tcPr>
            <w:tcW w:w="1416" w:type="pct"/>
            <w:tcBorders>
              <w:top w:val="nil"/>
              <w:left w:val="nil"/>
              <w:bottom w:val="single" w:sz="4" w:space="0" w:color="000000"/>
              <w:right w:val="single" w:sz="4" w:space="0" w:color="000000"/>
            </w:tcBorders>
            <w:shd w:val="clear" w:color="000000" w:fill="FFFFFF"/>
            <w:vAlign w:val="bottom"/>
            <w:hideMark/>
          </w:tcPr>
          <w:p w14:paraId="70359A78" w14:textId="77777777" w:rsidR="00493379" w:rsidRDefault="00493379" w:rsidP="00493379">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Número de</w:t>
            </w:r>
            <w:r>
              <w:rPr>
                <w:rFonts w:ascii="Tahoma" w:eastAsia="Times New Roman" w:hAnsi="Tahoma" w:cs="Tahoma"/>
                <w:color w:val="000000"/>
                <w:sz w:val="16"/>
                <w:szCs w:val="16"/>
                <w:lang w:eastAsia="es-MX"/>
              </w:rPr>
              <w:t xml:space="preserve"> Instituciones Públicas de Educación Superior que cuenta con</w:t>
            </w:r>
            <w:r w:rsidRPr="003323D7">
              <w:rPr>
                <w:rFonts w:ascii="Tahoma" w:eastAsia="Times New Roman" w:hAnsi="Tahoma" w:cs="Tahoma"/>
                <w:color w:val="000000"/>
                <w:sz w:val="16"/>
                <w:szCs w:val="16"/>
                <w:lang w:eastAsia="es-MX"/>
              </w:rPr>
              <w:t xml:space="preserve"> profesores de tiempo completo con reconocimiento al perfil deseable vigente:</w:t>
            </w:r>
            <w:r>
              <w:rPr>
                <w:rFonts w:ascii="Tahoma" w:eastAsia="Times New Roman" w:hAnsi="Tahoma" w:cs="Tahoma"/>
                <w:color w:val="000000"/>
                <w:sz w:val="16"/>
                <w:szCs w:val="16"/>
                <w:lang w:eastAsia="es-MX"/>
              </w:rPr>
              <w:t xml:space="preserve"> </w:t>
            </w:r>
          </w:p>
          <w:p w14:paraId="5373D405" w14:textId="77777777" w:rsidR="00493379" w:rsidRDefault="00493379" w:rsidP="00493379">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UR 51</w:t>
            </w:r>
            <w:r>
              <w:rPr>
                <w:rFonts w:ascii="Tahoma" w:eastAsia="Times New Roman" w:hAnsi="Tahoma" w:cs="Tahoma"/>
                <w:color w:val="000000"/>
                <w:sz w:val="16"/>
                <w:szCs w:val="16"/>
                <w:lang w:eastAsia="es-MX"/>
              </w:rPr>
              <w:t>1</w:t>
            </w:r>
            <w:r w:rsidRPr="003323D7">
              <w:rPr>
                <w:rFonts w:ascii="Tahoma" w:eastAsia="Times New Roman" w:hAnsi="Tahoma" w:cs="Tahoma"/>
                <w:color w:val="000000"/>
                <w:sz w:val="16"/>
                <w:szCs w:val="16"/>
                <w:lang w:eastAsia="es-MX"/>
              </w:rPr>
              <w:t xml:space="preserve"> Bases de datos de las convocatorias de Perfil Deseable en el Sistema Unificado PRODEP (SISUP).</w:t>
            </w:r>
          </w:p>
          <w:p w14:paraId="1D99A959" w14:textId="77777777" w:rsidR="00493379" w:rsidRDefault="00493379" w:rsidP="00493379">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M00.- Bases de datos de las convocatorias de Perfil Deseable en el Sistema Unificado PRODEP (SISUP)</w:t>
            </w:r>
            <w:r>
              <w:rPr>
                <w:rFonts w:ascii="Tahoma" w:eastAsia="Times New Roman" w:hAnsi="Tahoma" w:cs="Tahoma"/>
                <w:color w:val="000000"/>
                <w:sz w:val="16"/>
                <w:szCs w:val="16"/>
                <w:lang w:eastAsia="es-MX"/>
              </w:rPr>
              <w:t xml:space="preserve"> a cargo del Tecnológico Nacional de México</w:t>
            </w:r>
            <w:r w:rsidRPr="003323D7">
              <w:rPr>
                <w:rFonts w:ascii="Tahoma" w:eastAsia="Times New Roman" w:hAnsi="Tahoma" w:cs="Tahoma"/>
                <w:color w:val="000000"/>
                <w:sz w:val="16"/>
                <w:szCs w:val="16"/>
                <w:lang w:eastAsia="es-MX"/>
              </w:rPr>
              <w:t xml:space="preserve">. </w:t>
            </w:r>
          </w:p>
          <w:p w14:paraId="2B027388" w14:textId="77777777" w:rsidR="00493379" w:rsidRDefault="00493379" w:rsidP="00493379">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 xml:space="preserve">UR 514.- Informes emitidos por </w:t>
            </w:r>
            <w:r>
              <w:rPr>
                <w:rFonts w:ascii="Tahoma" w:eastAsia="Times New Roman" w:hAnsi="Tahoma" w:cs="Tahoma"/>
                <w:color w:val="000000"/>
                <w:sz w:val="16"/>
                <w:szCs w:val="16"/>
                <w:lang w:eastAsia="es-MX"/>
              </w:rPr>
              <w:t>el sistema informático</w:t>
            </w:r>
            <w:r w:rsidRPr="003323D7">
              <w:rPr>
                <w:rFonts w:ascii="Tahoma" w:eastAsia="Times New Roman" w:hAnsi="Tahoma" w:cs="Tahoma"/>
                <w:color w:val="000000"/>
                <w:sz w:val="16"/>
                <w:szCs w:val="16"/>
                <w:lang w:eastAsia="es-MX"/>
              </w:rPr>
              <w:t xml:space="preserve"> disponibles para su consulta en la página del Programa: </w:t>
            </w:r>
            <w:hyperlink r:id="rId30" w:history="1">
              <w:r w:rsidRPr="008E63C5">
                <w:rPr>
                  <w:rStyle w:val="Hipervnculo"/>
                  <w:rFonts w:ascii="Tahoma" w:eastAsia="Times New Roman" w:hAnsi="Tahoma" w:cs="Tahoma"/>
                  <w:sz w:val="16"/>
                  <w:szCs w:val="16"/>
                  <w:lang w:eastAsia="es-MX"/>
                </w:rPr>
                <w:t>http://www.dgutyp.ses.sep.gob.mx/PRODEP.htm</w:t>
              </w:r>
            </w:hyperlink>
          </w:p>
          <w:p w14:paraId="09FAB4E2" w14:textId="1816E4BA" w:rsidR="003323D7" w:rsidRPr="003323D7" w:rsidRDefault="00493379" w:rsidP="00493379">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La verificación es de manera anual.</w:t>
            </w:r>
          </w:p>
        </w:tc>
      </w:tr>
      <w:tr w:rsidR="003323D7" w:rsidRPr="003323D7" w14:paraId="21D35C5D" w14:textId="77777777" w:rsidTr="003323D7">
        <w:trPr>
          <w:trHeight w:val="210"/>
        </w:trPr>
        <w:tc>
          <w:tcPr>
            <w:tcW w:w="5000" w:type="pct"/>
            <w:gridSpan w:val="9"/>
            <w:tcBorders>
              <w:top w:val="single" w:sz="4" w:space="0" w:color="000000"/>
              <w:left w:val="single" w:sz="4" w:space="0" w:color="000000"/>
              <w:bottom w:val="single" w:sz="4" w:space="0" w:color="000000"/>
              <w:right w:val="single" w:sz="4" w:space="0" w:color="000000"/>
            </w:tcBorders>
            <w:shd w:val="clear" w:color="000000" w:fill="000080"/>
            <w:vAlign w:val="bottom"/>
            <w:hideMark/>
          </w:tcPr>
          <w:p w14:paraId="1F8DE693" w14:textId="77777777" w:rsidR="003323D7" w:rsidRPr="003323D7" w:rsidRDefault="003323D7" w:rsidP="003323D7">
            <w:pPr>
              <w:jc w:val="center"/>
              <w:rPr>
                <w:rFonts w:ascii="Tahoma" w:eastAsia="Times New Roman" w:hAnsi="Tahoma" w:cs="Tahoma"/>
                <w:b/>
                <w:bCs/>
                <w:color w:val="FFFFFF"/>
                <w:sz w:val="16"/>
                <w:szCs w:val="16"/>
                <w:lang w:eastAsia="es-MX"/>
              </w:rPr>
            </w:pPr>
            <w:r w:rsidRPr="003323D7">
              <w:rPr>
                <w:rFonts w:ascii="Tahoma" w:eastAsia="Times New Roman" w:hAnsi="Tahoma" w:cs="Tahoma"/>
                <w:b/>
                <w:bCs/>
                <w:color w:val="FFFFFF"/>
                <w:sz w:val="16"/>
                <w:szCs w:val="16"/>
                <w:lang w:eastAsia="es-MX"/>
              </w:rPr>
              <w:t>Componente</w:t>
            </w:r>
          </w:p>
        </w:tc>
      </w:tr>
      <w:tr w:rsidR="000C4CE6" w:rsidRPr="003323D7" w14:paraId="20201155" w14:textId="77777777" w:rsidTr="0076711E">
        <w:trPr>
          <w:trHeight w:val="210"/>
        </w:trPr>
        <w:tc>
          <w:tcPr>
            <w:tcW w:w="1740" w:type="pct"/>
            <w:gridSpan w:val="3"/>
            <w:tcBorders>
              <w:top w:val="single" w:sz="4" w:space="0" w:color="000000"/>
              <w:left w:val="single" w:sz="4" w:space="0" w:color="000000"/>
              <w:bottom w:val="single" w:sz="4" w:space="0" w:color="000000"/>
              <w:right w:val="single" w:sz="4" w:space="0" w:color="000000"/>
            </w:tcBorders>
            <w:shd w:val="clear" w:color="000000" w:fill="99CCFF"/>
            <w:vAlign w:val="bottom"/>
            <w:hideMark/>
          </w:tcPr>
          <w:p w14:paraId="448B0FC9"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Objetivo</w:t>
            </w:r>
          </w:p>
        </w:tc>
        <w:tc>
          <w:tcPr>
            <w:tcW w:w="1030" w:type="pct"/>
            <w:gridSpan w:val="3"/>
            <w:tcBorders>
              <w:top w:val="single" w:sz="4" w:space="0" w:color="000000"/>
              <w:left w:val="nil"/>
              <w:bottom w:val="single" w:sz="4" w:space="0" w:color="000000"/>
              <w:right w:val="single" w:sz="4" w:space="0" w:color="000000"/>
            </w:tcBorders>
            <w:shd w:val="clear" w:color="000000" w:fill="99CCFF"/>
            <w:vAlign w:val="bottom"/>
            <w:hideMark/>
          </w:tcPr>
          <w:p w14:paraId="25E96E1C"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Orden</w:t>
            </w:r>
          </w:p>
        </w:tc>
        <w:tc>
          <w:tcPr>
            <w:tcW w:w="2230" w:type="pct"/>
            <w:gridSpan w:val="3"/>
            <w:tcBorders>
              <w:top w:val="single" w:sz="4" w:space="0" w:color="000000"/>
              <w:left w:val="nil"/>
              <w:bottom w:val="single" w:sz="4" w:space="0" w:color="000000"/>
              <w:right w:val="single" w:sz="4" w:space="0" w:color="000000"/>
            </w:tcBorders>
            <w:shd w:val="clear" w:color="000000" w:fill="99CCFF"/>
            <w:vAlign w:val="bottom"/>
            <w:hideMark/>
          </w:tcPr>
          <w:p w14:paraId="0731E4B8"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Supuestos</w:t>
            </w:r>
          </w:p>
        </w:tc>
      </w:tr>
      <w:tr w:rsidR="003323D7" w:rsidRPr="003323D7" w14:paraId="4CFBD55D" w14:textId="77777777" w:rsidTr="0076711E">
        <w:trPr>
          <w:trHeight w:val="780"/>
        </w:trPr>
        <w:tc>
          <w:tcPr>
            <w:tcW w:w="1740" w:type="pct"/>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9459CFC" w14:textId="77777777"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Solicitudes de apoyos para estudios de posgrado aprobadas</w:t>
            </w:r>
          </w:p>
        </w:tc>
        <w:tc>
          <w:tcPr>
            <w:tcW w:w="1030" w:type="pct"/>
            <w:gridSpan w:val="3"/>
            <w:tcBorders>
              <w:top w:val="single" w:sz="4" w:space="0" w:color="000000"/>
              <w:left w:val="nil"/>
              <w:bottom w:val="single" w:sz="4" w:space="0" w:color="000000"/>
              <w:right w:val="single" w:sz="4" w:space="0" w:color="000000"/>
            </w:tcBorders>
            <w:shd w:val="clear" w:color="auto" w:fill="auto"/>
            <w:vAlign w:val="bottom"/>
            <w:hideMark/>
          </w:tcPr>
          <w:p w14:paraId="4EA41E60" w14:textId="77777777" w:rsidR="003323D7" w:rsidRPr="003323D7" w:rsidRDefault="003323D7" w:rsidP="003323D7">
            <w:pPr>
              <w:jc w:val="cente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1</w:t>
            </w:r>
          </w:p>
        </w:tc>
        <w:tc>
          <w:tcPr>
            <w:tcW w:w="2230" w:type="pct"/>
            <w:gridSpan w:val="3"/>
            <w:tcBorders>
              <w:top w:val="single" w:sz="4" w:space="0" w:color="000000"/>
              <w:left w:val="nil"/>
              <w:bottom w:val="single" w:sz="4" w:space="0" w:color="000000"/>
              <w:right w:val="single" w:sz="4" w:space="0" w:color="000000"/>
            </w:tcBorders>
            <w:shd w:val="clear" w:color="auto" w:fill="auto"/>
            <w:vAlign w:val="bottom"/>
            <w:hideMark/>
          </w:tcPr>
          <w:p w14:paraId="092E36E0" w14:textId="77777777"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Las Instituciones Públicas de Educación</w:t>
            </w:r>
            <w:r>
              <w:rPr>
                <w:rFonts w:ascii="Tahoma" w:eastAsia="Times New Roman" w:hAnsi="Tahoma" w:cs="Tahoma"/>
                <w:color w:val="000000"/>
                <w:sz w:val="16"/>
                <w:szCs w:val="16"/>
                <w:lang w:eastAsia="es-MX"/>
              </w:rPr>
              <w:t xml:space="preserve"> </w:t>
            </w:r>
            <w:r w:rsidRPr="003323D7">
              <w:rPr>
                <w:rFonts w:ascii="Tahoma" w:eastAsia="Times New Roman" w:hAnsi="Tahoma" w:cs="Tahoma"/>
                <w:color w:val="000000"/>
                <w:sz w:val="16"/>
                <w:szCs w:val="16"/>
                <w:lang w:eastAsia="es-MX"/>
              </w:rPr>
              <w:t>Superior motivan a sus académicos para que cuenten con una mayor habilitación mediante un grado superior para realizar sus funciones académicas plenas.</w:t>
            </w:r>
          </w:p>
        </w:tc>
      </w:tr>
      <w:tr w:rsidR="000C4CE6" w:rsidRPr="003323D7" w14:paraId="434EE2FE" w14:textId="77777777" w:rsidTr="0076711E">
        <w:trPr>
          <w:trHeight w:val="420"/>
        </w:trPr>
        <w:tc>
          <w:tcPr>
            <w:tcW w:w="560" w:type="pct"/>
            <w:tcBorders>
              <w:top w:val="nil"/>
              <w:left w:val="single" w:sz="4" w:space="0" w:color="000000"/>
              <w:bottom w:val="single" w:sz="4" w:space="0" w:color="000000"/>
              <w:right w:val="single" w:sz="4" w:space="0" w:color="000000"/>
            </w:tcBorders>
            <w:shd w:val="clear" w:color="000000" w:fill="FFFFCC"/>
            <w:vAlign w:val="bottom"/>
            <w:hideMark/>
          </w:tcPr>
          <w:p w14:paraId="74352E25"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Indicador</w:t>
            </w:r>
          </w:p>
        </w:tc>
        <w:tc>
          <w:tcPr>
            <w:tcW w:w="620" w:type="pct"/>
            <w:tcBorders>
              <w:top w:val="nil"/>
              <w:left w:val="nil"/>
              <w:bottom w:val="single" w:sz="4" w:space="0" w:color="000000"/>
              <w:right w:val="single" w:sz="4" w:space="0" w:color="000000"/>
            </w:tcBorders>
            <w:shd w:val="clear" w:color="000000" w:fill="FFFFCC"/>
            <w:vAlign w:val="bottom"/>
            <w:hideMark/>
          </w:tcPr>
          <w:p w14:paraId="373827B8"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Definición</w:t>
            </w:r>
          </w:p>
        </w:tc>
        <w:tc>
          <w:tcPr>
            <w:tcW w:w="560" w:type="pct"/>
            <w:tcBorders>
              <w:top w:val="nil"/>
              <w:left w:val="nil"/>
              <w:bottom w:val="single" w:sz="4" w:space="0" w:color="000000"/>
              <w:right w:val="single" w:sz="4" w:space="0" w:color="000000"/>
            </w:tcBorders>
            <w:shd w:val="clear" w:color="000000" w:fill="FFFFCC"/>
            <w:vAlign w:val="bottom"/>
            <w:hideMark/>
          </w:tcPr>
          <w:p w14:paraId="00589570"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Método de Calculo</w:t>
            </w:r>
          </w:p>
        </w:tc>
        <w:tc>
          <w:tcPr>
            <w:tcW w:w="291" w:type="pct"/>
            <w:tcBorders>
              <w:top w:val="nil"/>
              <w:left w:val="nil"/>
              <w:bottom w:val="single" w:sz="4" w:space="0" w:color="000000"/>
              <w:right w:val="single" w:sz="4" w:space="0" w:color="000000"/>
            </w:tcBorders>
            <w:shd w:val="clear" w:color="000000" w:fill="FFFFCC"/>
            <w:vAlign w:val="bottom"/>
            <w:hideMark/>
          </w:tcPr>
          <w:p w14:paraId="6169AA20"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 xml:space="preserve">Tipo de Valor de </w:t>
            </w:r>
            <w:r w:rsidRPr="003323D7">
              <w:rPr>
                <w:rFonts w:ascii="Tahoma" w:eastAsia="Times New Roman" w:hAnsi="Tahoma" w:cs="Tahoma"/>
                <w:b/>
                <w:bCs/>
                <w:color w:val="000000"/>
                <w:sz w:val="16"/>
                <w:szCs w:val="16"/>
                <w:lang w:eastAsia="es-MX"/>
              </w:rPr>
              <w:lastRenderedPageBreak/>
              <w:t>la Meta</w:t>
            </w:r>
          </w:p>
        </w:tc>
        <w:tc>
          <w:tcPr>
            <w:tcW w:w="363" w:type="pct"/>
            <w:tcBorders>
              <w:top w:val="nil"/>
              <w:left w:val="nil"/>
              <w:bottom w:val="single" w:sz="4" w:space="0" w:color="000000"/>
              <w:right w:val="single" w:sz="4" w:space="0" w:color="000000"/>
            </w:tcBorders>
            <w:shd w:val="clear" w:color="000000" w:fill="FFFFCC"/>
            <w:vAlign w:val="bottom"/>
            <w:hideMark/>
          </w:tcPr>
          <w:p w14:paraId="2DB06F8F"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lastRenderedPageBreak/>
              <w:t>Unidad de Medida</w:t>
            </w:r>
          </w:p>
        </w:tc>
        <w:tc>
          <w:tcPr>
            <w:tcW w:w="376" w:type="pct"/>
            <w:tcBorders>
              <w:top w:val="nil"/>
              <w:left w:val="nil"/>
              <w:bottom w:val="single" w:sz="4" w:space="0" w:color="000000"/>
              <w:right w:val="single" w:sz="4" w:space="0" w:color="000000"/>
            </w:tcBorders>
            <w:shd w:val="clear" w:color="000000" w:fill="FFFFCC"/>
            <w:vAlign w:val="bottom"/>
            <w:hideMark/>
          </w:tcPr>
          <w:p w14:paraId="64B49252"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Tipo de Indicador</w:t>
            </w:r>
          </w:p>
        </w:tc>
        <w:tc>
          <w:tcPr>
            <w:tcW w:w="403" w:type="pct"/>
            <w:tcBorders>
              <w:top w:val="nil"/>
              <w:left w:val="nil"/>
              <w:bottom w:val="single" w:sz="4" w:space="0" w:color="000000"/>
              <w:right w:val="single" w:sz="4" w:space="0" w:color="000000"/>
            </w:tcBorders>
            <w:shd w:val="clear" w:color="000000" w:fill="FFFFCC"/>
            <w:vAlign w:val="bottom"/>
            <w:hideMark/>
          </w:tcPr>
          <w:p w14:paraId="7E5E37AA"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Dimensión del Indicador</w:t>
            </w:r>
          </w:p>
        </w:tc>
        <w:tc>
          <w:tcPr>
            <w:tcW w:w="410" w:type="pct"/>
            <w:tcBorders>
              <w:top w:val="nil"/>
              <w:left w:val="nil"/>
              <w:bottom w:val="single" w:sz="4" w:space="0" w:color="000000"/>
              <w:right w:val="single" w:sz="4" w:space="0" w:color="000000"/>
            </w:tcBorders>
            <w:shd w:val="clear" w:color="000000" w:fill="FFFFCC"/>
            <w:vAlign w:val="bottom"/>
            <w:hideMark/>
          </w:tcPr>
          <w:p w14:paraId="7F8A79D4"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Frecuencia de Medición</w:t>
            </w:r>
          </w:p>
        </w:tc>
        <w:tc>
          <w:tcPr>
            <w:tcW w:w="1416" w:type="pct"/>
            <w:tcBorders>
              <w:top w:val="nil"/>
              <w:left w:val="nil"/>
              <w:bottom w:val="single" w:sz="4" w:space="0" w:color="000000"/>
              <w:right w:val="single" w:sz="4" w:space="0" w:color="000000"/>
            </w:tcBorders>
            <w:shd w:val="clear" w:color="000000" w:fill="FFFFCC"/>
            <w:vAlign w:val="bottom"/>
            <w:hideMark/>
          </w:tcPr>
          <w:p w14:paraId="7E70AAA1"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Medios de Verificación</w:t>
            </w:r>
          </w:p>
        </w:tc>
      </w:tr>
      <w:tr w:rsidR="000C4CE6" w:rsidRPr="003323D7" w14:paraId="39ED78EF" w14:textId="77777777" w:rsidTr="0076711E">
        <w:trPr>
          <w:trHeight w:val="5460"/>
        </w:trPr>
        <w:tc>
          <w:tcPr>
            <w:tcW w:w="560" w:type="pct"/>
            <w:tcBorders>
              <w:top w:val="nil"/>
              <w:left w:val="single" w:sz="4" w:space="0" w:color="000000"/>
              <w:bottom w:val="single" w:sz="4" w:space="0" w:color="000000"/>
              <w:right w:val="single" w:sz="4" w:space="0" w:color="000000"/>
            </w:tcBorders>
            <w:shd w:val="clear" w:color="000000" w:fill="FFFFFF"/>
            <w:vAlign w:val="bottom"/>
            <w:hideMark/>
          </w:tcPr>
          <w:p w14:paraId="4466F188" w14:textId="77777777"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1. Porcentaje de solicitudes de apoyos para estudios de posgrado aprobadas</w:t>
            </w:r>
          </w:p>
        </w:tc>
        <w:tc>
          <w:tcPr>
            <w:tcW w:w="620" w:type="pct"/>
            <w:tcBorders>
              <w:top w:val="nil"/>
              <w:left w:val="nil"/>
              <w:bottom w:val="single" w:sz="4" w:space="0" w:color="000000"/>
              <w:right w:val="single" w:sz="4" w:space="0" w:color="000000"/>
            </w:tcBorders>
            <w:shd w:val="clear" w:color="000000" w:fill="FFFFFF"/>
            <w:vAlign w:val="bottom"/>
            <w:hideMark/>
          </w:tcPr>
          <w:p w14:paraId="3C4CBE48" w14:textId="77777777"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Mide la relación porcentual entre las solicitudes de apoyos para estudios de posgrado de alta calidad aprobadas y las que se reciben para ser evaluadas. Las solicitudes de apoyos para estudios de posgrado son presentadas por Profesores de Tiempo Completo, preferentemente, que requieren la habilitación mediante un grado superior para realizar las funciones académicas plenas. Cada solicitud se evalúa por Comités de pares designados para tal efecto que emiten el dictamen correspondiente.</w:t>
            </w:r>
          </w:p>
        </w:tc>
        <w:tc>
          <w:tcPr>
            <w:tcW w:w="560" w:type="pct"/>
            <w:tcBorders>
              <w:top w:val="nil"/>
              <w:left w:val="nil"/>
              <w:bottom w:val="single" w:sz="4" w:space="0" w:color="000000"/>
              <w:right w:val="single" w:sz="4" w:space="0" w:color="000000"/>
            </w:tcBorders>
            <w:shd w:val="clear" w:color="000000" w:fill="FFFFFF"/>
            <w:vAlign w:val="bottom"/>
            <w:hideMark/>
          </w:tcPr>
          <w:p w14:paraId="672C9BC2" w14:textId="77777777"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(Número de solicitudes de apoyos para estudios de posgrado aprobadas en el año t / Número total de solicitudes de apoyo para estudios de posgrado recibidas en el año t) X 100</w:t>
            </w:r>
          </w:p>
        </w:tc>
        <w:tc>
          <w:tcPr>
            <w:tcW w:w="291" w:type="pct"/>
            <w:tcBorders>
              <w:top w:val="nil"/>
              <w:left w:val="nil"/>
              <w:bottom w:val="single" w:sz="4" w:space="0" w:color="000000"/>
              <w:right w:val="single" w:sz="4" w:space="0" w:color="000000"/>
            </w:tcBorders>
            <w:shd w:val="clear" w:color="000000" w:fill="FFFFFF"/>
            <w:vAlign w:val="bottom"/>
            <w:hideMark/>
          </w:tcPr>
          <w:p w14:paraId="356045E2" w14:textId="77777777"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Relativo</w:t>
            </w:r>
          </w:p>
        </w:tc>
        <w:tc>
          <w:tcPr>
            <w:tcW w:w="363" w:type="pct"/>
            <w:tcBorders>
              <w:top w:val="nil"/>
              <w:left w:val="nil"/>
              <w:bottom w:val="single" w:sz="4" w:space="0" w:color="000000"/>
              <w:right w:val="single" w:sz="4" w:space="0" w:color="000000"/>
            </w:tcBorders>
            <w:shd w:val="clear" w:color="000000" w:fill="FFFFFF"/>
            <w:vAlign w:val="bottom"/>
            <w:hideMark/>
          </w:tcPr>
          <w:p w14:paraId="4965B1DD" w14:textId="77777777"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Porcentaje</w:t>
            </w:r>
          </w:p>
        </w:tc>
        <w:tc>
          <w:tcPr>
            <w:tcW w:w="376" w:type="pct"/>
            <w:tcBorders>
              <w:top w:val="nil"/>
              <w:left w:val="nil"/>
              <w:bottom w:val="single" w:sz="4" w:space="0" w:color="000000"/>
              <w:right w:val="single" w:sz="4" w:space="0" w:color="000000"/>
            </w:tcBorders>
            <w:shd w:val="clear" w:color="000000" w:fill="FFFFFF"/>
            <w:vAlign w:val="bottom"/>
            <w:hideMark/>
          </w:tcPr>
          <w:p w14:paraId="5D653F0E" w14:textId="77777777"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Gestión</w:t>
            </w:r>
          </w:p>
        </w:tc>
        <w:tc>
          <w:tcPr>
            <w:tcW w:w="403" w:type="pct"/>
            <w:tcBorders>
              <w:top w:val="nil"/>
              <w:left w:val="nil"/>
              <w:bottom w:val="single" w:sz="4" w:space="0" w:color="000000"/>
              <w:right w:val="single" w:sz="4" w:space="0" w:color="000000"/>
            </w:tcBorders>
            <w:shd w:val="clear" w:color="000000" w:fill="FFFFFF"/>
            <w:vAlign w:val="bottom"/>
            <w:hideMark/>
          </w:tcPr>
          <w:p w14:paraId="1030D8C7" w14:textId="77777777"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Eficacia</w:t>
            </w:r>
          </w:p>
        </w:tc>
        <w:tc>
          <w:tcPr>
            <w:tcW w:w="410" w:type="pct"/>
            <w:tcBorders>
              <w:top w:val="nil"/>
              <w:left w:val="nil"/>
              <w:bottom w:val="single" w:sz="4" w:space="0" w:color="000000"/>
              <w:right w:val="single" w:sz="4" w:space="0" w:color="000000"/>
            </w:tcBorders>
            <w:shd w:val="clear" w:color="000000" w:fill="FFFFFF"/>
            <w:vAlign w:val="bottom"/>
            <w:hideMark/>
          </w:tcPr>
          <w:p w14:paraId="3CF8F1DB" w14:textId="77777777"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Anual</w:t>
            </w:r>
          </w:p>
        </w:tc>
        <w:tc>
          <w:tcPr>
            <w:tcW w:w="1416" w:type="pct"/>
            <w:tcBorders>
              <w:top w:val="nil"/>
              <w:left w:val="nil"/>
              <w:bottom w:val="single" w:sz="4" w:space="0" w:color="000000"/>
              <w:right w:val="single" w:sz="4" w:space="0" w:color="000000"/>
            </w:tcBorders>
            <w:shd w:val="clear" w:color="000000" w:fill="FFFFFF"/>
            <w:vAlign w:val="bottom"/>
            <w:hideMark/>
          </w:tcPr>
          <w:p w14:paraId="356334CD" w14:textId="77777777"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Solicitudes de apoyos para estudios de posgrado aprobadas:</w:t>
            </w:r>
            <w:r>
              <w:rPr>
                <w:rFonts w:ascii="Tahoma" w:eastAsia="Times New Roman" w:hAnsi="Tahoma" w:cs="Tahoma"/>
                <w:color w:val="000000"/>
                <w:sz w:val="16"/>
                <w:szCs w:val="16"/>
                <w:lang w:eastAsia="es-MX"/>
              </w:rPr>
              <w:t xml:space="preserve"> </w:t>
            </w:r>
            <w:r w:rsidRPr="003323D7">
              <w:rPr>
                <w:rFonts w:ascii="Tahoma" w:eastAsia="Times New Roman" w:hAnsi="Tahoma" w:cs="Tahoma"/>
                <w:color w:val="000000"/>
                <w:sz w:val="16"/>
                <w:szCs w:val="16"/>
                <w:lang w:eastAsia="es-MX"/>
              </w:rPr>
              <w:t>Bases de datos del Sistema Unificado PRODEP (SISUP) de la Dirección General de Educación Superior Universitaria (DGESU) y expedientes recibidos. La verificación es de manera anual.</w:t>
            </w:r>
          </w:p>
        </w:tc>
      </w:tr>
      <w:tr w:rsidR="000C4CE6" w:rsidRPr="003323D7" w14:paraId="4FC987ED" w14:textId="77777777" w:rsidTr="0076711E">
        <w:trPr>
          <w:trHeight w:val="210"/>
        </w:trPr>
        <w:tc>
          <w:tcPr>
            <w:tcW w:w="1740" w:type="pct"/>
            <w:gridSpan w:val="3"/>
            <w:tcBorders>
              <w:top w:val="single" w:sz="4" w:space="0" w:color="000000"/>
              <w:left w:val="single" w:sz="4" w:space="0" w:color="000000"/>
              <w:bottom w:val="single" w:sz="4" w:space="0" w:color="000000"/>
              <w:right w:val="single" w:sz="4" w:space="0" w:color="000000"/>
            </w:tcBorders>
            <w:shd w:val="clear" w:color="000000" w:fill="99CCFF"/>
            <w:vAlign w:val="bottom"/>
            <w:hideMark/>
          </w:tcPr>
          <w:p w14:paraId="66454835"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Objetivo</w:t>
            </w:r>
          </w:p>
        </w:tc>
        <w:tc>
          <w:tcPr>
            <w:tcW w:w="1030" w:type="pct"/>
            <w:gridSpan w:val="3"/>
            <w:tcBorders>
              <w:top w:val="single" w:sz="4" w:space="0" w:color="000000"/>
              <w:left w:val="nil"/>
              <w:bottom w:val="single" w:sz="4" w:space="0" w:color="000000"/>
              <w:right w:val="single" w:sz="4" w:space="0" w:color="000000"/>
            </w:tcBorders>
            <w:shd w:val="clear" w:color="000000" w:fill="99CCFF"/>
            <w:vAlign w:val="bottom"/>
            <w:hideMark/>
          </w:tcPr>
          <w:p w14:paraId="0AEFFBDD"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Orden</w:t>
            </w:r>
          </w:p>
        </w:tc>
        <w:tc>
          <w:tcPr>
            <w:tcW w:w="2230" w:type="pct"/>
            <w:gridSpan w:val="3"/>
            <w:tcBorders>
              <w:top w:val="single" w:sz="4" w:space="0" w:color="000000"/>
              <w:left w:val="nil"/>
              <w:bottom w:val="single" w:sz="4" w:space="0" w:color="000000"/>
              <w:right w:val="single" w:sz="4" w:space="0" w:color="000000"/>
            </w:tcBorders>
            <w:shd w:val="clear" w:color="000000" w:fill="99CCFF"/>
            <w:vAlign w:val="bottom"/>
            <w:hideMark/>
          </w:tcPr>
          <w:p w14:paraId="339E0243"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Supuestos</w:t>
            </w:r>
          </w:p>
        </w:tc>
      </w:tr>
      <w:tr w:rsidR="003323D7" w:rsidRPr="003323D7" w14:paraId="5EB92320" w14:textId="77777777" w:rsidTr="0076711E">
        <w:trPr>
          <w:trHeight w:val="630"/>
        </w:trPr>
        <w:tc>
          <w:tcPr>
            <w:tcW w:w="1740" w:type="pct"/>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17062CC" w14:textId="77777777"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Reconocimientos a Profesores de Tiempo Completo (PTC) de Instituciones Públicas de Educación Superior (IPES) que cuenten con el perfil deseable, otorgados.</w:t>
            </w:r>
          </w:p>
        </w:tc>
        <w:tc>
          <w:tcPr>
            <w:tcW w:w="1030" w:type="pct"/>
            <w:gridSpan w:val="3"/>
            <w:tcBorders>
              <w:top w:val="single" w:sz="4" w:space="0" w:color="000000"/>
              <w:left w:val="nil"/>
              <w:bottom w:val="single" w:sz="4" w:space="0" w:color="000000"/>
              <w:right w:val="single" w:sz="4" w:space="0" w:color="000000"/>
            </w:tcBorders>
            <w:shd w:val="clear" w:color="auto" w:fill="auto"/>
            <w:vAlign w:val="bottom"/>
            <w:hideMark/>
          </w:tcPr>
          <w:p w14:paraId="4F8ADB77" w14:textId="77777777" w:rsidR="003323D7" w:rsidRPr="003323D7" w:rsidRDefault="003323D7" w:rsidP="003323D7">
            <w:pPr>
              <w:jc w:val="cente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2</w:t>
            </w:r>
          </w:p>
        </w:tc>
        <w:tc>
          <w:tcPr>
            <w:tcW w:w="2230" w:type="pct"/>
            <w:gridSpan w:val="3"/>
            <w:tcBorders>
              <w:top w:val="single" w:sz="4" w:space="0" w:color="000000"/>
              <w:left w:val="nil"/>
              <w:bottom w:val="single" w:sz="4" w:space="0" w:color="000000"/>
              <w:right w:val="single" w:sz="4" w:space="0" w:color="000000"/>
            </w:tcBorders>
            <w:shd w:val="clear" w:color="auto" w:fill="auto"/>
            <w:vAlign w:val="bottom"/>
            <w:hideMark/>
          </w:tcPr>
          <w:p w14:paraId="1D123648" w14:textId="77777777"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Las instituciones permiten a los profesores-investigadores realizar de manera equilibrada sus funciones académicas con las de la investigación para que cuenten con una mayor habilitación académica.</w:t>
            </w:r>
          </w:p>
        </w:tc>
      </w:tr>
      <w:tr w:rsidR="000C4CE6" w:rsidRPr="003323D7" w14:paraId="43B9AF30" w14:textId="77777777" w:rsidTr="0076711E">
        <w:trPr>
          <w:trHeight w:val="420"/>
        </w:trPr>
        <w:tc>
          <w:tcPr>
            <w:tcW w:w="560" w:type="pct"/>
            <w:tcBorders>
              <w:top w:val="nil"/>
              <w:left w:val="single" w:sz="4" w:space="0" w:color="000000"/>
              <w:bottom w:val="single" w:sz="4" w:space="0" w:color="000000"/>
              <w:right w:val="single" w:sz="4" w:space="0" w:color="000000"/>
            </w:tcBorders>
            <w:shd w:val="clear" w:color="000000" w:fill="FFFFCC"/>
            <w:vAlign w:val="bottom"/>
            <w:hideMark/>
          </w:tcPr>
          <w:p w14:paraId="7F855A96"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Indicador</w:t>
            </w:r>
          </w:p>
        </w:tc>
        <w:tc>
          <w:tcPr>
            <w:tcW w:w="620" w:type="pct"/>
            <w:tcBorders>
              <w:top w:val="nil"/>
              <w:left w:val="nil"/>
              <w:bottom w:val="single" w:sz="4" w:space="0" w:color="000000"/>
              <w:right w:val="single" w:sz="4" w:space="0" w:color="000000"/>
            </w:tcBorders>
            <w:shd w:val="clear" w:color="000000" w:fill="FFFFCC"/>
            <w:vAlign w:val="bottom"/>
            <w:hideMark/>
          </w:tcPr>
          <w:p w14:paraId="39F13623"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Definición</w:t>
            </w:r>
          </w:p>
        </w:tc>
        <w:tc>
          <w:tcPr>
            <w:tcW w:w="560" w:type="pct"/>
            <w:tcBorders>
              <w:top w:val="nil"/>
              <w:left w:val="nil"/>
              <w:bottom w:val="single" w:sz="4" w:space="0" w:color="000000"/>
              <w:right w:val="single" w:sz="4" w:space="0" w:color="000000"/>
            </w:tcBorders>
            <w:shd w:val="clear" w:color="000000" w:fill="FFFFCC"/>
            <w:vAlign w:val="bottom"/>
            <w:hideMark/>
          </w:tcPr>
          <w:p w14:paraId="75B6AA1D"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Método de Calculo</w:t>
            </w:r>
          </w:p>
        </w:tc>
        <w:tc>
          <w:tcPr>
            <w:tcW w:w="291" w:type="pct"/>
            <w:tcBorders>
              <w:top w:val="nil"/>
              <w:left w:val="nil"/>
              <w:bottom w:val="single" w:sz="4" w:space="0" w:color="000000"/>
              <w:right w:val="single" w:sz="4" w:space="0" w:color="000000"/>
            </w:tcBorders>
            <w:shd w:val="clear" w:color="000000" w:fill="FFFFCC"/>
            <w:vAlign w:val="bottom"/>
            <w:hideMark/>
          </w:tcPr>
          <w:p w14:paraId="7BA90CB9"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Tipo de Valor de la Meta</w:t>
            </w:r>
          </w:p>
        </w:tc>
        <w:tc>
          <w:tcPr>
            <w:tcW w:w="363" w:type="pct"/>
            <w:tcBorders>
              <w:top w:val="nil"/>
              <w:left w:val="nil"/>
              <w:bottom w:val="single" w:sz="4" w:space="0" w:color="000000"/>
              <w:right w:val="single" w:sz="4" w:space="0" w:color="000000"/>
            </w:tcBorders>
            <w:shd w:val="clear" w:color="000000" w:fill="FFFFCC"/>
            <w:vAlign w:val="bottom"/>
            <w:hideMark/>
          </w:tcPr>
          <w:p w14:paraId="1F5A0E85"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Unidad de Medida</w:t>
            </w:r>
          </w:p>
        </w:tc>
        <w:tc>
          <w:tcPr>
            <w:tcW w:w="376" w:type="pct"/>
            <w:tcBorders>
              <w:top w:val="nil"/>
              <w:left w:val="nil"/>
              <w:bottom w:val="single" w:sz="4" w:space="0" w:color="000000"/>
              <w:right w:val="single" w:sz="4" w:space="0" w:color="000000"/>
            </w:tcBorders>
            <w:shd w:val="clear" w:color="000000" w:fill="FFFFCC"/>
            <w:vAlign w:val="bottom"/>
            <w:hideMark/>
          </w:tcPr>
          <w:p w14:paraId="5CEBBACA"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Tipo de Indicador</w:t>
            </w:r>
          </w:p>
        </w:tc>
        <w:tc>
          <w:tcPr>
            <w:tcW w:w="403" w:type="pct"/>
            <w:tcBorders>
              <w:top w:val="nil"/>
              <w:left w:val="nil"/>
              <w:bottom w:val="single" w:sz="4" w:space="0" w:color="000000"/>
              <w:right w:val="single" w:sz="4" w:space="0" w:color="000000"/>
            </w:tcBorders>
            <w:shd w:val="clear" w:color="000000" w:fill="FFFFCC"/>
            <w:vAlign w:val="bottom"/>
            <w:hideMark/>
          </w:tcPr>
          <w:p w14:paraId="5A69B33E"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Dimensión del Indicador</w:t>
            </w:r>
          </w:p>
        </w:tc>
        <w:tc>
          <w:tcPr>
            <w:tcW w:w="410" w:type="pct"/>
            <w:tcBorders>
              <w:top w:val="nil"/>
              <w:left w:val="nil"/>
              <w:bottom w:val="single" w:sz="4" w:space="0" w:color="000000"/>
              <w:right w:val="single" w:sz="4" w:space="0" w:color="000000"/>
            </w:tcBorders>
            <w:shd w:val="clear" w:color="000000" w:fill="FFFFCC"/>
            <w:vAlign w:val="bottom"/>
            <w:hideMark/>
          </w:tcPr>
          <w:p w14:paraId="240E45E4"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Frecuencia de Medición</w:t>
            </w:r>
          </w:p>
        </w:tc>
        <w:tc>
          <w:tcPr>
            <w:tcW w:w="1416" w:type="pct"/>
            <w:tcBorders>
              <w:top w:val="nil"/>
              <w:left w:val="nil"/>
              <w:bottom w:val="single" w:sz="4" w:space="0" w:color="000000"/>
              <w:right w:val="single" w:sz="4" w:space="0" w:color="000000"/>
            </w:tcBorders>
            <w:shd w:val="clear" w:color="000000" w:fill="FFFFCC"/>
            <w:vAlign w:val="bottom"/>
            <w:hideMark/>
          </w:tcPr>
          <w:p w14:paraId="529BF2AD"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Medios de Verificación</w:t>
            </w:r>
          </w:p>
        </w:tc>
      </w:tr>
      <w:tr w:rsidR="000C4CE6" w:rsidRPr="003323D7" w14:paraId="0F00DEE8" w14:textId="77777777" w:rsidTr="0076711E">
        <w:trPr>
          <w:trHeight w:val="4830"/>
        </w:trPr>
        <w:tc>
          <w:tcPr>
            <w:tcW w:w="560" w:type="pct"/>
            <w:tcBorders>
              <w:top w:val="nil"/>
              <w:left w:val="single" w:sz="4" w:space="0" w:color="000000"/>
              <w:bottom w:val="single" w:sz="4" w:space="0" w:color="000000"/>
              <w:right w:val="single" w:sz="4" w:space="0" w:color="000000"/>
            </w:tcBorders>
            <w:shd w:val="clear" w:color="000000" w:fill="FFFFFF"/>
            <w:vAlign w:val="bottom"/>
            <w:hideMark/>
          </w:tcPr>
          <w:p w14:paraId="4582A432" w14:textId="77777777"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lastRenderedPageBreak/>
              <w:t>2. Porcentaje de reconocimientos al Perfil Deseable otorgados a Profesores de Tiempo Completo de Instituciones Públicas de Educación Superior</w:t>
            </w:r>
          </w:p>
        </w:tc>
        <w:tc>
          <w:tcPr>
            <w:tcW w:w="620" w:type="pct"/>
            <w:tcBorders>
              <w:top w:val="nil"/>
              <w:left w:val="nil"/>
              <w:bottom w:val="single" w:sz="4" w:space="0" w:color="000000"/>
              <w:right w:val="single" w:sz="4" w:space="0" w:color="000000"/>
            </w:tcBorders>
            <w:shd w:val="clear" w:color="000000" w:fill="FFFFFF"/>
            <w:vAlign w:val="bottom"/>
            <w:hideMark/>
          </w:tcPr>
          <w:p w14:paraId="3FE1F140" w14:textId="77777777"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Mide la relación porcentual entre el número de reconocimientos otorgados por la Subsecretaría de Educación Superior a través del Prodep tipo Superior, con apoyo de los pares académicos que dictaminan a profesores de tiempo completo que cumplen con las funciones de docencia, investigación, tutoría y gestión académica-vinculación (perfil deseable) y las solicitudes presentadas por los profesores en el año.</w:t>
            </w:r>
          </w:p>
        </w:tc>
        <w:tc>
          <w:tcPr>
            <w:tcW w:w="560" w:type="pct"/>
            <w:tcBorders>
              <w:top w:val="nil"/>
              <w:left w:val="nil"/>
              <w:bottom w:val="single" w:sz="4" w:space="0" w:color="000000"/>
              <w:right w:val="single" w:sz="4" w:space="0" w:color="000000"/>
            </w:tcBorders>
            <w:shd w:val="clear" w:color="000000" w:fill="FFFFFF"/>
            <w:vAlign w:val="bottom"/>
            <w:hideMark/>
          </w:tcPr>
          <w:p w14:paraId="59F0EAFB" w14:textId="77777777"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(Número de reconocimientos al Perfil deseable otorgados en el año t / Número de reconocimientos al Perfil deseable solicitados en el año t) X 100</w:t>
            </w:r>
          </w:p>
        </w:tc>
        <w:tc>
          <w:tcPr>
            <w:tcW w:w="291" w:type="pct"/>
            <w:tcBorders>
              <w:top w:val="nil"/>
              <w:left w:val="nil"/>
              <w:bottom w:val="single" w:sz="4" w:space="0" w:color="000000"/>
              <w:right w:val="single" w:sz="4" w:space="0" w:color="000000"/>
            </w:tcBorders>
            <w:shd w:val="clear" w:color="000000" w:fill="FFFFFF"/>
            <w:vAlign w:val="bottom"/>
            <w:hideMark/>
          </w:tcPr>
          <w:p w14:paraId="0A738B02" w14:textId="77777777"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Relativo</w:t>
            </w:r>
          </w:p>
        </w:tc>
        <w:tc>
          <w:tcPr>
            <w:tcW w:w="363" w:type="pct"/>
            <w:tcBorders>
              <w:top w:val="nil"/>
              <w:left w:val="nil"/>
              <w:bottom w:val="single" w:sz="4" w:space="0" w:color="000000"/>
              <w:right w:val="single" w:sz="4" w:space="0" w:color="000000"/>
            </w:tcBorders>
            <w:shd w:val="clear" w:color="000000" w:fill="FFFFFF"/>
            <w:vAlign w:val="bottom"/>
            <w:hideMark/>
          </w:tcPr>
          <w:p w14:paraId="0DA88DD1" w14:textId="77777777"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Porcentaje</w:t>
            </w:r>
          </w:p>
        </w:tc>
        <w:tc>
          <w:tcPr>
            <w:tcW w:w="376" w:type="pct"/>
            <w:tcBorders>
              <w:top w:val="nil"/>
              <w:left w:val="nil"/>
              <w:bottom w:val="single" w:sz="4" w:space="0" w:color="000000"/>
              <w:right w:val="single" w:sz="4" w:space="0" w:color="000000"/>
            </w:tcBorders>
            <w:shd w:val="clear" w:color="000000" w:fill="FFFFFF"/>
            <w:vAlign w:val="bottom"/>
            <w:hideMark/>
          </w:tcPr>
          <w:p w14:paraId="16554659" w14:textId="77777777"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Gestión</w:t>
            </w:r>
          </w:p>
        </w:tc>
        <w:tc>
          <w:tcPr>
            <w:tcW w:w="403" w:type="pct"/>
            <w:tcBorders>
              <w:top w:val="nil"/>
              <w:left w:val="nil"/>
              <w:bottom w:val="single" w:sz="4" w:space="0" w:color="000000"/>
              <w:right w:val="single" w:sz="4" w:space="0" w:color="000000"/>
            </w:tcBorders>
            <w:shd w:val="clear" w:color="000000" w:fill="FFFFFF"/>
            <w:vAlign w:val="bottom"/>
            <w:hideMark/>
          </w:tcPr>
          <w:p w14:paraId="60787961" w14:textId="77777777"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Eficacia</w:t>
            </w:r>
          </w:p>
        </w:tc>
        <w:tc>
          <w:tcPr>
            <w:tcW w:w="410" w:type="pct"/>
            <w:tcBorders>
              <w:top w:val="nil"/>
              <w:left w:val="nil"/>
              <w:bottom w:val="single" w:sz="4" w:space="0" w:color="000000"/>
              <w:right w:val="single" w:sz="4" w:space="0" w:color="000000"/>
            </w:tcBorders>
            <w:shd w:val="clear" w:color="000000" w:fill="FFFFFF"/>
            <w:vAlign w:val="bottom"/>
            <w:hideMark/>
          </w:tcPr>
          <w:p w14:paraId="08D56F29" w14:textId="77777777"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Anual</w:t>
            </w:r>
          </w:p>
        </w:tc>
        <w:tc>
          <w:tcPr>
            <w:tcW w:w="1416" w:type="pct"/>
            <w:tcBorders>
              <w:top w:val="nil"/>
              <w:left w:val="nil"/>
              <w:bottom w:val="single" w:sz="4" w:space="0" w:color="000000"/>
              <w:right w:val="single" w:sz="4" w:space="0" w:color="000000"/>
            </w:tcBorders>
            <w:shd w:val="clear" w:color="000000" w:fill="FFFFFF"/>
            <w:vAlign w:val="bottom"/>
            <w:hideMark/>
          </w:tcPr>
          <w:p w14:paraId="7F16211A" w14:textId="77777777"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Reconocimientos al Perfil deseable otorgados:</w:t>
            </w:r>
            <w:r>
              <w:rPr>
                <w:rFonts w:ascii="Tahoma" w:eastAsia="Times New Roman" w:hAnsi="Tahoma" w:cs="Tahoma"/>
                <w:color w:val="000000"/>
                <w:sz w:val="16"/>
                <w:szCs w:val="16"/>
                <w:lang w:eastAsia="es-MX"/>
              </w:rPr>
              <w:t xml:space="preserve"> </w:t>
            </w:r>
            <w:r w:rsidRPr="003323D7">
              <w:rPr>
                <w:rFonts w:ascii="Tahoma" w:eastAsia="Times New Roman" w:hAnsi="Tahoma" w:cs="Tahoma"/>
                <w:color w:val="000000"/>
                <w:sz w:val="16"/>
                <w:szCs w:val="16"/>
                <w:lang w:eastAsia="es-MX"/>
              </w:rPr>
              <w:t>Bases de datos del Sistema Unificado PRODEP (SISUP) de la Dirección General de Educación Superior Universitaria (DGESU). La verificación es de manera anual.</w:t>
            </w:r>
          </w:p>
        </w:tc>
      </w:tr>
      <w:tr w:rsidR="000C4CE6" w:rsidRPr="003323D7" w14:paraId="2AE061FA" w14:textId="77777777" w:rsidTr="0076711E">
        <w:trPr>
          <w:trHeight w:val="210"/>
        </w:trPr>
        <w:tc>
          <w:tcPr>
            <w:tcW w:w="1740" w:type="pct"/>
            <w:gridSpan w:val="3"/>
            <w:tcBorders>
              <w:top w:val="single" w:sz="4" w:space="0" w:color="000000"/>
              <w:left w:val="single" w:sz="4" w:space="0" w:color="000000"/>
              <w:bottom w:val="single" w:sz="4" w:space="0" w:color="000000"/>
              <w:right w:val="single" w:sz="4" w:space="0" w:color="000000"/>
            </w:tcBorders>
            <w:shd w:val="clear" w:color="000000" w:fill="99CCFF"/>
            <w:vAlign w:val="bottom"/>
            <w:hideMark/>
          </w:tcPr>
          <w:p w14:paraId="2F741285"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Objetivo</w:t>
            </w:r>
          </w:p>
        </w:tc>
        <w:tc>
          <w:tcPr>
            <w:tcW w:w="1030" w:type="pct"/>
            <w:gridSpan w:val="3"/>
            <w:tcBorders>
              <w:top w:val="single" w:sz="4" w:space="0" w:color="000000"/>
              <w:left w:val="nil"/>
              <w:bottom w:val="single" w:sz="4" w:space="0" w:color="000000"/>
              <w:right w:val="single" w:sz="4" w:space="0" w:color="000000"/>
            </w:tcBorders>
            <w:shd w:val="clear" w:color="000000" w:fill="99CCFF"/>
            <w:vAlign w:val="bottom"/>
            <w:hideMark/>
          </w:tcPr>
          <w:p w14:paraId="12F7408D"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Orden</w:t>
            </w:r>
          </w:p>
        </w:tc>
        <w:tc>
          <w:tcPr>
            <w:tcW w:w="2230" w:type="pct"/>
            <w:gridSpan w:val="3"/>
            <w:tcBorders>
              <w:top w:val="single" w:sz="4" w:space="0" w:color="000000"/>
              <w:left w:val="nil"/>
              <w:bottom w:val="single" w:sz="4" w:space="0" w:color="000000"/>
              <w:right w:val="single" w:sz="4" w:space="0" w:color="000000"/>
            </w:tcBorders>
            <w:shd w:val="clear" w:color="000000" w:fill="99CCFF"/>
            <w:vAlign w:val="bottom"/>
            <w:hideMark/>
          </w:tcPr>
          <w:p w14:paraId="32741899"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Supuestos</w:t>
            </w:r>
          </w:p>
        </w:tc>
      </w:tr>
      <w:tr w:rsidR="003323D7" w:rsidRPr="003323D7" w14:paraId="0B7629DC" w14:textId="77777777" w:rsidTr="0076711E">
        <w:trPr>
          <w:trHeight w:val="2310"/>
        </w:trPr>
        <w:tc>
          <w:tcPr>
            <w:tcW w:w="1740" w:type="pct"/>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7D1B76BA" w14:textId="77777777"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Apoyos para la incorporación de nuevos profesores de tiempo completo y reincorporación de exbecarios en Instituciones Públicas de Educación Superior (IPES), otorgados.</w:t>
            </w:r>
          </w:p>
        </w:tc>
        <w:tc>
          <w:tcPr>
            <w:tcW w:w="1030" w:type="pct"/>
            <w:gridSpan w:val="3"/>
            <w:tcBorders>
              <w:top w:val="single" w:sz="4" w:space="0" w:color="000000"/>
              <w:left w:val="nil"/>
              <w:bottom w:val="single" w:sz="4" w:space="0" w:color="000000"/>
              <w:right w:val="single" w:sz="4" w:space="0" w:color="000000"/>
            </w:tcBorders>
            <w:shd w:val="clear" w:color="auto" w:fill="auto"/>
            <w:vAlign w:val="bottom"/>
            <w:hideMark/>
          </w:tcPr>
          <w:p w14:paraId="21A6C5A4" w14:textId="77777777" w:rsidR="003323D7" w:rsidRPr="003323D7" w:rsidRDefault="003323D7" w:rsidP="003323D7">
            <w:pPr>
              <w:jc w:val="cente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3</w:t>
            </w:r>
          </w:p>
        </w:tc>
        <w:tc>
          <w:tcPr>
            <w:tcW w:w="2230" w:type="pct"/>
            <w:gridSpan w:val="3"/>
            <w:tcBorders>
              <w:top w:val="single" w:sz="4" w:space="0" w:color="000000"/>
              <w:left w:val="nil"/>
              <w:bottom w:val="single" w:sz="4" w:space="0" w:color="000000"/>
              <w:right w:val="single" w:sz="4" w:space="0" w:color="000000"/>
            </w:tcBorders>
            <w:shd w:val="clear" w:color="auto" w:fill="auto"/>
            <w:vAlign w:val="bottom"/>
            <w:hideMark/>
          </w:tcPr>
          <w:p w14:paraId="15F8F906" w14:textId="77777777"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Las IPES y los PTC, al incorporase o reincorporase se interesan en contar con las herramientas necesarias para su labor académica, además de mejores condiciones para su permanencia. Las IPES contratan a nuevos profesores de tiempo completo y presentan las solicitudes para que éstos puedan contar con los elementos necesarios para realizar su labor académica además de lograr mejores condiciones para su permanencia. Las Instituciones de Educación superior y los profesores que recibieron un apoyo para estudios de posgrado se preocupan por graduarse en tiempo y forma para que accedan  a los apoyos del Programa.</w:t>
            </w:r>
          </w:p>
        </w:tc>
      </w:tr>
      <w:tr w:rsidR="000C4CE6" w:rsidRPr="003323D7" w14:paraId="18ED2131" w14:textId="77777777" w:rsidTr="0076711E">
        <w:trPr>
          <w:trHeight w:val="420"/>
        </w:trPr>
        <w:tc>
          <w:tcPr>
            <w:tcW w:w="560" w:type="pct"/>
            <w:tcBorders>
              <w:top w:val="nil"/>
              <w:left w:val="single" w:sz="4" w:space="0" w:color="000000"/>
              <w:bottom w:val="single" w:sz="4" w:space="0" w:color="000000"/>
              <w:right w:val="single" w:sz="4" w:space="0" w:color="000000"/>
            </w:tcBorders>
            <w:shd w:val="clear" w:color="000000" w:fill="FFFFCC"/>
            <w:vAlign w:val="bottom"/>
            <w:hideMark/>
          </w:tcPr>
          <w:p w14:paraId="4F3085C2"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Indicador</w:t>
            </w:r>
          </w:p>
        </w:tc>
        <w:tc>
          <w:tcPr>
            <w:tcW w:w="620" w:type="pct"/>
            <w:tcBorders>
              <w:top w:val="nil"/>
              <w:left w:val="nil"/>
              <w:bottom w:val="single" w:sz="4" w:space="0" w:color="000000"/>
              <w:right w:val="single" w:sz="4" w:space="0" w:color="000000"/>
            </w:tcBorders>
            <w:shd w:val="clear" w:color="000000" w:fill="FFFFCC"/>
            <w:vAlign w:val="bottom"/>
            <w:hideMark/>
          </w:tcPr>
          <w:p w14:paraId="13883D18"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Definición</w:t>
            </w:r>
          </w:p>
        </w:tc>
        <w:tc>
          <w:tcPr>
            <w:tcW w:w="560" w:type="pct"/>
            <w:tcBorders>
              <w:top w:val="nil"/>
              <w:left w:val="nil"/>
              <w:bottom w:val="single" w:sz="4" w:space="0" w:color="000000"/>
              <w:right w:val="single" w:sz="4" w:space="0" w:color="000000"/>
            </w:tcBorders>
            <w:shd w:val="clear" w:color="000000" w:fill="FFFFCC"/>
            <w:vAlign w:val="bottom"/>
            <w:hideMark/>
          </w:tcPr>
          <w:p w14:paraId="6C9C7E7C"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Método de Calculo</w:t>
            </w:r>
          </w:p>
        </w:tc>
        <w:tc>
          <w:tcPr>
            <w:tcW w:w="291" w:type="pct"/>
            <w:tcBorders>
              <w:top w:val="nil"/>
              <w:left w:val="nil"/>
              <w:bottom w:val="single" w:sz="4" w:space="0" w:color="000000"/>
              <w:right w:val="single" w:sz="4" w:space="0" w:color="000000"/>
            </w:tcBorders>
            <w:shd w:val="clear" w:color="000000" w:fill="FFFFCC"/>
            <w:vAlign w:val="bottom"/>
            <w:hideMark/>
          </w:tcPr>
          <w:p w14:paraId="4AAD40CD"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Tipo de Valor de la Meta</w:t>
            </w:r>
          </w:p>
        </w:tc>
        <w:tc>
          <w:tcPr>
            <w:tcW w:w="363" w:type="pct"/>
            <w:tcBorders>
              <w:top w:val="nil"/>
              <w:left w:val="nil"/>
              <w:bottom w:val="single" w:sz="4" w:space="0" w:color="000000"/>
              <w:right w:val="single" w:sz="4" w:space="0" w:color="000000"/>
            </w:tcBorders>
            <w:shd w:val="clear" w:color="000000" w:fill="FFFFCC"/>
            <w:vAlign w:val="bottom"/>
            <w:hideMark/>
          </w:tcPr>
          <w:p w14:paraId="739BC5B9"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Unidad de Medida</w:t>
            </w:r>
          </w:p>
        </w:tc>
        <w:tc>
          <w:tcPr>
            <w:tcW w:w="376" w:type="pct"/>
            <w:tcBorders>
              <w:top w:val="nil"/>
              <w:left w:val="nil"/>
              <w:bottom w:val="single" w:sz="4" w:space="0" w:color="000000"/>
              <w:right w:val="single" w:sz="4" w:space="0" w:color="000000"/>
            </w:tcBorders>
            <w:shd w:val="clear" w:color="000000" w:fill="FFFFCC"/>
            <w:vAlign w:val="bottom"/>
            <w:hideMark/>
          </w:tcPr>
          <w:p w14:paraId="39FD2E76"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Tipo de Indicador</w:t>
            </w:r>
          </w:p>
        </w:tc>
        <w:tc>
          <w:tcPr>
            <w:tcW w:w="403" w:type="pct"/>
            <w:tcBorders>
              <w:top w:val="nil"/>
              <w:left w:val="nil"/>
              <w:bottom w:val="single" w:sz="4" w:space="0" w:color="000000"/>
              <w:right w:val="single" w:sz="4" w:space="0" w:color="000000"/>
            </w:tcBorders>
            <w:shd w:val="clear" w:color="000000" w:fill="FFFFCC"/>
            <w:vAlign w:val="bottom"/>
            <w:hideMark/>
          </w:tcPr>
          <w:p w14:paraId="40EC4034"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Dimensión del Indicador</w:t>
            </w:r>
          </w:p>
        </w:tc>
        <w:tc>
          <w:tcPr>
            <w:tcW w:w="410" w:type="pct"/>
            <w:tcBorders>
              <w:top w:val="nil"/>
              <w:left w:val="nil"/>
              <w:bottom w:val="single" w:sz="4" w:space="0" w:color="000000"/>
              <w:right w:val="single" w:sz="4" w:space="0" w:color="000000"/>
            </w:tcBorders>
            <w:shd w:val="clear" w:color="000000" w:fill="FFFFCC"/>
            <w:vAlign w:val="bottom"/>
            <w:hideMark/>
          </w:tcPr>
          <w:p w14:paraId="4267F4D7"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Frecuencia de Medición</w:t>
            </w:r>
          </w:p>
        </w:tc>
        <w:tc>
          <w:tcPr>
            <w:tcW w:w="1416" w:type="pct"/>
            <w:tcBorders>
              <w:top w:val="nil"/>
              <w:left w:val="nil"/>
              <w:bottom w:val="single" w:sz="4" w:space="0" w:color="000000"/>
              <w:right w:val="single" w:sz="4" w:space="0" w:color="000000"/>
            </w:tcBorders>
            <w:shd w:val="clear" w:color="000000" w:fill="FFFFCC"/>
            <w:vAlign w:val="bottom"/>
            <w:hideMark/>
          </w:tcPr>
          <w:p w14:paraId="2928AFCD"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Medios de Verificación</w:t>
            </w:r>
          </w:p>
        </w:tc>
      </w:tr>
      <w:tr w:rsidR="000C4CE6" w:rsidRPr="003323D7" w14:paraId="0A13B314" w14:textId="77777777" w:rsidTr="0076711E">
        <w:trPr>
          <w:trHeight w:val="3150"/>
        </w:trPr>
        <w:tc>
          <w:tcPr>
            <w:tcW w:w="560" w:type="pct"/>
            <w:tcBorders>
              <w:top w:val="nil"/>
              <w:left w:val="single" w:sz="4" w:space="0" w:color="000000"/>
              <w:bottom w:val="single" w:sz="4" w:space="0" w:color="000000"/>
              <w:right w:val="single" w:sz="4" w:space="0" w:color="000000"/>
            </w:tcBorders>
            <w:shd w:val="clear" w:color="000000" w:fill="FFFFFF"/>
            <w:vAlign w:val="bottom"/>
            <w:hideMark/>
          </w:tcPr>
          <w:p w14:paraId="5C1F26D9" w14:textId="77777777"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lastRenderedPageBreak/>
              <w:t>3. Porcentaje de apoyos en IPES para la incorporación de nuevos profesores de tiempo completo y la reincorporación de exbecarios otorgados</w:t>
            </w:r>
          </w:p>
        </w:tc>
        <w:tc>
          <w:tcPr>
            <w:tcW w:w="620" w:type="pct"/>
            <w:tcBorders>
              <w:top w:val="nil"/>
              <w:left w:val="nil"/>
              <w:bottom w:val="single" w:sz="4" w:space="0" w:color="000000"/>
              <w:right w:val="single" w:sz="4" w:space="0" w:color="000000"/>
            </w:tcBorders>
            <w:shd w:val="clear" w:color="000000" w:fill="FFFFFF"/>
            <w:vAlign w:val="bottom"/>
            <w:hideMark/>
          </w:tcPr>
          <w:p w14:paraId="322228B3" w14:textId="77777777"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Mide la relación porcentual entre las solicitudes de apoyo a la incorporación de nuevos profesores de tiempo completo y reincorporación de exbecarios aprobadas en IPES y las que se reciben para ser evaluadas por el comité de pares.</w:t>
            </w:r>
          </w:p>
        </w:tc>
        <w:tc>
          <w:tcPr>
            <w:tcW w:w="560" w:type="pct"/>
            <w:tcBorders>
              <w:top w:val="nil"/>
              <w:left w:val="nil"/>
              <w:bottom w:val="single" w:sz="4" w:space="0" w:color="000000"/>
              <w:right w:val="single" w:sz="4" w:space="0" w:color="000000"/>
            </w:tcBorders>
            <w:shd w:val="clear" w:color="000000" w:fill="FFFFFF"/>
            <w:vAlign w:val="bottom"/>
            <w:hideMark/>
          </w:tcPr>
          <w:p w14:paraId="63803B02" w14:textId="77777777"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(Número de apoyos para la incorporación de nuevos profesores de tiempo completo y la reincorporación de exbecarios otorgados en el año t / Número total de apoyos para la incorporación de nuevos profesores de tiempo completo y la reincorporación de exbecarios solicitados en el año t) X 100</w:t>
            </w:r>
          </w:p>
        </w:tc>
        <w:tc>
          <w:tcPr>
            <w:tcW w:w="291" w:type="pct"/>
            <w:tcBorders>
              <w:top w:val="nil"/>
              <w:left w:val="nil"/>
              <w:bottom w:val="single" w:sz="4" w:space="0" w:color="000000"/>
              <w:right w:val="single" w:sz="4" w:space="0" w:color="000000"/>
            </w:tcBorders>
            <w:shd w:val="clear" w:color="000000" w:fill="FFFFFF"/>
            <w:vAlign w:val="bottom"/>
            <w:hideMark/>
          </w:tcPr>
          <w:p w14:paraId="4964AFB7" w14:textId="77777777"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Relativo</w:t>
            </w:r>
          </w:p>
        </w:tc>
        <w:tc>
          <w:tcPr>
            <w:tcW w:w="363" w:type="pct"/>
            <w:tcBorders>
              <w:top w:val="nil"/>
              <w:left w:val="nil"/>
              <w:bottom w:val="single" w:sz="4" w:space="0" w:color="000000"/>
              <w:right w:val="single" w:sz="4" w:space="0" w:color="000000"/>
            </w:tcBorders>
            <w:shd w:val="clear" w:color="000000" w:fill="FFFFFF"/>
            <w:vAlign w:val="bottom"/>
            <w:hideMark/>
          </w:tcPr>
          <w:p w14:paraId="36B5E037" w14:textId="77777777"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Porcentaje</w:t>
            </w:r>
          </w:p>
        </w:tc>
        <w:tc>
          <w:tcPr>
            <w:tcW w:w="376" w:type="pct"/>
            <w:tcBorders>
              <w:top w:val="nil"/>
              <w:left w:val="nil"/>
              <w:bottom w:val="single" w:sz="4" w:space="0" w:color="000000"/>
              <w:right w:val="single" w:sz="4" w:space="0" w:color="000000"/>
            </w:tcBorders>
            <w:shd w:val="clear" w:color="000000" w:fill="FFFFFF"/>
            <w:vAlign w:val="bottom"/>
            <w:hideMark/>
          </w:tcPr>
          <w:p w14:paraId="7A67648F" w14:textId="77777777"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Gestión</w:t>
            </w:r>
          </w:p>
        </w:tc>
        <w:tc>
          <w:tcPr>
            <w:tcW w:w="403" w:type="pct"/>
            <w:tcBorders>
              <w:top w:val="nil"/>
              <w:left w:val="nil"/>
              <w:bottom w:val="single" w:sz="4" w:space="0" w:color="000000"/>
              <w:right w:val="single" w:sz="4" w:space="0" w:color="000000"/>
            </w:tcBorders>
            <w:shd w:val="clear" w:color="000000" w:fill="FFFFFF"/>
            <w:vAlign w:val="bottom"/>
            <w:hideMark/>
          </w:tcPr>
          <w:p w14:paraId="6B89C632" w14:textId="77777777"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Eficacia</w:t>
            </w:r>
          </w:p>
        </w:tc>
        <w:tc>
          <w:tcPr>
            <w:tcW w:w="410" w:type="pct"/>
            <w:tcBorders>
              <w:top w:val="nil"/>
              <w:left w:val="nil"/>
              <w:bottom w:val="single" w:sz="4" w:space="0" w:color="000000"/>
              <w:right w:val="single" w:sz="4" w:space="0" w:color="000000"/>
            </w:tcBorders>
            <w:shd w:val="clear" w:color="000000" w:fill="FFFFFF"/>
            <w:vAlign w:val="bottom"/>
            <w:hideMark/>
          </w:tcPr>
          <w:p w14:paraId="1F855CEF" w14:textId="77777777"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Anual</w:t>
            </w:r>
          </w:p>
        </w:tc>
        <w:tc>
          <w:tcPr>
            <w:tcW w:w="1416" w:type="pct"/>
            <w:tcBorders>
              <w:top w:val="nil"/>
              <w:left w:val="nil"/>
              <w:bottom w:val="single" w:sz="4" w:space="0" w:color="000000"/>
              <w:right w:val="single" w:sz="4" w:space="0" w:color="000000"/>
            </w:tcBorders>
            <w:shd w:val="clear" w:color="000000" w:fill="FFFFFF"/>
            <w:vAlign w:val="bottom"/>
            <w:hideMark/>
          </w:tcPr>
          <w:p w14:paraId="5A4AFE89" w14:textId="77777777"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Solicitudes de apoyos para la incorporación de nuevos profesores de tiempo completo y la reincorporación de exbecarios aprobadas:</w:t>
            </w:r>
            <w:r>
              <w:rPr>
                <w:rFonts w:ascii="Tahoma" w:eastAsia="Times New Roman" w:hAnsi="Tahoma" w:cs="Tahoma"/>
                <w:color w:val="000000"/>
                <w:sz w:val="16"/>
                <w:szCs w:val="16"/>
                <w:lang w:eastAsia="es-MX"/>
              </w:rPr>
              <w:t xml:space="preserve"> </w:t>
            </w:r>
            <w:r w:rsidRPr="003323D7">
              <w:rPr>
                <w:rFonts w:ascii="Tahoma" w:eastAsia="Times New Roman" w:hAnsi="Tahoma" w:cs="Tahoma"/>
                <w:color w:val="000000"/>
                <w:sz w:val="16"/>
                <w:szCs w:val="16"/>
                <w:lang w:eastAsia="es-MX"/>
              </w:rPr>
              <w:t>Bases de datos del Sistema Unificado PRODEP (SISUP) de la Dirección General de Educación Superior Universitaria (DGESU). La verificación es de manera anual.</w:t>
            </w:r>
          </w:p>
        </w:tc>
      </w:tr>
      <w:tr w:rsidR="000C4CE6" w:rsidRPr="003323D7" w14:paraId="1A70A084" w14:textId="77777777" w:rsidTr="0076711E">
        <w:trPr>
          <w:trHeight w:val="210"/>
        </w:trPr>
        <w:tc>
          <w:tcPr>
            <w:tcW w:w="1740" w:type="pct"/>
            <w:gridSpan w:val="3"/>
            <w:tcBorders>
              <w:top w:val="single" w:sz="4" w:space="0" w:color="000000"/>
              <w:left w:val="single" w:sz="4" w:space="0" w:color="000000"/>
              <w:bottom w:val="single" w:sz="4" w:space="0" w:color="000000"/>
              <w:right w:val="single" w:sz="4" w:space="0" w:color="000000"/>
            </w:tcBorders>
            <w:shd w:val="clear" w:color="000000" w:fill="99CCFF"/>
            <w:vAlign w:val="bottom"/>
            <w:hideMark/>
          </w:tcPr>
          <w:p w14:paraId="30C9A98F"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Objetivo</w:t>
            </w:r>
          </w:p>
        </w:tc>
        <w:tc>
          <w:tcPr>
            <w:tcW w:w="1030" w:type="pct"/>
            <w:gridSpan w:val="3"/>
            <w:tcBorders>
              <w:top w:val="single" w:sz="4" w:space="0" w:color="000000"/>
              <w:left w:val="nil"/>
              <w:bottom w:val="single" w:sz="4" w:space="0" w:color="000000"/>
              <w:right w:val="single" w:sz="4" w:space="0" w:color="000000"/>
            </w:tcBorders>
            <w:shd w:val="clear" w:color="000000" w:fill="99CCFF"/>
            <w:vAlign w:val="bottom"/>
            <w:hideMark/>
          </w:tcPr>
          <w:p w14:paraId="437A9BA1"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Orden</w:t>
            </w:r>
          </w:p>
        </w:tc>
        <w:tc>
          <w:tcPr>
            <w:tcW w:w="2230" w:type="pct"/>
            <w:gridSpan w:val="3"/>
            <w:tcBorders>
              <w:top w:val="single" w:sz="4" w:space="0" w:color="000000"/>
              <w:left w:val="nil"/>
              <w:bottom w:val="single" w:sz="4" w:space="0" w:color="000000"/>
              <w:right w:val="single" w:sz="4" w:space="0" w:color="000000"/>
            </w:tcBorders>
            <w:shd w:val="clear" w:color="000000" w:fill="99CCFF"/>
            <w:vAlign w:val="bottom"/>
            <w:hideMark/>
          </w:tcPr>
          <w:p w14:paraId="51B150AB"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Supuestos</w:t>
            </w:r>
          </w:p>
        </w:tc>
      </w:tr>
      <w:tr w:rsidR="003323D7" w:rsidRPr="003323D7" w14:paraId="1299E459" w14:textId="77777777" w:rsidTr="0076711E">
        <w:trPr>
          <w:trHeight w:val="840"/>
        </w:trPr>
        <w:tc>
          <w:tcPr>
            <w:tcW w:w="1740" w:type="pct"/>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6DCAAD1C" w14:textId="77777777"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Cuerpos Académicos de Instituciones Públicas de Educación Superior (IPES) que avanzan en su grado de consolidación, registrados.</w:t>
            </w:r>
          </w:p>
        </w:tc>
        <w:tc>
          <w:tcPr>
            <w:tcW w:w="1030" w:type="pct"/>
            <w:gridSpan w:val="3"/>
            <w:tcBorders>
              <w:top w:val="single" w:sz="4" w:space="0" w:color="000000"/>
              <w:left w:val="nil"/>
              <w:bottom w:val="single" w:sz="4" w:space="0" w:color="000000"/>
              <w:right w:val="single" w:sz="4" w:space="0" w:color="000000"/>
            </w:tcBorders>
            <w:shd w:val="clear" w:color="auto" w:fill="auto"/>
            <w:vAlign w:val="bottom"/>
            <w:hideMark/>
          </w:tcPr>
          <w:p w14:paraId="135FFE1D" w14:textId="77777777" w:rsidR="003323D7" w:rsidRPr="003323D7" w:rsidRDefault="003323D7" w:rsidP="003323D7">
            <w:pPr>
              <w:jc w:val="cente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4</w:t>
            </w:r>
          </w:p>
        </w:tc>
        <w:tc>
          <w:tcPr>
            <w:tcW w:w="2230" w:type="pct"/>
            <w:gridSpan w:val="3"/>
            <w:tcBorders>
              <w:top w:val="single" w:sz="4" w:space="0" w:color="000000"/>
              <w:left w:val="nil"/>
              <w:bottom w:val="single" w:sz="4" w:space="0" w:color="000000"/>
              <w:right w:val="single" w:sz="4" w:space="0" w:color="000000"/>
            </w:tcBorders>
            <w:shd w:val="clear" w:color="auto" w:fill="auto"/>
            <w:vAlign w:val="bottom"/>
            <w:hideMark/>
          </w:tcPr>
          <w:p w14:paraId="64A46A96" w14:textId="77777777"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Las instituciones de educación superior promueven la realización de proyectos de investigación en los cuerpos académicos. El sector productivo y social del entorno participa en proyectos de investigación conjuntamente con las instituciones educativas para la mejora de los procesos productivos.</w:t>
            </w:r>
          </w:p>
        </w:tc>
      </w:tr>
      <w:tr w:rsidR="000C4CE6" w:rsidRPr="003323D7" w14:paraId="202317F7" w14:textId="77777777" w:rsidTr="0076711E">
        <w:trPr>
          <w:trHeight w:val="420"/>
        </w:trPr>
        <w:tc>
          <w:tcPr>
            <w:tcW w:w="560" w:type="pct"/>
            <w:tcBorders>
              <w:top w:val="nil"/>
              <w:left w:val="single" w:sz="4" w:space="0" w:color="000000"/>
              <w:bottom w:val="single" w:sz="4" w:space="0" w:color="000000"/>
              <w:right w:val="single" w:sz="4" w:space="0" w:color="000000"/>
            </w:tcBorders>
            <w:shd w:val="clear" w:color="000000" w:fill="FFFFCC"/>
            <w:vAlign w:val="bottom"/>
            <w:hideMark/>
          </w:tcPr>
          <w:p w14:paraId="34D9D45E"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Indicador</w:t>
            </w:r>
          </w:p>
        </w:tc>
        <w:tc>
          <w:tcPr>
            <w:tcW w:w="620" w:type="pct"/>
            <w:tcBorders>
              <w:top w:val="nil"/>
              <w:left w:val="nil"/>
              <w:bottom w:val="single" w:sz="4" w:space="0" w:color="000000"/>
              <w:right w:val="single" w:sz="4" w:space="0" w:color="000000"/>
            </w:tcBorders>
            <w:shd w:val="clear" w:color="000000" w:fill="FFFFCC"/>
            <w:vAlign w:val="bottom"/>
            <w:hideMark/>
          </w:tcPr>
          <w:p w14:paraId="23B4F02B"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Definición</w:t>
            </w:r>
          </w:p>
        </w:tc>
        <w:tc>
          <w:tcPr>
            <w:tcW w:w="560" w:type="pct"/>
            <w:tcBorders>
              <w:top w:val="nil"/>
              <w:left w:val="nil"/>
              <w:bottom w:val="single" w:sz="4" w:space="0" w:color="000000"/>
              <w:right w:val="single" w:sz="4" w:space="0" w:color="000000"/>
            </w:tcBorders>
            <w:shd w:val="clear" w:color="000000" w:fill="FFFFCC"/>
            <w:vAlign w:val="bottom"/>
            <w:hideMark/>
          </w:tcPr>
          <w:p w14:paraId="6F6E692D"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Método de Calculo</w:t>
            </w:r>
          </w:p>
        </w:tc>
        <w:tc>
          <w:tcPr>
            <w:tcW w:w="291" w:type="pct"/>
            <w:tcBorders>
              <w:top w:val="nil"/>
              <w:left w:val="nil"/>
              <w:bottom w:val="single" w:sz="4" w:space="0" w:color="000000"/>
              <w:right w:val="single" w:sz="4" w:space="0" w:color="000000"/>
            </w:tcBorders>
            <w:shd w:val="clear" w:color="000000" w:fill="FFFFCC"/>
            <w:vAlign w:val="bottom"/>
            <w:hideMark/>
          </w:tcPr>
          <w:p w14:paraId="79C5CF17"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Tipo de Valor de la Meta</w:t>
            </w:r>
          </w:p>
        </w:tc>
        <w:tc>
          <w:tcPr>
            <w:tcW w:w="363" w:type="pct"/>
            <w:tcBorders>
              <w:top w:val="nil"/>
              <w:left w:val="nil"/>
              <w:bottom w:val="single" w:sz="4" w:space="0" w:color="000000"/>
              <w:right w:val="single" w:sz="4" w:space="0" w:color="000000"/>
            </w:tcBorders>
            <w:shd w:val="clear" w:color="000000" w:fill="FFFFCC"/>
            <w:vAlign w:val="bottom"/>
            <w:hideMark/>
          </w:tcPr>
          <w:p w14:paraId="34A6AD5A"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Unidad de Medida</w:t>
            </w:r>
          </w:p>
        </w:tc>
        <w:tc>
          <w:tcPr>
            <w:tcW w:w="376" w:type="pct"/>
            <w:tcBorders>
              <w:top w:val="nil"/>
              <w:left w:val="nil"/>
              <w:bottom w:val="single" w:sz="4" w:space="0" w:color="000000"/>
              <w:right w:val="single" w:sz="4" w:space="0" w:color="000000"/>
            </w:tcBorders>
            <w:shd w:val="clear" w:color="000000" w:fill="FFFFCC"/>
            <w:vAlign w:val="bottom"/>
            <w:hideMark/>
          </w:tcPr>
          <w:p w14:paraId="7955233E"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Tipo de Indicador</w:t>
            </w:r>
          </w:p>
        </w:tc>
        <w:tc>
          <w:tcPr>
            <w:tcW w:w="403" w:type="pct"/>
            <w:tcBorders>
              <w:top w:val="nil"/>
              <w:left w:val="nil"/>
              <w:bottom w:val="single" w:sz="4" w:space="0" w:color="000000"/>
              <w:right w:val="single" w:sz="4" w:space="0" w:color="000000"/>
            </w:tcBorders>
            <w:shd w:val="clear" w:color="000000" w:fill="FFFFCC"/>
            <w:vAlign w:val="bottom"/>
            <w:hideMark/>
          </w:tcPr>
          <w:p w14:paraId="523601A6"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Dimensión del Indicador</w:t>
            </w:r>
          </w:p>
        </w:tc>
        <w:tc>
          <w:tcPr>
            <w:tcW w:w="410" w:type="pct"/>
            <w:tcBorders>
              <w:top w:val="nil"/>
              <w:left w:val="nil"/>
              <w:bottom w:val="single" w:sz="4" w:space="0" w:color="000000"/>
              <w:right w:val="single" w:sz="4" w:space="0" w:color="000000"/>
            </w:tcBorders>
            <w:shd w:val="clear" w:color="000000" w:fill="FFFFCC"/>
            <w:vAlign w:val="bottom"/>
            <w:hideMark/>
          </w:tcPr>
          <w:p w14:paraId="7CEA2E85"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Frecuencia de Medición</w:t>
            </w:r>
          </w:p>
        </w:tc>
        <w:tc>
          <w:tcPr>
            <w:tcW w:w="1416" w:type="pct"/>
            <w:tcBorders>
              <w:top w:val="nil"/>
              <w:left w:val="nil"/>
              <w:bottom w:val="single" w:sz="4" w:space="0" w:color="000000"/>
              <w:right w:val="single" w:sz="4" w:space="0" w:color="000000"/>
            </w:tcBorders>
            <w:shd w:val="clear" w:color="000000" w:fill="FFFFCC"/>
            <w:vAlign w:val="bottom"/>
            <w:hideMark/>
          </w:tcPr>
          <w:p w14:paraId="3F078FC4"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Medios de Verificación</w:t>
            </w:r>
          </w:p>
        </w:tc>
      </w:tr>
      <w:tr w:rsidR="000C4CE6" w:rsidRPr="003323D7" w14:paraId="32B54BA0" w14:textId="77777777" w:rsidTr="0076711E">
        <w:trPr>
          <w:trHeight w:val="6300"/>
        </w:trPr>
        <w:tc>
          <w:tcPr>
            <w:tcW w:w="560" w:type="pct"/>
            <w:tcBorders>
              <w:top w:val="nil"/>
              <w:left w:val="single" w:sz="4" w:space="0" w:color="000000"/>
              <w:bottom w:val="single" w:sz="4" w:space="0" w:color="000000"/>
              <w:right w:val="single" w:sz="4" w:space="0" w:color="000000"/>
            </w:tcBorders>
            <w:shd w:val="clear" w:color="000000" w:fill="FFFFFF"/>
            <w:vAlign w:val="bottom"/>
            <w:hideMark/>
          </w:tcPr>
          <w:p w14:paraId="7D5B1653" w14:textId="77777777"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lastRenderedPageBreak/>
              <w:t>4. Porcentaje de cuerpos académicos en las IPES que cambian a un grado de consolidación superior por año</w:t>
            </w:r>
          </w:p>
        </w:tc>
        <w:tc>
          <w:tcPr>
            <w:tcW w:w="620" w:type="pct"/>
            <w:tcBorders>
              <w:top w:val="nil"/>
              <w:left w:val="nil"/>
              <w:bottom w:val="single" w:sz="4" w:space="0" w:color="000000"/>
              <w:right w:val="single" w:sz="4" w:space="0" w:color="000000"/>
            </w:tcBorders>
            <w:shd w:val="clear" w:color="000000" w:fill="FFFFFF"/>
            <w:vAlign w:val="bottom"/>
            <w:hideMark/>
          </w:tcPr>
          <w:p w14:paraId="2A7465D1" w14:textId="77777777"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Mide la relación porcentual entre los cuerpos académicos que como resultado de la evaluación cambian a un grado de consolidación superior (En Consolidación o Consolidado) respecto de los que se evalúan en el año. Los cuerpos académicos se clasifican en tres grados: en Formación, en Consolidación y Consolidados dependiendo de la madurez de sus líneas de investigación lo cual se evidencia con el tipo de publicaciones que presentan(indizadas o arbitradas) y la interacción que sostienen con sus pares académicos nacionales e internacionales.</w:t>
            </w:r>
          </w:p>
        </w:tc>
        <w:tc>
          <w:tcPr>
            <w:tcW w:w="560" w:type="pct"/>
            <w:tcBorders>
              <w:top w:val="nil"/>
              <w:left w:val="nil"/>
              <w:bottom w:val="single" w:sz="4" w:space="0" w:color="000000"/>
              <w:right w:val="single" w:sz="4" w:space="0" w:color="000000"/>
            </w:tcBorders>
            <w:shd w:val="clear" w:color="000000" w:fill="FFFFFF"/>
            <w:vAlign w:val="bottom"/>
            <w:hideMark/>
          </w:tcPr>
          <w:p w14:paraId="4E72B98C" w14:textId="77777777"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(Número de cuerpos académicos que cambian a un grado de consolidación superior en el año t / Total de cuerpos académicos registrados que se evalúan en el año t) X 100</w:t>
            </w:r>
          </w:p>
        </w:tc>
        <w:tc>
          <w:tcPr>
            <w:tcW w:w="291" w:type="pct"/>
            <w:tcBorders>
              <w:top w:val="nil"/>
              <w:left w:val="nil"/>
              <w:bottom w:val="single" w:sz="4" w:space="0" w:color="000000"/>
              <w:right w:val="single" w:sz="4" w:space="0" w:color="000000"/>
            </w:tcBorders>
            <w:shd w:val="clear" w:color="000000" w:fill="FFFFFF"/>
            <w:vAlign w:val="bottom"/>
            <w:hideMark/>
          </w:tcPr>
          <w:p w14:paraId="224519A9" w14:textId="77777777"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Relativo</w:t>
            </w:r>
          </w:p>
        </w:tc>
        <w:tc>
          <w:tcPr>
            <w:tcW w:w="363" w:type="pct"/>
            <w:tcBorders>
              <w:top w:val="nil"/>
              <w:left w:val="nil"/>
              <w:bottom w:val="single" w:sz="4" w:space="0" w:color="000000"/>
              <w:right w:val="single" w:sz="4" w:space="0" w:color="000000"/>
            </w:tcBorders>
            <w:shd w:val="clear" w:color="000000" w:fill="FFFFFF"/>
            <w:vAlign w:val="bottom"/>
            <w:hideMark/>
          </w:tcPr>
          <w:p w14:paraId="4FF62E27" w14:textId="77777777"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Porcentaje</w:t>
            </w:r>
          </w:p>
        </w:tc>
        <w:tc>
          <w:tcPr>
            <w:tcW w:w="376" w:type="pct"/>
            <w:tcBorders>
              <w:top w:val="nil"/>
              <w:left w:val="nil"/>
              <w:bottom w:val="single" w:sz="4" w:space="0" w:color="000000"/>
              <w:right w:val="single" w:sz="4" w:space="0" w:color="000000"/>
            </w:tcBorders>
            <w:shd w:val="clear" w:color="000000" w:fill="FFFFFF"/>
            <w:vAlign w:val="bottom"/>
            <w:hideMark/>
          </w:tcPr>
          <w:p w14:paraId="32556C21" w14:textId="77777777"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Gestión</w:t>
            </w:r>
          </w:p>
        </w:tc>
        <w:tc>
          <w:tcPr>
            <w:tcW w:w="403" w:type="pct"/>
            <w:tcBorders>
              <w:top w:val="nil"/>
              <w:left w:val="nil"/>
              <w:bottom w:val="single" w:sz="4" w:space="0" w:color="000000"/>
              <w:right w:val="single" w:sz="4" w:space="0" w:color="000000"/>
            </w:tcBorders>
            <w:shd w:val="clear" w:color="000000" w:fill="FFFFFF"/>
            <w:vAlign w:val="bottom"/>
            <w:hideMark/>
          </w:tcPr>
          <w:p w14:paraId="1221FF4A" w14:textId="77777777"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Eficacia</w:t>
            </w:r>
          </w:p>
        </w:tc>
        <w:tc>
          <w:tcPr>
            <w:tcW w:w="410" w:type="pct"/>
            <w:tcBorders>
              <w:top w:val="nil"/>
              <w:left w:val="nil"/>
              <w:bottom w:val="single" w:sz="4" w:space="0" w:color="000000"/>
              <w:right w:val="single" w:sz="4" w:space="0" w:color="000000"/>
            </w:tcBorders>
            <w:shd w:val="clear" w:color="000000" w:fill="FFFFFF"/>
            <w:vAlign w:val="bottom"/>
            <w:hideMark/>
          </w:tcPr>
          <w:p w14:paraId="3D4B706E" w14:textId="77777777"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Anual</w:t>
            </w:r>
          </w:p>
        </w:tc>
        <w:tc>
          <w:tcPr>
            <w:tcW w:w="1416" w:type="pct"/>
            <w:tcBorders>
              <w:top w:val="nil"/>
              <w:left w:val="nil"/>
              <w:bottom w:val="single" w:sz="4" w:space="0" w:color="000000"/>
              <w:right w:val="single" w:sz="4" w:space="0" w:color="000000"/>
            </w:tcBorders>
            <w:shd w:val="clear" w:color="000000" w:fill="FFFFFF"/>
            <w:vAlign w:val="bottom"/>
            <w:hideMark/>
          </w:tcPr>
          <w:p w14:paraId="12250ECB" w14:textId="77777777"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Cuerpos académicos que cambian a un grado de consolidación superior:</w:t>
            </w:r>
            <w:r>
              <w:rPr>
                <w:rFonts w:ascii="Tahoma" w:eastAsia="Times New Roman" w:hAnsi="Tahoma" w:cs="Tahoma"/>
                <w:color w:val="000000"/>
                <w:sz w:val="16"/>
                <w:szCs w:val="16"/>
                <w:lang w:eastAsia="es-MX"/>
              </w:rPr>
              <w:t xml:space="preserve"> </w:t>
            </w:r>
            <w:r w:rsidRPr="003323D7">
              <w:rPr>
                <w:rFonts w:ascii="Tahoma" w:eastAsia="Times New Roman" w:hAnsi="Tahoma" w:cs="Tahoma"/>
                <w:color w:val="000000"/>
                <w:sz w:val="16"/>
                <w:szCs w:val="16"/>
                <w:lang w:eastAsia="es-MX"/>
              </w:rPr>
              <w:t>Bases de datos del Sistema Unificado PRODEP (SISUP) de la Dirección General de Educación Superior Universitaria (DGESU). La verificación es de manera anual.</w:t>
            </w:r>
          </w:p>
        </w:tc>
      </w:tr>
      <w:tr w:rsidR="003323D7" w:rsidRPr="003323D7" w14:paraId="0D2B18F0" w14:textId="77777777" w:rsidTr="003323D7">
        <w:trPr>
          <w:trHeight w:val="210"/>
        </w:trPr>
        <w:tc>
          <w:tcPr>
            <w:tcW w:w="5000" w:type="pct"/>
            <w:gridSpan w:val="9"/>
            <w:tcBorders>
              <w:top w:val="single" w:sz="4" w:space="0" w:color="000000"/>
              <w:left w:val="single" w:sz="4" w:space="0" w:color="000000"/>
              <w:bottom w:val="single" w:sz="4" w:space="0" w:color="000000"/>
              <w:right w:val="single" w:sz="4" w:space="0" w:color="000000"/>
            </w:tcBorders>
            <w:shd w:val="clear" w:color="000000" w:fill="000080"/>
            <w:vAlign w:val="bottom"/>
            <w:hideMark/>
          </w:tcPr>
          <w:p w14:paraId="702316B5" w14:textId="77777777" w:rsidR="003323D7" w:rsidRPr="003323D7" w:rsidRDefault="003323D7" w:rsidP="003323D7">
            <w:pPr>
              <w:jc w:val="center"/>
              <w:rPr>
                <w:rFonts w:ascii="Tahoma" w:eastAsia="Times New Roman" w:hAnsi="Tahoma" w:cs="Tahoma"/>
                <w:b/>
                <w:bCs/>
                <w:color w:val="FFFFFF"/>
                <w:sz w:val="16"/>
                <w:szCs w:val="16"/>
                <w:lang w:eastAsia="es-MX"/>
              </w:rPr>
            </w:pPr>
            <w:r w:rsidRPr="003323D7">
              <w:rPr>
                <w:rFonts w:ascii="Tahoma" w:eastAsia="Times New Roman" w:hAnsi="Tahoma" w:cs="Tahoma"/>
                <w:b/>
                <w:bCs/>
                <w:color w:val="FFFFFF"/>
                <w:sz w:val="16"/>
                <w:szCs w:val="16"/>
                <w:lang w:eastAsia="es-MX"/>
              </w:rPr>
              <w:t>Actividad</w:t>
            </w:r>
          </w:p>
        </w:tc>
      </w:tr>
      <w:tr w:rsidR="000C4CE6" w:rsidRPr="003323D7" w14:paraId="2E9CF8FF" w14:textId="77777777" w:rsidTr="0076711E">
        <w:trPr>
          <w:trHeight w:val="210"/>
        </w:trPr>
        <w:tc>
          <w:tcPr>
            <w:tcW w:w="1740" w:type="pct"/>
            <w:gridSpan w:val="3"/>
            <w:tcBorders>
              <w:top w:val="single" w:sz="4" w:space="0" w:color="000000"/>
              <w:left w:val="single" w:sz="4" w:space="0" w:color="000000"/>
              <w:bottom w:val="single" w:sz="4" w:space="0" w:color="000000"/>
              <w:right w:val="single" w:sz="4" w:space="0" w:color="000000"/>
            </w:tcBorders>
            <w:shd w:val="clear" w:color="000000" w:fill="99CCFF"/>
            <w:vAlign w:val="bottom"/>
            <w:hideMark/>
          </w:tcPr>
          <w:p w14:paraId="49687A57"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Objetivo</w:t>
            </w:r>
          </w:p>
        </w:tc>
        <w:tc>
          <w:tcPr>
            <w:tcW w:w="1030" w:type="pct"/>
            <w:gridSpan w:val="3"/>
            <w:tcBorders>
              <w:top w:val="single" w:sz="4" w:space="0" w:color="000000"/>
              <w:left w:val="nil"/>
              <w:bottom w:val="single" w:sz="4" w:space="0" w:color="000000"/>
              <w:right w:val="single" w:sz="4" w:space="0" w:color="000000"/>
            </w:tcBorders>
            <w:shd w:val="clear" w:color="000000" w:fill="99CCFF"/>
            <w:vAlign w:val="bottom"/>
            <w:hideMark/>
          </w:tcPr>
          <w:p w14:paraId="482A3C90"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Orden</w:t>
            </w:r>
          </w:p>
        </w:tc>
        <w:tc>
          <w:tcPr>
            <w:tcW w:w="2230" w:type="pct"/>
            <w:gridSpan w:val="3"/>
            <w:tcBorders>
              <w:top w:val="single" w:sz="4" w:space="0" w:color="000000"/>
              <w:left w:val="nil"/>
              <w:bottom w:val="single" w:sz="4" w:space="0" w:color="000000"/>
              <w:right w:val="single" w:sz="4" w:space="0" w:color="000000"/>
            </w:tcBorders>
            <w:shd w:val="clear" w:color="000000" w:fill="99CCFF"/>
            <w:vAlign w:val="bottom"/>
            <w:hideMark/>
          </w:tcPr>
          <w:p w14:paraId="17623BCE"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Supuestos</w:t>
            </w:r>
          </w:p>
        </w:tc>
      </w:tr>
      <w:tr w:rsidR="003323D7" w:rsidRPr="003323D7" w14:paraId="4C4C2F0D" w14:textId="77777777" w:rsidTr="0076711E">
        <w:trPr>
          <w:trHeight w:val="420"/>
        </w:trPr>
        <w:tc>
          <w:tcPr>
            <w:tcW w:w="1740" w:type="pct"/>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57091A17" w14:textId="77777777"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Atención de solicitudes de ajustes en montos y rubros de los apoyos para estudios de posgrado.</w:t>
            </w:r>
          </w:p>
        </w:tc>
        <w:tc>
          <w:tcPr>
            <w:tcW w:w="1030" w:type="pct"/>
            <w:gridSpan w:val="3"/>
            <w:tcBorders>
              <w:top w:val="single" w:sz="4" w:space="0" w:color="000000"/>
              <w:left w:val="nil"/>
              <w:bottom w:val="single" w:sz="4" w:space="0" w:color="000000"/>
              <w:right w:val="single" w:sz="4" w:space="0" w:color="000000"/>
            </w:tcBorders>
            <w:shd w:val="clear" w:color="auto" w:fill="auto"/>
            <w:vAlign w:val="bottom"/>
            <w:hideMark/>
          </w:tcPr>
          <w:p w14:paraId="133ABAD3" w14:textId="77777777" w:rsidR="003323D7" w:rsidRPr="003323D7" w:rsidRDefault="003323D7" w:rsidP="003323D7">
            <w:pPr>
              <w:jc w:val="cente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1</w:t>
            </w:r>
          </w:p>
        </w:tc>
        <w:tc>
          <w:tcPr>
            <w:tcW w:w="2230" w:type="pct"/>
            <w:gridSpan w:val="3"/>
            <w:tcBorders>
              <w:top w:val="single" w:sz="4" w:space="0" w:color="000000"/>
              <w:left w:val="nil"/>
              <w:bottom w:val="single" w:sz="4" w:space="0" w:color="000000"/>
              <w:right w:val="single" w:sz="4" w:space="0" w:color="000000"/>
            </w:tcBorders>
            <w:shd w:val="clear" w:color="auto" w:fill="auto"/>
            <w:vAlign w:val="bottom"/>
            <w:hideMark/>
          </w:tcPr>
          <w:p w14:paraId="4F1DFBA8" w14:textId="77777777"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Los profesores beneficiados con un apoyo para estudios de posgrado  cumplen con los requisitos solicitados para recibir el apoyo.</w:t>
            </w:r>
          </w:p>
        </w:tc>
      </w:tr>
      <w:tr w:rsidR="000C4CE6" w:rsidRPr="003323D7" w14:paraId="6A0E7709" w14:textId="77777777" w:rsidTr="0076711E">
        <w:trPr>
          <w:trHeight w:val="420"/>
        </w:trPr>
        <w:tc>
          <w:tcPr>
            <w:tcW w:w="560" w:type="pct"/>
            <w:tcBorders>
              <w:top w:val="nil"/>
              <w:left w:val="single" w:sz="4" w:space="0" w:color="000000"/>
              <w:bottom w:val="single" w:sz="4" w:space="0" w:color="000000"/>
              <w:right w:val="single" w:sz="4" w:space="0" w:color="000000"/>
            </w:tcBorders>
            <w:shd w:val="clear" w:color="000000" w:fill="FFFFCC"/>
            <w:vAlign w:val="bottom"/>
            <w:hideMark/>
          </w:tcPr>
          <w:p w14:paraId="21B5E974"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Indicador</w:t>
            </w:r>
          </w:p>
        </w:tc>
        <w:tc>
          <w:tcPr>
            <w:tcW w:w="620" w:type="pct"/>
            <w:tcBorders>
              <w:top w:val="nil"/>
              <w:left w:val="nil"/>
              <w:bottom w:val="single" w:sz="4" w:space="0" w:color="000000"/>
              <w:right w:val="single" w:sz="4" w:space="0" w:color="000000"/>
            </w:tcBorders>
            <w:shd w:val="clear" w:color="000000" w:fill="FFFFCC"/>
            <w:vAlign w:val="bottom"/>
            <w:hideMark/>
          </w:tcPr>
          <w:p w14:paraId="5AC9D7E9"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Definición</w:t>
            </w:r>
          </w:p>
        </w:tc>
        <w:tc>
          <w:tcPr>
            <w:tcW w:w="560" w:type="pct"/>
            <w:tcBorders>
              <w:top w:val="nil"/>
              <w:left w:val="nil"/>
              <w:bottom w:val="single" w:sz="4" w:space="0" w:color="000000"/>
              <w:right w:val="single" w:sz="4" w:space="0" w:color="000000"/>
            </w:tcBorders>
            <w:shd w:val="clear" w:color="000000" w:fill="FFFFCC"/>
            <w:vAlign w:val="bottom"/>
            <w:hideMark/>
          </w:tcPr>
          <w:p w14:paraId="0C6CFE82"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Método de Calculo</w:t>
            </w:r>
          </w:p>
        </w:tc>
        <w:tc>
          <w:tcPr>
            <w:tcW w:w="291" w:type="pct"/>
            <w:tcBorders>
              <w:top w:val="nil"/>
              <w:left w:val="nil"/>
              <w:bottom w:val="single" w:sz="4" w:space="0" w:color="000000"/>
              <w:right w:val="single" w:sz="4" w:space="0" w:color="000000"/>
            </w:tcBorders>
            <w:shd w:val="clear" w:color="000000" w:fill="FFFFCC"/>
            <w:vAlign w:val="bottom"/>
            <w:hideMark/>
          </w:tcPr>
          <w:p w14:paraId="4C6C742D"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Tipo de Valor de la Meta</w:t>
            </w:r>
          </w:p>
        </w:tc>
        <w:tc>
          <w:tcPr>
            <w:tcW w:w="363" w:type="pct"/>
            <w:tcBorders>
              <w:top w:val="nil"/>
              <w:left w:val="nil"/>
              <w:bottom w:val="single" w:sz="4" w:space="0" w:color="000000"/>
              <w:right w:val="single" w:sz="4" w:space="0" w:color="000000"/>
            </w:tcBorders>
            <w:shd w:val="clear" w:color="000000" w:fill="FFFFCC"/>
            <w:vAlign w:val="bottom"/>
            <w:hideMark/>
          </w:tcPr>
          <w:p w14:paraId="77B1CFF7"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Unidad de Medida</w:t>
            </w:r>
          </w:p>
        </w:tc>
        <w:tc>
          <w:tcPr>
            <w:tcW w:w="376" w:type="pct"/>
            <w:tcBorders>
              <w:top w:val="nil"/>
              <w:left w:val="nil"/>
              <w:bottom w:val="single" w:sz="4" w:space="0" w:color="000000"/>
              <w:right w:val="single" w:sz="4" w:space="0" w:color="000000"/>
            </w:tcBorders>
            <w:shd w:val="clear" w:color="000000" w:fill="FFFFCC"/>
            <w:vAlign w:val="bottom"/>
            <w:hideMark/>
          </w:tcPr>
          <w:p w14:paraId="7B842CF7"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Tipo de Indicador</w:t>
            </w:r>
          </w:p>
        </w:tc>
        <w:tc>
          <w:tcPr>
            <w:tcW w:w="403" w:type="pct"/>
            <w:tcBorders>
              <w:top w:val="nil"/>
              <w:left w:val="nil"/>
              <w:bottom w:val="single" w:sz="4" w:space="0" w:color="000000"/>
              <w:right w:val="single" w:sz="4" w:space="0" w:color="000000"/>
            </w:tcBorders>
            <w:shd w:val="clear" w:color="000000" w:fill="FFFFCC"/>
            <w:vAlign w:val="bottom"/>
            <w:hideMark/>
          </w:tcPr>
          <w:p w14:paraId="18BDF1D9"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Dimensión del Indicador</w:t>
            </w:r>
          </w:p>
        </w:tc>
        <w:tc>
          <w:tcPr>
            <w:tcW w:w="410" w:type="pct"/>
            <w:tcBorders>
              <w:top w:val="nil"/>
              <w:left w:val="nil"/>
              <w:bottom w:val="single" w:sz="4" w:space="0" w:color="000000"/>
              <w:right w:val="single" w:sz="4" w:space="0" w:color="000000"/>
            </w:tcBorders>
            <w:shd w:val="clear" w:color="000000" w:fill="FFFFCC"/>
            <w:vAlign w:val="bottom"/>
            <w:hideMark/>
          </w:tcPr>
          <w:p w14:paraId="49F3DDE2"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Frecuencia de Medición</w:t>
            </w:r>
          </w:p>
        </w:tc>
        <w:tc>
          <w:tcPr>
            <w:tcW w:w="1416" w:type="pct"/>
            <w:tcBorders>
              <w:top w:val="nil"/>
              <w:left w:val="nil"/>
              <w:bottom w:val="single" w:sz="4" w:space="0" w:color="000000"/>
              <w:right w:val="single" w:sz="4" w:space="0" w:color="000000"/>
            </w:tcBorders>
            <w:shd w:val="clear" w:color="000000" w:fill="FFFFCC"/>
            <w:vAlign w:val="bottom"/>
            <w:hideMark/>
          </w:tcPr>
          <w:p w14:paraId="2B940EF4"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Medios de Verificación</w:t>
            </w:r>
          </w:p>
        </w:tc>
      </w:tr>
      <w:tr w:rsidR="000C4CE6" w:rsidRPr="003323D7" w14:paraId="67D9C371" w14:textId="77777777" w:rsidTr="0076711E">
        <w:trPr>
          <w:trHeight w:val="5670"/>
        </w:trPr>
        <w:tc>
          <w:tcPr>
            <w:tcW w:w="560" w:type="pct"/>
            <w:tcBorders>
              <w:top w:val="nil"/>
              <w:left w:val="single" w:sz="4" w:space="0" w:color="000000"/>
              <w:bottom w:val="single" w:sz="4" w:space="0" w:color="000000"/>
              <w:right w:val="single" w:sz="4" w:space="0" w:color="000000"/>
            </w:tcBorders>
            <w:shd w:val="clear" w:color="000000" w:fill="FFFFFF"/>
            <w:vAlign w:val="bottom"/>
            <w:hideMark/>
          </w:tcPr>
          <w:p w14:paraId="47F990A6" w14:textId="77777777"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lastRenderedPageBreak/>
              <w:t>1.1 Porcentaje de solicitudes de ajustes y reconsideraciones de apoyos para estudios de posgrado atendidas en el año t</w:t>
            </w:r>
          </w:p>
        </w:tc>
        <w:tc>
          <w:tcPr>
            <w:tcW w:w="620" w:type="pct"/>
            <w:tcBorders>
              <w:top w:val="nil"/>
              <w:left w:val="nil"/>
              <w:bottom w:val="single" w:sz="4" w:space="0" w:color="000000"/>
              <w:right w:val="single" w:sz="4" w:space="0" w:color="000000"/>
            </w:tcBorders>
            <w:shd w:val="clear" w:color="000000" w:fill="FFFFFF"/>
            <w:vAlign w:val="bottom"/>
            <w:hideMark/>
          </w:tcPr>
          <w:p w14:paraId="4C2F1E39" w14:textId="77777777"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Muestra la relación porcentual de las solicitudes de ajustes y reconsideraciones en apoyos para estudios de posgrado atendidas en el año respecto a las solicitudes de ajustes y reconsideraciones recibidas. Los apoyos para estudios de posgrado de alta calidad aprobados pueden sufrir variaciones en los montos otorgados originalmente ocasionados por el incremento en inscripciones o colegiaturas, cambio en la cuota de manutención por casamiento, por mencionar algunos, o bien en el tiempo.</w:t>
            </w:r>
          </w:p>
        </w:tc>
        <w:tc>
          <w:tcPr>
            <w:tcW w:w="560" w:type="pct"/>
            <w:tcBorders>
              <w:top w:val="nil"/>
              <w:left w:val="nil"/>
              <w:bottom w:val="single" w:sz="4" w:space="0" w:color="000000"/>
              <w:right w:val="single" w:sz="4" w:space="0" w:color="000000"/>
            </w:tcBorders>
            <w:shd w:val="clear" w:color="000000" w:fill="FFFFFF"/>
            <w:vAlign w:val="bottom"/>
            <w:hideMark/>
          </w:tcPr>
          <w:p w14:paraId="46A75C74" w14:textId="77777777"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(Número de solicitudes de ajustes y reconsideraciones de apoyos para estudios de posgrado atendidas en el año t / Número total de solicitudes de ajustes y reconsideraciones de apoyos para estudios de posgrado recibidas en el año t) X 100</w:t>
            </w:r>
          </w:p>
        </w:tc>
        <w:tc>
          <w:tcPr>
            <w:tcW w:w="291" w:type="pct"/>
            <w:tcBorders>
              <w:top w:val="nil"/>
              <w:left w:val="nil"/>
              <w:bottom w:val="single" w:sz="4" w:space="0" w:color="000000"/>
              <w:right w:val="single" w:sz="4" w:space="0" w:color="000000"/>
            </w:tcBorders>
            <w:shd w:val="clear" w:color="000000" w:fill="FFFFFF"/>
            <w:vAlign w:val="bottom"/>
            <w:hideMark/>
          </w:tcPr>
          <w:p w14:paraId="1D92AFA0" w14:textId="77777777"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Relativo</w:t>
            </w:r>
          </w:p>
        </w:tc>
        <w:tc>
          <w:tcPr>
            <w:tcW w:w="363" w:type="pct"/>
            <w:tcBorders>
              <w:top w:val="nil"/>
              <w:left w:val="nil"/>
              <w:bottom w:val="single" w:sz="4" w:space="0" w:color="000000"/>
              <w:right w:val="single" w:sz="4" w:space="0" w:color="000000"/>
            </w:tcBorders>
            <w:shd w:val="clear" w:color="000000" w:fill="FFFFFF"/>
            <w:vAlign w:val="bottom"/>
            <w:hideMark/>
          </w:tcPr>
          <w:p w14:paraId="1F684CAB" w14:textId="77777777"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Porcentaje</w:t>
            </w:r>
          </w:p>
        </w:tc>
        <w:tc>
          <w:tcPr>
            <w:tcW w:w="376" w:type="pct"/>
            <w:tcBorders>
              <w:top w:val="nil"/>
              <w:left w:val="nil"/>
              <w:bottom w:val="single" w:sz="4" w:space="0" w:color="000000"/>
              <w:right w:val="single" w:sz="4" w:space="0" w:color="000000"/>
            </w:tcBorders>
            <w:shd w:val="clear" w:color="000000" w:fill="FFFFFF"/>
            <w:vAlign w:val="bottom"/>
            <w:hideMark/>
          </w:tcPr>
          <w:p w14:paraId="7F51F0CB" w14:textId="77777777"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Gestión</w:t>
            </w:r>
          </w:p>
        </w:tc>
        <w:tc>
          <w:tcPr>
            <w:tcW w:w="403" w:type="pct"/>
            <w:tcBorders>
              <w:top w:val="nil"/>
              <w:left w:val="nil"/>
              <w:bottom w:val="single" w:sz="4" w:space="0" w:color="000000"/>
              <w:right w:val="single" w:sz="4" w:space="0" w:color="000000"/>
            </w:tcBorders>
            <w:shd w:val="clear" w:color="000000" w:fill="FFFFFF"/>
            <w:vAlign w:val="bottom"/>
            <w:hideMark/>
          </w:tcPr>
          <w:p w14:paraId="058F9030" w14:textId="77777777"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Eficacia</w:t>
            </w:r>
          </w:p>
        </w:tc>
        <w:tc>
          <w:tcPr>
            <w:tcW w:w="410" w:type="pct"/>
            <w:tcBorders>
              <w:top w:val="nil"/>
              <w:left w:val="nil"/>
              <w:bottom w:val="single" w:sz="4" w:space="0" w:color="000000"/>
              <w:right w:val="single" w:sz="4" w:space="0" w:color="000000"/>
            </w:tcBorders>
            <w:shd w:val="clear" w:color="000000" w:fill="FFFFFF"/>
            <w:vAlign w:val="bottom"/>
            <w:hideMark/>
          </w:tcPr>
          <w:p w14:paraId="6F9B3F67" w14:textId="77777777"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Trimestral</w:t>
            </w:r>
          </w:p>
        </w:tc>
        <w:tc>
          <w:tcPr>
            <w:tcW w:w="1416" w:type="pct"/>
            <w:tcBorders>
              <w:top w:val="nil"/>
              <w:left w:val="nil"/>
              <w:bottom w:val="single" w:sz="4" w:space="0" w:color="000000"/>
              <w:right w:val="single" w:sz="4" w:space="0" w:color="000000"/>
            </w:tcBorders>
            <w:shd w:val="clear" w:color="000000" w:fill="FFFFFF"/>
            <w:vAlign w:val="bottom"/>
            <w:hideMark/>
          </w:tcPr>
          <w:p w14:paraId="31DC3493" w14:textId="77777777"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Número de solicitudes de ajustes y reconsideraciones atendidas en los apoyos para estudios de posgrado en el año t:</w:t>
            </w:r>
            <w:r>
              <w:rPr>
                <w:rFonts w:ascii="Tahoma" w:eastAsia="Times New Roman" w:hAnsi="Tahoma" w:cs="Tahoma"/>
                <w:color w:val="000000"/>
                <w:sz w:val="16"/>
                <w:szCs w:val="16"/>
                <w:lang w:eastAsia="es-MX"/>
              </w:rPr>
              <w:t xml:space="preserve"> </w:t>
            </w:r>
            <w:r w:rsidRPr="003323D7">
              <w:rPr>
                <w:rFonts w:ascii="Tahoma" w:eastAsia="Times New Roman" w:hAnsi="Tahoma" w:cs="Tahoma"/>
                <w:color w:val="000000"/>
                <w:sz w:val="16"/>
                <w:szCs w:val="16"/>
                <w:lang w:eastAsia="es-MX"/>
              </w:rPr>
              <w:t>Base de datos del Sistema Unificado PRODEP (SISUP) de la Dirección General de Educación Superior Universitaria (DGESU). La verificación está establecida de manera trimestral.</w:t>
            </w:r>
          </w:p>
        </w:tc>
      </w:tr>
      <w:tr w:rsidR="000C4CE6" w:rsidRPr="003323D7" w14:paraId="7F261775" w14:textId="77777777" w:rsidTr="0076711E">
        <w:trPr>
          <w:trHeight w:val="210"/>
        </w:trPr>
        <w:tc>
          <w:tcPr>
            <w:tcW w:w="1740" w:type="pct"/>
            <w:gridSpan w:val="3"/>
            <w:tcBorders>
              <w:top w:val="single" w:sz="4" w:space="0" w:color="000000"/>
              <w:left w:val="single" w:sz="4" w:space="0" w:color="000000"/>
              <w:bottom w:val="single" w:sz="4" w:space="0" w:color="000000"/>
              <w:right w:val="single" w:sz="4" w:space="0" w:color="000000"/>
            </w:tcBorders>
            <w:shd w:val="clear" w:color="000000" w:fill="99CCFF"/>
            <w:vAlign w:val="bottom"/>
            <w:hideMark/>
          </w:tcPr>
          <w:p w14:paraId="282BB04D"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Objetivo</w:t>
            </w:r>
          </w:p>
        </w:tc>
        <w:tc>
          <w:tcPr>
            <w:tcW w:w="1030" w:type="pct"/>
            <w:gridSpan w:val="3"/>
            <w:tcBorders>
              <w:top w:val="single" w:sz="4" w:space="0" w:color="000000"/>
              <w:left w:val="nil"/>
              <w:bottom w:val="single" w:sz="4" w:space="0" w:color="000000"/>
              <w:right w:val="single" w:sz="4" w:space="0" w:color="000000"/>
            </w:tcBorders>
            <w:shd w:val="clear" w:color="000000" w:fill="99CCFF"/>
            <w:vAlign w:val="bottom"/>
            <w:hideMark/>
          </w:tcPr>
          <w:p w14:paraId="2F17432E"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Orden</w:t>
            </w:r>
          </w:p>
        </w:tc>
        <w:tc>
          <w:tcPr>
            <w:tcW w:w="2230" w:type="pct"/>
            <w:gridSpan w:val="3"/>
            <w:tcBorders>
              <w:top w:val="single" w:sz="4" w:space="0" w:color="000000"/>
              <w:left w:val="nil"/>
              <w:bottom w:val="single" w:sz="4" w:space="0" w:color="000000"/>
              <w:right w:val="single" w:sz="4" w:space="0" w:color="000000"/>
            </w:tcBorders>
            <w:shd w:val="clear" w:color="000000" w:fill="99CCFF"/>
            <w:vAlign w:val="bottom"/>
            <w:hideMark/>
          </w:tcPr>
          <w:p w14:paraId="2A7900F2"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Supuestos</w:t>
            </w:r>
          </w:p>
        </w:tc>
      </w:tr>
      <w:tr w:rsidR="003323D7" w:rsidRPr="003323D7" w14:paraId="24D448EC" w14:textId="77777777" w:rsidTr="0076711E">
        <w:trPr>
          <w:trHeight w:val="630"/>
        </w:trPr>
        <w:tc>
          <w:tcPr>
            <w:tcW w:w="1740" w:type="pct"/>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735ED1A5" w14:textId="77777777"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Aprobación de solicitudes para la renovación del reconocimiento al perfil deseable para los profesores de tiempo completo en Instituciones Públicas de Educación Superior (IPES).</w:t>
            </w:r>
          </w:p>
        </w:tc>
        <w:tc>
          <w:tcPr>
            <w:tcW w:w="1030" w:type="pct"/>
            <w:gridSpan w:val="3"/>
            <w:tcBorders>
              <w:top w:val="single" w:sz="4" w:space="0" w:color="000000"/>
              <w:left w:val="nil"/>
              <w:bottom w:val="single" w:sz="4" w:space="0" w:color="000000"/>
              <w:right w:val="single" w:sz="4" w:space="0" w:color="000000"/>
            </w:tcBorders>
            <w:shd w:val="clear" w:color="auto" w:fill="auto"/>
            <w:vAlign w:val="bottom"/>
            <w:hideMark/>
          </w:tcPr>
          <w:p w14:paraId="179DA7BF" w14:textId="77777777" w:rsidR="003323D7" w:rsidRPr="003323D7" w:rsidRDefault="003323D7" w:rsidP="003323D7">
            <w:pPr>
              <w:jc w:val="cente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1</w:t>
            </w:r>
          </w:p>
        </w:tc>
        <w:tc>
          <w:tcPr>
            <w:tcW w:w="2230" w:type="pct"/>
            <w:gridSpan w:val="3"/>
            <w:tcBorders>
              <w:top w:val="single" w:sz="4" w:space="0" w:color="000000"/>
              <w:left w:val="nil"/>
              <w:bottom w:val="single" w:sz="4" w:space="0" w:color="000000"/>
              <w:right w:val="single" w:sz="4" w:space="0" w:color="000000"/>
            </w:tcBorders>
            <w:shd w:val="clear" w:color="auto" w:fill="auto"/>
            <w:vAlign w:val="bottom"/>
            <w:hideMark/>
          </w:tcPr>
          <w:p w14:paraId="16390728" w14:textId="77777777"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Las instituciones de educación superior y los profesores de tiempo completo mantienen su interés en la diversidad de actividades académicas y de investigación, que les permitan mejorar sus capacidades y reconocimiento.</w:t>
            </w:r>
          </w:p>
        </w:tc>
      </w:tr>
      <w:tr w:rsidR="000C4CE6" w:rsidRPr="003323D7" w14:paraId="68C23EC9" w14:textId="77777777" w:rsidTr="0076711E">
        <w:trPr>
          <w:trHeight w:val="420"/>
        </w:trPr>
        <w:tc>
          <w:tcPr>
            <w:tcW w:w="560" w:type="pct"/>
            <w:tcBorders>
              <w:top w:val="nil"/>
              <w:left w:val="single" w:sz="4" w:space="0" w:color="000000"/>
              <w:bottom w:val="single" w:sz="4" w:space="0" w:color="000000"/>
              <w:right w:val="single" w:sz="4" w:space="0" w:color="000000"/>
            </w:tcBorders>
            <w:shd w:val="clear" w:color="000000" w:fill="FFFFCC"/>
            <w:vAlign w:val="bottom"/>
            <w:hideMark/>
          </w:tcPr>
          <w:p w14:paraId="7EFE52D5"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Indicador</w:t>
            </w:r>
          </w:p>
        </w:tc>
        <w:tc>
          <w:tcPr>
            <w:tcW w:w="620" w:type="pct"/>
            <w:tcBorders>
              <w:top w:val="nil"/>
              <w:left w:val="nil"/>
              <w:bottom w:val="single" w:sz="4" w:space="0" w:color="000000"/>
              <w:right w:val="single" w:sz="4" w:space="0" w:color="000000"/>
            </w:tcBorders>
            <w:shd w:val="clear" w:color="000000" w:fill="FFFFCC"/>
            <w:vAlign w:val="bottom"/>
            <w:hideMark/>
          </w:tcPr>
          <w:p w14:paraId="7DBCB20E"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Definición</w:t>
            </w:r>
          </w:p>
        </w:tc>
        <w:tc>
          <w:tcPr>
            <w:tcW w:w="560" w:type="pct"/>
            <w:tcBorders>
              <w:top w:val="nil"/>
              <w:left w:val="nil"/>
              <w:bottom w:val="single" w:sz="4" w:space="0" w:color="000000"/>
              <w:right w:val="single" w:sz="4" w:space="0" w:color="000000"/>
            </w:tcBorders>
            <w:shd w:val="clear" w:color="000000" w:fill="FFFFCC"/>
            <w:vAlign w:val="bottom"/>
            <w:hideMark/>
          </w:tcPr>
          <w:p w14:paraId="4B07CCE1"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Método de Calculo</w:t>
            </w:r>
          </w:p>
        </w:tc>
        <w:tc>
          <w:tcPr>
            <w:tcW w:w="291" w:type="pct"/>
            <w:tcBorders>
              <w:top w:val="nil"/>
              <w:left w:val="nil"/>
              <w:bottom w:val="single" w:sz="4" w:space="0" w:color="000000"/>
              <w:right w:val="single" w:sz="4" w:space="0" w:color="000000"/>
            </w:tcBorders>
            <w:shd w:val="clear" w:color="000000" w:fill="FFFFCC"/>
            <w:vAlign w:val="bottom"/>
            <w:hideMark/>
          </w:tcPr>
          <w:p w14:paraId="054BAF14"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Tipo de Valor de la Meta</w:t>
            </w:r>
          </w:p>
        </w:tc>
        <w:tc>
          <w:tcPr>
            <w:tcW w:w="363" w:type="pct"/>
            <w:tcBorders>
              <w:top w:val="nil"/>
              <w:left w:val="nil"/>
              <w:bottom w:val="single" w:sz="4" w:space="0" w:color="000000"/>
              <w:right w:val="single" w:sz="4" w:space="0" w:color="000000"/>
            </w:tcBorders>
            <w:shd w:val="clear" w:color="000000" w:fill="FFFFCC"/>
            <w:vAlign w:val="bottom"/>
            <w:hideMark/>
          </w:tcPr>
          <w:p w14:paraId="438855DA"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Unidad de Medida</w:t>
            </w:r>
          </w:p>
        </w:tc>
        <w:tc>
          <w:tcPr>
            <w:tcW w:w="376" w:type="pct"/>
            <w:tcBorders>
              <w:top w:val="nil"/>
              <w:left w:val="nil"/>
              <w:bottom w:val="single" w:sz="4" w:space="0" w:color="000000"/>
              <w:right w:val="single" w:sz="4" w:space="0" w:color="000000"/>
            </w:tcBorders>
            <w:shd w:val="clear" w:color="000000" w:fill="FFFFCC"/>
            <w:vAlign w:val="bottom"/>
            <w:hideMark/>
          </w:tcPr>
          <w:p w14:paraId="60525FE3"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Tipo de Indicador</w:t>
            </w:r>
          </w:p>
        </w:tc>
        <w:tc>
          <w:tcPr>
            <w:tcW w:w="403" w:type="pct"/>
            <w:tcBorders>
              <w:top w:val="nil"/>
              <w:left w:val="nil"/>
              <w:bottom w:val="single" w:sz="4" w:space="0" w:color="000000"/>
              <w:right w:val="single" w:sz="4" w:space="0" w:color="000000"/>
            </w:tcBorders>
            <w:shd w:val="clear" w:color="000000" w:fill="FFFFCC"/>
            <w:vAlign w:val="bottom"/>
            <w:hideMark/>
          </w:tcPr>
          <w:p w14:paraId="5335838C"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Dimensión del Indicador</w:t>
            </w:r>
          </w:p>
        </w:tc>
        <w:tc>
          <w:tcPr>
            <w:tcW w:w="410" w:type="pct"/>
            <w:tcBorders>
              <w:top w:val="nil"/>
              <w:left w:val="nil"/>
              <w:bottom w:val="single" w:sz="4" w:space="0" w:color="000000"/>
              <w:right w:val="single" w:sz="4" w:space="0" w:color="000000"/>
            </w:tcBorders>
            <w:shd w:val="clear" w:color="000000" w:fill="FFFFCC"/>
            <w:vAlign w:val="bottom"/>
            <w:hideMark/>
          </w:tcPr>
          <w:p w14:paraId="470463E8"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Frecuencia de Medición</w:t>
            </w:r>
          </w:p>
        </w:tc>
        <w:tc>
          <w:tcPr>
            <w:tcW w:w="1416" w:type="pct"/>
            <w:tcBorders>
              <w:top w:val="nil"/>
              <w:left w:val="nil"/>
              <w:bottom w:val="single" w:sz="4" w:space="0" w:color="000000"/>
              <w:right w:val="single" w:sz="4" w:space="0" w:color="000000"/>
            </w:tcBorders>
            <w:shd w:val="clear" w:color="000000" w:fill="FFFFCC"/>
            <w:vAlign w:val="bottom"/>
            <w:hideMark/>
          </w:tcPr>
          <w:p w14:paraId="0E799127"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Medios de Verificación</w:t>
            </w:r>
          </w:p>
        </w:tc>
      </w:tr>
      <w:tr w:rsidR="000C4CE6" w:rsidRPr="003323D7" w14:paraId="1E8B5504" w14:textId="77777777" w:rsidTr="0076711E">
        <w:trPr>
          <w:trHeight w:val="4200"/>
        </w:trPr>
        <w:tc>
          <w:tcPr>
            <w:tcW w:w="560" w:type="pct"/>
            <w:tcBorders>
              <w:top w:val="nil"/>
              <w:left w:val="single" w:sz="4" w:space="0" w:color="000000"/>
              <w:bottom w:val="single" w:sz="4" w:space="0" w:color="000000"/>
              <w:right w:val="single" w:sz="4" w:space="0" w:color="000000"/>
            </w:tcBorders>
            <w:shd w:val="clear" w:color="000000" w:fill="FFFFFF"/>
            <w:vAlign w:val="bottom"/>
            <w:hideMark/>
          </w:tcPr>
          <w:p w14:paraId="7EEF9901" w14:textId="77777777"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lastRenderedPageBreak/>
              <w:t>2.1 Porcentaje de solicitudes aprobadas de profesores de tiempo completo de las instituciones adscritas al Programa para la renovación del reconocimiento al perfil deseable</w:t>
            </w:r>
          </w:p>
        </w:tc>
        <w:tc>
          <w:tcPr>
            <w:tcW w:w="620" w:type="pct"/>
            <w:tcBorders>
              <w:top w:val="nil"/>
              <w:left w:val="nil"/>
              <w:bottom w:val="single" w:sz="4" w:space="0" w:color="000000"/>
              <w:right w:val="single" w:sz="4" w:space="0" w:color="000000"/>
            </w:tcBorders>
            <w:shd w:val="clear" w:color="000000" w:fill="FFFFFF"/>
            <w:vAlign w:val="bottom"/>
            <w:hideMark/>
          </w:tcPr>
          <w:p w14:paraId="48CDC275" w14:textId="77777777"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Se compara el número de solicitudes de Profesores de Tiempo Completo (PTC) de las instituciones de educación superior adscritas al Programa, aprobadas para la renovación del reconocimiento a profesores de tiempo completo con perfil deseable en el año t en relación al total de solicitudes de profesores que debieran renovar el reconocimiento al perfil deseable en el año.</w:t>
            </w:r>
          </w:p>
        </w:tc>
        <w:tc>
          <w:tcPr>
            <w:tcW w:w="560" w:type="pct"/>
            <w:tcBorders>
              <w:top w:val="nil"/>
              <w:left w:val="nil"/>
              <w:bottom w:val="single" w:sz="4" w:space="0" w:color="000000"/>
              <w:right w:val="single" w:sz="4" w:space="0" w:color="000000"/>
            </w:tcBorders>
            <w:shd w:val="clear" w:color="000000" w:fill="FFFFFF"/>
            <w:vAlign w:val="bottom"/>
            <w:hideMark/>
          </w:tcPr>
          <w:p w14:paraId="18A9EF87" w14:textId="77777777"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(Número de solicitudes de PTC para la renovación del reconocimiento al perfil deseable aprobadas en el año t / Número total de solicitudes recibidas de profesores que deben renovar el reconocimiento al perfil deseable  en el año t) X 100</w:t>
            </w:r>
          </w:p>
        </w:tc>
        <w:tc>
          <w:tcPr>
            <w:tcW w:w="291" w:type="pct"/>
            <w:tcBorders>
              <w:top w:val="nil"/>
              <w:left w:val="nil"/>
              <w:bottom w:val="single" w:sz="4" w:space="0" w:color="000000"/>
              <w:right w:val="single" w:sz="4" w:space="0" w:color="000000"/>
            </w:tcBorders>
            <w:shd w:val="clear" w:color="000000" w:fill="FFFFFF"/>
            <w:vAlign w:val="bottom"/>
            <w:hideMark/>
          </w:tcPr>
          <w:p w14:paraId="4A56CC88" w14:textId="77777777"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Relativo</w:t>
            </w:r>
          </w:p>
        </w:tc>
        <w:tc>
          <w:tcPr>
            <w:tcW w:w="363" w:type="pct"/>
            <w:tcBorders>
              <w:top w:val="nil"/>
              <w:left w:val="nil"/>
              <w:bottom w:val="single" w:sz="4" w:space="0" w:color="000000"/>
              <w:right w:val="single" w:sz="4" w:space="0" w:color="000000"/>
            </w:tcBorders>
            <w:shd w:val="clear" w:color="000000" w:fill="FFFFFF"/>
            <w:vAlign w:val="bottom"/>
            <w:hideMark/>
          </w:tcPr>
          <w:p w14:paraId="7EF169F9" w14:textId="77777777"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Porcentaje</w:t>
            </w:r>
          </w:p>
        </w:tc>
        <w:tc>
          <w:tcPr>
            <w:tcW w:w="376" w:type="pct"/>
            <w:tcBorders>
              <w:top w:val="nil"/>
              <w:left w:val="nil"/>
              <w:bottom w:val="single" w:sz="4" w:space="0" w:color="000000"/>
              <w:right w:val="single" w:sz="4" w:space="0" w:color="000000"/>
            </w:tcBorders>
            <w:shd w:val="clear" w:color="000000" w:fill="FFFFFF"/>
            <w:vAlign w:val="bottom"/>
            <w:hideMark/>
          </w:tcPr>
          <w:p w14:paraId="0E7B7D3B" w14:textId="77777777"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Gestión</w:t>
            </w:r>
          </w:p>
        </w:tc>
        <w:tc>
          <w:tcPr>
            <w:tcW w:w="403" w:type="pct"/>
            <w:tcBorders>
              <w:top w:val="nil"/>
              <w:left w:val="nil"/>
              <w:bottom w:val="single" w:sz="4" w:space="0" w:color="000000"/>
              <w:right w:val="single" w:sz="4" w:space="0" w:color="000000"/>
            </w:tcBorders>
            <w:shd w:val="clear" w:color="000000" w:fill="FFFFFF"/>
            <w:vAlign w:val="bottom"/>
            <w:hideMark/>
          </w:tcPr>
          <w:p w14:paraId="327FF901" w14:textId="77777777"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Eficacia</w:t>
            </w:r>
          </w:p>
        </w:tc>
        <w:tc>
          <w:tcPr>
            <w:tcW w:w="410" w:type="pct"/>
            <w:tcBorders>
              <w:top w:val="nil"/>
              <w:left w:val="nil"/>
              <w:bottom w:val="single" w:sz="4" w:space="0" w:color="000000"/>
              <w:right w:val="single" w:sz="4" w:space="0" w:color="000000"/>
            </w:tcBorders>
            <w:shd w:val="clear" w:color="000000" w:fill="FFFFFF"/>
            <w:vAlign w:val="bottom"/>
            <w:hideMark/>
          </w:tcPr>
          <w:p w14:paraId="72807A85" w14:textId="77777777"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Anual</w:t>
            </w:r>
          </w:p>
        </w:tc>
        <w:tc>
          <w:tcPr>
            <w:tcW w:w="1416" w:type="pct"/>
            <w:tcBorders>
              <w:top w:val="nil"/>
              <w:left w:val="nil"/>
              <w:bottom w:val="single" w:sz="4" w:space="0" w:color="000000"/>
              <w:right w:val="single" w:sz="4" w:space="0" w:color="000000"/>
            </w:tcBorders>
            <w:shd w:val="clear" w:color="000000" w:fill="FFFFFF"/>
            <w:vAlign w:val="bottom"/>
            <w:hideMark/>
          </w:tcPr>
          <w:p w14:paraId="45E93461" w14:textId="77777777"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Solicitudes aprobadas de profesores de tiempo completo de las instituciones adscritas al Programa para la renovación del reconocimiento al perfil deseable:</w:t>
            </w:r>
            <w:r>
              <w:rPr>
                <w:rFonts w:ascii="Tahoma" w:eastAsia="Times New Roman" w:hAnsi="Tahoma" w:cs="Tahoma"/>
                <w:color w:val="000000"/>
                <w:sz w:val="16"/>
                <w:szCs w:val="16"/>
                <w:lang w:eastAsia="es-MX"/>
              </w:rPr>
              <w:t xml:space="preserve"> </w:t>
            </w:r>
            <w:r w:rsidRPr="003323D7">
              <w:rPr>
                <w:rFonts w:ascii="Tahoma" w:eastAsia="Times New Roman" w:hAnsi="Tahoma" w:cs="Tahoma"/>
                <w:color w:val="000000"/>
                <w:sz w:val="16"/>
                <w:szCs w:val="16"/>
                <w:lang w:eastAsia="es-MX"/>
              </w:rPr>
              <w:t>Base de datos de profesores con perfil deseable en el Sistema Unificado PRODEP (SISUP) de la Dirección General de Educación Superior Universitaria (DGESU). La verificación es anual.</w:t>
            </w:r>
          </w:p>
        </w:tc>
      </w:tr>
      <w:tr w:rsidR="000C4CE6" w:rsidRPr="003323D7" w14:paraId="36FEDCA9" w14:textId="77777777" w:rsidTr="0076711E">
        <w:trPr>
          <w:trHeight w:val="210"/>
        </w:trPr>
        <w:tc>
          <w:tcPr>
            <w:tcW w:w="1740" w:type="pct"/>
            <w:gridSpan w:val="3"/>
            <w:tcBorders>
              <w:top w:val="single" w:sz="4" w:space="0" w:color="000000"/>
              <w:left w:val="single" w:sz="4" w:space="0" w:color="000000"/>
              <w:bottom w:val="single" w:sz="4" w:space="0" w:color="000000"/>
              <w:right w:val="single" w:sz="4" w:space="0" w:color="000000"/>
            </w:tcBorders>
            <w:shd w:val="clear" w:color="000000" w:fill="99CCFF"/>
            <w:vAlign w:val="bottom"/>
            <w:hideMark/>
          </w:tcPr>
          <w:p w14:paraId="624943E2"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Objetivo</w:t>
            </w:r>
          </w:p>
        </w:tc>
        <w:tc>
          <w:tcPr>
            <w:tcW w:w="1030" w:type="pct"/>
            <w:gridSpan w:val="3"/>
            <w:tcBorders>
              <w:top w:val="single" w:sz="4" w:space="0" w:color="000000"/>
              <w:left w:val="nil"/>
              <w:bottom w:val="single" w:sz="4" w:space="0" w:color="000000"/>
              <w:right w:val="single" w:sz="4" w:space="0" w:color="000000"/>
            </w:tcBorders>
            <w:shd w:val="clear" w:color="000000" w:fill="99CCFF"/>
            <w:vAlign w:val="bottom"/>
            <w:hideMark/>
          </w:tcPr>
          <w:p w14:paraId="2FBE0F3E"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Orden</w:t>
            </w:r>
          </w:p>
        </w:tc>
        <w:tc>
          <w:tcPr>
            <w:tcW w:w="2230" w:type="pct"/>
            <w:gridSpan w:val="3"/>
            <w:tcBorders>
              <w:top w:val="single" w:sz="4" w:space="0" w:color="000000"/>
              <w:left w:val="nil"/>
              <w:bottom w:val="single" w:sz="4" w:space="0" w:color="000000"/>
              <w:right w:val="single" w:sz="4" w:space="0" w:color="000000"/>
            </w:tcBorders>
            <w:shd w:val="clear" w:color="000000" w:fill="99CCFF"/>
            <w:vAlign w:val="bottom"/>
            <w:hideMark/>
          </w:tcPr>
          <w:p w14:paraId="295B84B5"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Supuestos</w:t>
            </w:r>
          </w:p>
        </w:tc>
      </w:tr>
      <w:tr w:rsidR="003323D7" w:rsidRPr="003323D7" w14:paraId="7D0E4E65" w14:textId="77777777" w:rsidTr="0076711E">
        <w:trPr>
          <w:trHeight w:val="840"/>
        </w:trPr>
        <w:tc>
          <w:tcPr>
            <w:tcW w:w="1740" w:type="pct"/>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6A640F1E" w14:textId="77777777"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Atención de solicitudes de ajustes en montos y rubros de apoyos a la incorporación de nuevos profesores de Tiempo Completo (PTC) y reincorporación de exbecarios en Instituciones Públicas de Educación Superior (IPES).</w:t>
            </w:r>
          </w:p>
        </w:tc>
        <w:tc>
          <w:tcPr>
            <w:tcW w:w="1030" w:type="pct"/>
            <w:gridSpan w:val="3"/>
            <w:tcBorders>
              <w:top w:val="single" w:sz="4" w:space="0" w:color="000000"/>
              <w:left w:val="nil"/>
              <w:bottom w:val="single" w:sz="4" w:space="0" w:color="000000"/>
              <w:right w:val="single" w:sz="4" w:space="0" w:color="000000"/>
            </w:tcBorders>
            <w:shd w:val="clear" w:color="auto" w:fill="auto"/>
            <w:vAlign w:val="bottom"/>
            <w:hideMark/>
          </w:tcPr>
          <w:p w14:paraId="1BA4D5EE" w14:textId="77777777" w:rsidR="003323D7" w:rsidRPr="003323D7" w:rsidRDefault="003323D7" w:rsidP="003323D7">
            <w:pPr>
              <w:jc w:val="cente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1</w:t>
            </w:r>
          </w:p>
        </w:tc>
        <w:tc>
          <w:tcPr>
            <w:tcW w:w="2230" w:type="pct"/>
            <w:gridSpan w:val="3"/>
            <w:tcBorders>
              <w:top w:val="single" w:sz="4" w:space="0" w:color="000000"/>
              <w:left w:val="nil"/>
              <w:bottom w:val="single" w:sz="4" w:space="0" w:color="000000"/>
              <w:right w:val="single" w:sz="4" w:space="0" w:color="000000"/>
            </w:tcBorders>
            <w:shd w:val="clear" w:color="auto" w:fill="auto"/>
            <w:vAlign w:val="bottom"/>
            <w:hideMark/>
          </w:tcPr>
          <w:p w14:paraId="1DAFD1BF" w14:textId="77777777"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Las IPES y los PTC que se incorporan o reincorporan se interesan por contar con las herramientas necesarias para su labor académica, además de mejores condiciones para su permanencia.</w:t>
            </w:r>
          </w:p>
        </w:tc>
      </w:tr>
      <w:tr w:rsidR="000C4CE6" w:rsidRPr="003323D7" w14:paraId="4C8806E0" w14:textId="77777777" w:rsidTr="0076711E">
        <w:trPr>
          <w:trHeight w:val="420"/>
        </w:trPr>
        <w:tc>
          <w:tcPr>
            <w:tcW w:w="560" w:type="pct"/>
            <w:tcBorders>
              <w:top w:val="nil"/>
              <w:left w:val="single" w:sz="4" w:space="0" w:color="000000"/>
              <w:bottom w:val="single" w:sz="4" w:space="0" w:color="000000"/>
              <w:right w:val="single" w:sz="4" w:space="0" w:color="000000"/>
            </w:tcBorders>
            <w:shd w:val="clear" w:color="000000" w:fill="FFFFCC"/>
            <w:vAlign w:val="bottom"/>
            <w:hideMark/>
          </w:tcPr>
          <w:p w14:paraId="28E279DF"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Indicador</w:t>
            </w:r>
          </w:p>
        </w:tc>
        <w:tc>
          <w:tcPr>
            <w:tcW w:w="620" w:type="pct"/>
            <w:tcBorders>
              <w:top w:val="nil"/>
              <w:left w:val="nil"/>
              <w:bottom w:val="single" w:sz="4" w:space="0" w:color="000000"/>
              <w:right w:val="single" w:sz="4" w:space="0" w:color="000000"/>
            </w:tcBorders>
            <w:shd w:val="clear" w:color="000000" w:fill="FFFFCC"/>
            <w:vAlign w:val="bottom"/>
            <w:hideMark/>
          </w:tcPr>
          <w:p w14:paraId="136A192F"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Definición</w:t>
            </w:r>
          </w:p>
        </w:tc>
        <w:tc>
          <w:tcPr>
            <w:tcW w:w="560" w:type="pct"/>
            <w:tcBorders>
              <w:top w:val="nil"/>
              <w:left w:val="nil"/>
              <w:bottom w:val="single" w:sz="4" w:space="0" w:color="000000"/>
              <w:right w:val="single" w:sz="4" w:space="0" w:color="000000"/>
            </w:tcBorders>
            <w:shd w:val="clear" w:color="000000" w:fill="FFFFCC"/>
            <w:vAlign w:val="bottom"/>
            <w:hideMark/>
          </w:tcPr>
          <w:p w14:paraId="6854EA40"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Método de Calculo</w:t>
            </w:r>
          </w:p>
        </w:tc>
        <w:tc>
          <w:tcPr>
            <w:tcW w:w="291" w:type="pct"/>
            <w:tcBorders>
              <w:top w:val="nil"/>
              <w:left w:val="nil"/>
              <w:bottom w:val="single" w:sz="4" w:space="0" w:color="000000"/>
              <w:right w:val="single" w:sz="4" w:space="0" w:color="000000"/>
            </w:tcBorders>
            <w:shd w:val="clear" w:color="000000" w:fill="FFFFCC"/>
            <w:vAlign w:val="bottom"/>
            <w:hideMark/>
          </w:tcPr>
          <w:p w14:paraId="1CAB92B6"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Tipo de Valor de la Meta</w:t>
            </w:r>
          </w:p>
        </w:tc>
        <w:tc>
          <w:tcPr>
            <w:tcW w:w="363" w:type="pct"/>
            <w:tcBorders>
              <w:top w:val="nil"/>
              <w:left w:val="nil"/>
              <w:bottom w:val="single" w:sz="4" w:space="0" w:color="000000"/>
              <w:right w:val="single" w:sz="4" w:space="0" w:color="000000"/>
            </w:tcBorders>
            <w:shd w:val="clear" w:color="000000" w:fill="FFFFCC"/>
            <w:vAlign w:val="bottom"/>
            <w:hideMark/>
          </w:tcPr>
          <w:p w14:paraId="7D281473"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Unidad de Medida</w:t>
            </w:r>
          </w:p>
        </w:tc>
        <w:tc>
          <w:tcPr>
            <w:tcW w:w="376" w:type="pct"/>
            <w:tcBorders>
              <w:top w:val="nil"/>
              <w:left w:val="nil"/>
              <w:bottom w:val="single" w:sz="4" w:space="0" w:color="000000"/>
              <w:right w:val="single" w:sz="4" w:space="0" w:color="000000"/>
            </w:tcBorders>
            <w:shd w:val="clear" w:color="000000" w:fill="FFFFCC"/>
            <w:vAlign w:val="bottom"/>
            <w:hideMark/>
          </w:tcPr>
          <w:p w14:paraId="05A572CC"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Tipo de Indicador</w:t>
            </w:r>
          </w:p>
        </w:tc>
        <w:tc>
          <w:tcPr>
            <w:tcW w:w="403" w:type="pct"/>
            <w:tcBorders>
              <w:top w:val="nil"/>
              <w:left w:val="nil"/>
              <w:bottom w:val="single" w:sz="4" w:space="0" w:color="000000"/>
              <w:right w:val="single" w:sz="4" w:space="0" w:color="000000"/>
            </w:tcBorders>
            <w:shd w:val="clear" w:color="000000" w:fill="FFFFCC"/>
            <w:vAlign w:val="bottom"/>
            <w:hideMark/>
          </w:tcPr>
          <w:p w14:paraId="3731A8B1"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Dimensión del Indicador</w:t>
            </w:r>
          </w:p>
        </w:tc>
        <w:tc>
          <w:tcPr>
            <w:tcW w:w="410" w:type="pct"/>
            <w:tcBorders>
              <w:top w:val="nil"/>
              <w:left w:val="nil"/>
              <w:bottom w:val="single" w:sz="4" w:space="0" w:color="000000"/>
              <w:right w:val="single" w:sz="4" w:space="0" w:color="000000"/>
            </w:tcBorders>
            <w:shd w:val="clear" w:color="000000" w:fill="FFFFCC"/>
            <w:vAlign w:val="bottom"/>
            <w:hideMark/>
          </w:tcPr>
          <w:p w14:paraId="07216B11"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Frecuencia de Medición</w:t>
            </w:r>
          </w:p>
        </w:tc>
        <w:tc>
          <w:tcPr>
            <w:tcW w:w="1416" w:type="pct"/>
            <w:tcBorders>
              <w:top w:val="nil"/>
              <w:left w:val="nil"/>
              <w:bottom w:val="single" w:sz="4" w:space="0" w:color="000000"/>
              <w:right w:val="single" w:sz="4" w:space="0" w:color="000000"/>
            </w:tcBorders>
            <w:shd w:val="clear" w:color="000000" w:fill="FFFFCC"/>
            <w:vAlign w:val="bottom"/>
            <w:hideMark/>
          </w:tcPr>
          <w:p w14:paraId="281519B5"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Medios de Verificación</w:t>
            </w:r>
          </w:p>
        </w:tc>
      </w:tr>
      <w:tr w:rsidR="000C4CE6" w:rsidRPr="003323D7" w14:paraId="72E2BF8B" w14:textId="77777777" w:rsidTr="0076711E">
        <w:trPr>
          <w:trHeight w:val="3570"/>
        </w:trPr>
        <w:tc>
          <w:tcPr>
            <w:tcW w:w="560" w:type="pct"/>
            <w:tcBorders>
              <w:top w:val="nil"/>
              <w:left w:val="single" w:sz="4" w:space="0" w:color="000000"/>
              <w:bottom w:val="single" w:sz="4" w:space="0" w:color="000000"/>
              <w:right w:val="single" w:sz="4" w:space="0" w:color="000000"/>
            </w:tcBorders>
            <w:shd w:val="clear" w:color="000000" w:fill="FFFFFF"/>
            <w:vAlign w:val="bottom"/>
            <w:hideMark/>
          </w:tcPr>
          <w:p w14:paraId="197C9C37" w14:textId="77777777"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3.1 Porcentaje de solicitudes de ajustes y reconsideraciones de apoyo para la incorporación de nuevos profesores de tiempo completo y reincorporación de exbecarios atendidas en el año t</w:t>
            </w:r>
          </w:p>
        </w:tc>
        <w:tc>
          <w:tcPr>
            <w:tcW w:w="620" w:type="pct"/>
            <w:tcBorders>
              <w:top w:val="nil"/>
              <w:left w:val="nil"/>
              <w:bottom w:val="single" w:sz="4" w:space="0" w:color="000000"/>
              <w:right w:val="single" w:sz="4" w:space="0" w:color="000000"/>
            </w:tcBorders>
            <w:shd w:val="clear" w:color="000000" w:fill="FFFFFF"/>
            <w:vAlign w:val="bottom"/>
            <w:hideMark/>
          </w:tcPr>
          <w:p w14:paraId="5C819F7A" w14:textId="77777777"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Muestra la relación porcentual de las solicitudes de ajustes y reconsideraciones atendidas para apoyos a la incorporación de nuevos profesores de tiempo completo y reincorporación de exbecarios otorgados por el Programa respecto a las solicitudes de los ajustes y reconsideracio</w:t>
            </w:r>
            <w:r w:rsidRPr="003323D7">
              <w:rPr>
                <w:rFonts w:ascii="Tahoma" w:eastAsia="Times New Roman" w:hAnsi="Tahoma" w:cs="Tahoma"/>
                <w:color w:val="000000"/>
                <w:sz w:val="16"/>
                <w:szCs w:val="16"/>
                <w:lang w:eastAsia="es-MX"/>
              </w:rPr>
              <w:lastRenderedPageBreak/>
              <w:t>nes recibidas en el año t.</w:t>
            </w:r>
          </w:p>
        </w:tc>
        <w:tc>
          <w:tcPr>
            <w:tcW w:w="560" w:type="pct"/>
            <w:tcBorders>
              <w:top w:val="nil"/>
              <w:left w:val="nil"/>
              <w:bottom w:val="single" w:sz="4" w:space="0" w:color="000000"/>
              <w:right w:val="single" w:sz="4" w:space="0" w:color="000000"/>
            </w:tcBorders>
            <w:shd w:val="clear" w:color="000000" w:fill="FFFFFF"/>
            <w:vAlign w:val="bottom"/>
            <w:hideMark/>
          </w:tcPr>
          <w:p w14:paraId="73CFFFAE" w14:textId="77777777"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lastRenderedPageBreak/>
              <w:t>(Número de solicitudes de reconsideraciones y ajustes atendidas en el año t / Número total de solicitudes de reconsideraciones y ajustes recibidas en el año t) X 100</w:t>
            </w:r>
          </w:p>
        </w:tc>
        <w:tc>
          <w:tcPr>
            <w:tcW w:w="291" w:type="pct"/>
            <w:tcBorders>
              <w:top w:val="nil"/>
              <w:left w:val="nil"/>
              <w:bottom w:val="single" w:sz="4" w:space="0" w:color="000000"/>
              <w:right w:val="single" w:sz="4" w:space="0" w:color="000000"/>
            </w:tcBorders>
            <w:shd w:val="clear" w:color="000000" w:fill="FFFFFF"/>
            <w:vAlign w:val="bottom"/>
            <w:hideMark/>
          </w:tcPr>
          <w:p w14:paraId="0D90B9CA" w14:textId="77777777"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Relativo</w:t>
            </w:r>
          </w:p>
        </w:tc>
        <w:tc>
          <w:tcPr>
            <w:tcW w:w="363" w:type="pct"/>
            <w:tcBorders>
              <w:top w:val="nil"/>
              <w:left w:val="nil"/>
              <w:bottom w:val="single" w:sz="4" w:space="0" w:color="000000"/>
              <w:right w:val="single" w:sz="4" w:space="0" w:color="000000"/>
            </w:tcBorders>
            <w:shd w:val="clear" w:color="000000" w:fill="FFFFFF"/>
            <w:vAlign w:val="bottom"/>
            <w:hideMark/>
          </w:tcPr>
          <w:p w14:paraId="04342C5D" w14:textId="77777777"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Porcentaje</w:t>
            </w:r>
          </w:p>
        </w:tc>
        <w:tc>
          <w:tcPr>
            <w:tcW w:w="376" w:type="pct"/>
            <w:tcBorders>
              <w:top w:val="nil"/>
              <w:left w:val="nil"/>
              <w:bottom w:val="single" w:sz="4" w:space="0" w:color="000000"/>
              <w:right w:val="single" w:sz="4" w:space="0" w:color="000000"/>
            </w:tcBorders>
            <w:shd w:val="clear" w:color="000000" w:fill="FFFFFF"/>
            <w:vAlign w:val="bottom"/>
            <w:hideMark/>
          </w:tcPr>
          <w:p w14:paraId="6096A52E" w14:textId="77777777"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Gestión</w:t>
            </w:r>
          </w:p>
        </w:tc>
        <w:tc>
          <w:tcPr>
            <w:tcW w:w="403" w:type="pct"/>
            <w:tcBorders>
              <w:top w:val="nil"/>
              <w:left w:val="nil"/>
              <w:bottom w:val="single" w:sz="4" w:space="0" w:color="000000"/>
              <w:right w:val="single" w:sz="4" w:space="0" w:color="000000"/>
            </w:tcBorders>
            <w:shd w:val="clear" w:color="000000" w:fill="FFFFFF"/>
            <w:vAlign w:val="bottom"/>
            <w:hideMark/>
          </w:tcPr>
          <w:p w14:paraId="0E4BB4CC" w14:textId="77777777"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Eficacia</w:t>
            </w:r>
          </w:p>
        </w:tc>
        <w:tc>
          <w:tcPr>
            <w:tcW w:w="410" w:type="pct"/>
            <w:tcBorders>
              <w:top w:val="nil"/>
              <w:left w:val="nil"/>
              <w:bottom w:val="single" w:sz="4" w:space="0" w:color="000000"/>
              <w:right w:val="single" w:sz="4" w:space="0" w:color="000000"/>
            </w:tcBorders>
            <w:shd w:val="clear" w:color="000000" w:fill="FFFFFF"/>
            <w:vAlign w:val="bottom"/>
            <w:hideMark/>
          </w:tcPr>
          <w:p w14:paraId="0963BCD8" w14:textId="77777777"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Trimestral</w:t>
            </w:r>
          </w:p>
        </w:tc>
        <w:tc>
          <w:tcPr>
            <w:tcW w:w="1416" w:type="pct"/>
            <w:tcBorders>
              <w:top w:val="nil"/>
              <w:left w:val="nil"/>
              <w:bottom w:val="single" w:sz="4" w:space="0" w:color="000000"/>
              <w:right w:val="single" w:sz="4" w:space="0" w:color="000000"/>
            </w:tcBorders>
            <w:shd w:val="clear" w:color="000000" w:fill="FFFFFF"/>
            <w:vAlign w:val="bottom"/>
            <w:hideMark/>
          </w:tcPr>
          <w:p w14:paraId="52506FED" w14:textId="77777777"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Número de solicitudes de reconsideraciones y ajustes atendidas en el año t:</w:t>
            </w:r>
            <w:r>
              <w:rPr>
                <w:rFonts w:ascii="Tahoma" w:eastAsia="Times New Roman" w:hAnsi="Tahoma" w:cs="Tahoma"/>
                <w:color w:val="000000"/>
                <w:sz w:val="16"/>
                <w:szCs w:val="16"/>
                <w:lang w:eastAsia="es-MX"/>
              </w:rPr>
              <w:t xml:space="preserve"> </w:t>
            </w:r>
            <w:r w:rsidRPr="003323D7">
              <w:rPr>
                <w:rFonts w:ascii="Tahoma" w:eastAsia="Times New Roman" w:hAnsi="Tahoma" w:cs="Tahoma"/>
                <w:color w:val="000000"/>
                <w:sz w:val="16"/>
                <w:szCs w:val="16"/>
                <w:lang w:eastAsia="es-MX"/>
              </w:rPr>
              <w:t>Base de datos del Sistema Unificado PRODEP (SISUP) de la Dirección General de Educación Superior Universitaria (DGESU) y oficios de respuesta a las IES. La verificación está establecida de manera trimestral.</w:t>
            </w:r>
          </w:p>
        </w:tc>
      </w:tr>
      <w:tr w:rsidR="000C4CE6" w:rsidRPr="003323D7" w14:paraId="3164A95A" w14:textId="77777777" w:rsidTr="0076711E">
        <w:trPr>
          <w:trHeight w:val="210"/>
        </w:trPr>
        <w:tc>
          <w:tcPr>
            <w:tcW w:w="1740" w:type="pct"/>
            <w:gridSpan w:val="3"/>
            <w:tcBorders>
              <w:top w:val="single" w:sz="4" w:space="0" w:color="000000"/>
              <w:left w:val="single" w:sz="4" w:space="0" w:color="000000"/>
              <w:bottom w:val="single" w:sz="4" w:space="0" w:color="000000"/>
              <w:right w:val="single" w:sz="4" w:space="0" w:color="000000"/>
            </w:tcBorders>
            <w:shd w:val="clear" w:color="000000" w:fill="99CCFF"/>
            <w:vAlign w:val="bottom"/>
            <w:hideMark/>
          </w:tcPr>
          <w:p w14:paraId="7FDB3FA3"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Objetivo</w:t>
            </w:r>
          </w:p>
        </w:tc>
        <w:tc>
          <w:tcPr>
            <w:tcW w:w="1030" w:type="pct"/>
            <w:gridSpan w:val="3"/>
            <w:tcBorders>
              <w:top w:val="single" w:sz="4" w:space="0" w:color="000000"/>
              <w:left w:val="nil"/>
              <w:bottom w:val="single" w:sz="4" w:space="0" w:color="000000"/>
              <w:right w:val="single" w:sz="4" w:space="0" w:color="000000"/>
            </w:tcBorders>
            <w:shd w:val="clear" w:color="000000" w:fill="99CCFF"/>
            <w:vAlign w:val="bottom"/>
            <w:hideMark/>
          </w:tcPr>
          <w:p w14:paraId="19255211"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Orden</w:t>
            </w:r>
          </w:p>
        </w:tc>
        <w:tc>
          <w:tcPr>
            <w:tcW w:w="2230" w:type="pct"/>
            <w:gridSpan w:val="3"/>
            <w:tcBorders>
              <w:top w:val="single" w:sz="4" w:space="0" w:color="000000"/>
              <w:left w:val="nil"/>
              <w:bottom w:val="single" w:sz="4" w:space="0" w:color="000000"/>
              <w:right w:val="single" w:sz="4" w:space="0" w:color="000000"/>
            </w:tcBorders>
            <w:shd w:val="clear" w:color="000000" w:fill="99CCFF"/>
            <w:vAlign w:val="bottom"/>
            <w:hideMark/>
          </w:tcPr>
          <w:p w14:paraId="47CA27C6"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Supuestos</w:t>
            </w:r>
          </w:p>
        </w:tc>
      </w:tr>
      <w:tr w:rsidR="003323D7" w:rsidRPr="003323D7" w14:paraId="599A58BD" w14:textId="77777777" w:rsidTr="0076711E">
        <w:trPr>
          <w:trHeight w:val="630"/>
        </w:trPr>
        <w:tc>
          <w:tcPr>
            <w:tcW w:w="1740" w:type="pct"/>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7DC1B40A" w14:textId="77777777"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Aprobación de solicitudes de apoyo para proyectos de investigación para el desarrollo de cuerpos académicos en Instituciones Públicas de Educación Superior (IPES)</w:t>
            </w:r>
          </w:p>
        </w:tc>
        <w:tc>
          <w:tcPr>
            <w:tcW w:w="1030" w:type="pct"/>
            <w:gridSpan w:val="3"/>
            <w:tcBorders>
              <w:top w:val="single" w:sz="4" w:space="0" w:color="000000"/>
              <w:left w:val="nil"/>
              <w:bottom w:val="single" w:sz="4" w:space="0" w:color="000000"/>
              <w:right w:val="single" w:sz="4" w:space="0" w:color="000000"/>
            </w:tcBorders>
            <w:shd w:val="clear" w:color="auto" w:fill="auto"/>
            <w:vAlign w:val="bottom"/>
            <w:hideMark/>
          </w:tcPr>
          <w:p w14:paraId="0B24D561" w14:textId="77777777" w:rsidR="003323D7" w:rsidRPr="003323D7" w:rsidRDefault="003323D7" w:rsidP="003323D7">
            <w:pPr>
              <w:jc w:val="cente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1</w:t>
            </w:r>
          </w:p>
        </w:tc>
        <w:tc>
          <w:tcPr>
            <w:tcW w:w="2230" w:type="pct"/>
            <w:gridSpan w:val="3"/>
            <w:tcBorders>
              <w:top w:val="single" w:sz="4" w:space="0" w:color="000000"/>
              <w:left w:val="nil"/>
              <w:bottom w:val="single" w:sz="4" w:space="0" w:color="000000"/>
              <w:right w:val="single" w:sz="4" w:space="0" w:color="000000"/>
            </w:tcBorders>
            <w:shd w:val="clear" w:color="auto" w:fill="auto"/>
            <w:vAlign w:val="bottom"/>
            <w:hideMark/>
          </w:tcPr>
          <w:p w14:paraId="1F1A9387" w14:textId="77777777"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Los cuerpos académicos buscan fortalecer la generación y aplicación del conocimiento a través de la investigación que realizan, y al vincularse con otros contribuyen al desarrollo y bienestar social.</w:t>
            </w:r>
          </w:p>
        </w:tc>
      </w:tr>
      <w:tr w:rsidR="000C4CE6" w:rsidRPr="003323D7" w14:paraId="1C82168B" w14:textId="77777777" w:rsidTr="0076711E">
        <w:trPr>
          <w:trHeight w:val="420"/>
        </w:trPr>
        <w:tc>
          <w:tcPr>
            <w:tcW w:w="560" w:type="pct"/>
            <w:tcBorders>
              <w:top w:val="nil"/>
              <w:left w:val="single" w:sz="4" w:space="0" w:color="000000"/>
              <w:bottom w:val="single" w:sz="4" w:space="0" w:color="000000"/>
              <w:right w:val="single" w:sz="4" w:space="0" w:color="000000"/>
            </w:tcBorders>
            <w:shd w:val="clear" w:color="000000" w:fill="FFFFCC"/>
            <w:vAlign w:val="bottom"/>
            <w:hideMark/>
          </w:tcPr>
          <w:p w14:paraId="114B3B6E"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Indicador</w:t>
            </w:r>
          </w:p>
        </w:tc>
        <w:tc>
          <w:tcPr>
            <w:tcW w:w="620" w:type="pct"/>
            <w:tcBorders>
              <w:top w:val="nil"/>
              <w:left w:val="nil"/>
              <w:bottom w:val="single" w:sz="4" w:space="0" w:color="000000"/>
              <w:right w:val="single" w:sz="4" w:space="0" w:color="000000"/>
            </w:tcBorders>
            <w:shd w:val="clear" w:color="000000" w:fill="FFFFCC"/>
            <w:vAlign w:val="bottom"/>
            <w:hideMark/>
          </w:tcPr>
          <w:p w14:paraId="0E33AC9A"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Definición</w:t>
            </w:r>
          </w:p>
        </w:tc>
        <w:tc>
          <w:tcPr>
            <w:tcW w:w="560" w:type="pct"/>
            <w:tcBorders>
              <w:top w:val="nil"/>
              <w:left w:val="nil"/>
              <w:bottom w:val="single" w:sz="4" w:space="0" w:color="000000"/>
              <w:right w:val="single" w:sz="4" w:space="0" w:color="000000"/>
            </w:tcBorders>
            <w:shd w:val="clear" w:color="000000" w:fill="FFFFCC"/>
            <w:vAlign w:val="bottom"/>
            <w:hideMark/>
          </w:tcPr>
          <w:p w14:paraId="6F7147EA"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Método de Calculo</w:t>
            </w:r>
          </w:p>
        </w:tc>
        <w:tc>
          <w:tcPr>
            <w:tcW w:w="291" w:type="pct"/>
            <w:tcBorders>
              <w:top w:val="nil"/>
              <w:left w:val="nil"/>
              <w:bottom w:val="single" w:sz="4" w:space="0" w:color="000000"/>
              <w:right w:val="single" w:sz="4" w:space="0" w:color="000000"/>
            </w:tcBorders>
            <w:shd w:val="clear" w:color="000000" w:fill="FFFFCC"/>
            <w:vAlign w:val="bottom"/>
            <w:hideMark/>
          </w:tcPr>
          <w:p w14:paraId="67E0D025"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Tipo de Valor de la Meta</w:t>
            </w:r>
          </w:p>
        </w:tc>
        <w:tc>
          <w:tcPr>
            <w:tcW w:w="363" w:type="pct"/>
            <w:tcBorders>
              <w:top w:val="nil"/>
              <w:left w:val="nil"/>
              <w:bottom w:val="single" w:sz="4" w:space="0" w:color="000000"/>
              <w:right w:val="single" w:sz="4" w:space="0" w:color="000000"/>
            </w:tcBorders>
            <w:shd w:val="clear" w:color="000000" w:fill="FFFFCC"/>
            <w:vAlign w:val="bottom"/>
            <w:hideMark/>
          </w:tcPr>
          <w:p w14:paraId="369E0A43"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Unidad de Medida</w:t>
            </w:r>
          </w:p>
        </w:tc>
        <w:tc>
          <w:tcPr>
            <w:tcW w:w="376" w:type="pct"/>
            <w:tcBorders>
              <w:top w:val="nil"/>
              <w:left w:val="nil"/>
              <w:bottom w:val="single" w:sz="4" w:space="0" w:color="000000"/>
              <w:right w:val="single" w:sz="4" w:space="0" w:color="000000"/>
            </w:tcBorders>
            <w:shd w:val="clear" w:color="000000" w:fill="FFFFCC"/>
            <w:vAlign w:val="bottom"/>
            <w:hideMark/>
          </w:tcPr>
          <w:p w14:paraId="67FC789D"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Tipo de Indicador</w:t>
            </w:r>
          </w:p>
        </w:tc>
        <w:tc>
          <w:tcPr>
            <w:tcW w:w="403" w:type="pct"/>
            <w:tcBorders>
              <w:top w:val="nil"/>
              <w:left w:val="nil"/>
              <w:bottom w:val="single" w:sz="4" w:space="0" w:color="000000"/>
              <w:right w:val="single" w:sz="4" w:space="0" w:color="000000"/>
            </w:tcBorders>
            <w:shd w:val="clear" w:color="000000" w:fill="FFFFCC"/>
            <w:vAlign w:val="bottom"/>
            <w:hideMark/>
          </w:tcPr>
          <w:p w14:paraId="5BAC1BCA"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Dimensión del Indicador</w:t>
            </w:r>
          </w:p>
        </w:tc>
        <w:tc>
          <w:tcPr>
            <w:tcW w:w="410" w:type="pct"/>
            <w:tcBorders>
              <w:top w:val="nil"/>
              <w:left w:val="nil"/>
              <w:bottom w:val="single" w:sz="4" w:space="0" w:color="000000"/>
              <w:right w:val="single" w:sz="4" w:space="0" w:color="000000"/>
            </w:tcBorders>
            <w:shd w:val="clear" w:color="000000" w:fill="FFFFCC"/>
            <w:vAlign w:val="bottom"/>
            <w:hideMark/>
          </w:tcPr>
          <w:p w14:paraId="74B2FEC7"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Frecuencia de Medición</w:t>
            </w:r>
          </w:p>
        </w:tc>
        <w:tc>
          <w:tcPr>
            <w:tcW w:w="1416" w:type="pct"/>
            <w:tcBorders>
              <w:top w:val="nil"/>
              <w:left w:val="nil"/>
              <w:bottom w:val="single" w:sz="4" w:space="0" w:color="000000"/>
              <w:right w:val="single" w:sz="4" w:space="0" w:color="000000"/>
            </w:tcBorders>
            <w:shd w:val="clear" w:color="000000" w:fill="FFFFCC"/>
            <w:vAlign w:val="bottom"/>
            <w:hideMark/>
          </w:tcPr>
          <w:p w14:paraId="11E515CD" w14:textId="77777777" w:rsidR="003323D7" w:rsidRPr="003323D7" w:rsidRDefault="003323D7" w:rsidP="003323D7">
            <w:pPr>
              <w:jc w:val="center"/>
              <w:rPr>
                <w:rFonts w:ascii="Tahoma" w:eastAsia="Times New Roman" w:hAnsi="Tahoma" w:cs="Tahoma"/>
                <w:b/>
                <w:bCs/>
                <w:color w:val="000000"/>
                <w:sz w:val="16"/>
                <w:szCs w:val="16"/>
                <w:lang w:eastAsia="es-MX"/>
              </w:rPr>
            </w:pPr>
            <w:r w:rsidRPr="003323D7">
              <w:rPr>
                <w:rFonts w:ascii="Tahoma" w:eastAsia="Times New Roman" w:hAnsi="Tahoma" w:cs="Tahoma"/>
                <w:b/>
                <w:bCs/>
                <w:color w:val="000000"/>
                <w:sz w:val="16"/>
                <w:szCs w:val="16"/>
                <w:lang w:eastAsia="es-MX"/>
              </w:rPr>
              <w:t>Medios de Verificación</w:t>
            </w:r>
          </w:p>
        </w:tc>
      </w:tr>
      <w:tr w:rsidR="000C4CE6" w:rsidRPr="003323D7" w14:paraId="0286147F" w14:textId="77777777" w:rsidTr="0076711E">
        <w:trPr>
          <w:trHeight w:val="2940"/>
        </w:trPr>
        <w:tc>
          <w:tcPr>
            <w:tcW w:w="560" w:type="pct"/>
            <w:tcBorders>
              <w:top w:val="nil"/>
              <w:left w:val="single" w:sz="4" w:space="0" w:color="000000"/>
              <w:bottom w:val="single" w:sz="4" w:space="0" w:color="000000"/>
              <w:right w:val="single" w:sz="4" w:space="0" w:color="000000"/>
            </w:tcBorders>
            <w:shd w:val="clear" w:color="000000" w:fill="FFFFFF"/>
            <w:vAlign w:val="bottom"/>
            <w:hideMark/>
          </w:tcPr>
          <w:p w14:paraId="45A78765" w14:textId="77777777"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4.1 Porcentaje de solicitudes de apoyo aprobadas para proyectos de investigación a cuerpos académicos en IPES</w:t>
            </w:r>
          </w:p>
        </w:tc>
        <w:tc>
          <w:tcPr>
            <w:tcW w:w="620" w:type="pct"/>
            <w:tcBorders>
              <w:top w:val="nil"/>
              <w:left w:val="nil"/>
              <w:bottom w:val="single" w:sz="4" w:space="0" w:color="000000"/>
              <w:right w:val="single" w:sz="4" w:space="0" w:color="000000"/>
            </w:tcBorders>
            <w:shd w:val="clear" w:color="000000" w:fill="FFFFFF"/>
            <w:vAlign w:val="bottom"/>
            <w:hideMark/>
          </w:tcPr>
          <w:p w14:paraId="470210AC" w14:textId="77777777"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Mide la proporción de solicitudes de apoyo aprobadas para proyectos de investigación a cuerpos académicos en IPES en el año en relación con las solicitudes de apoyo recibidas para evaluación.</w:t>
            </w:r>
          </w:p>
        </w:tc>
        <w:tc>
          <w:tcPr>
            <w:tcW w:w="560" w:type="pct"/>
            <w:tcBorders>
              <w:top w:val="nil"/>
              <w:left w:val="nil"/>
              <w:bottom w:val="single" w:sz="4" w:space="0" w:color="000000"/>
              <w:right w:val="single" w:sz="4" w:space="0" w:color="000000"/>
            </w:tcBorders>
            <w:shd w:val="clear" w:color="000000" w:fill="FFFFFF"/>
            <w:vAlign w:val="bottom"/>
            <w:hideMark/>
          </w:tcPr>
          <w:p w14:paraId="35466E4D" w14:textId="77777777"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(Número de solicitudes de apoyo aprobadas para proyectos de investigación a cuerpos académicos en el año t / Número total de solicitudes recibidas de apoyos para proyectos de investigación a cuerpos académicos en el año t) X 100</w:t>
            </w:r>
          </w:p>
        </w:tc>
        <w:tc>
          <w:tcPr>
            <w:tcW w:w="291" w:type="pct"/>
            <w:tcBorders>
              <w:top w:val="nil"/>
              <w:left w:val="nil"/>
              <w:bottom w:val="single" w:sz="4" w:space="0" w:color="000000"/>
              <w:right w:val="single" w:sz="4" w:space="0" w:color="000000"/>
            </w:tcBorders>
            <w:shd w:val="clear" w:color="000000" w:fill="FFFFFF"/>
            <w:vAlign w:val="bottom"/>
            <w:hideMark/>
          </w:tcPr>
          <w:p w14:paraId="6A025550" w14:textId="77777777"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Relativo</w:t>
            </w:r>
          </w:p>
        </w:tc>
        <w:tc>
          <w:tcPr>
            <w:tcW w:w="363" w:type="pct"/>
            <w:tcBorders>
              <w:top w:val="nil"/>
              <w:left w:val="nil"/>
              <w:bottom w:val="single" w:sz="4" w:space="0" w:color="000000"/>
              <w:right w:val="single" w:sz="4" w:space="0" w:color="000000"/>
            </w:tcBorders>
            <w:shd w:val="clear" w:color="000000" w:fill="FFFFFF"/>
            <w:vAlign w:val="bottom"/>
            <w:hideMark/>
          </w:tcPr>
          <w:p w14:paraId="768FD9FE" w14:textId="77777777"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Porcentaje</w:t>
            </w:r>
          </w:p>
        </w:tc>
        <w:tc>
          <w:tcPr>
            <w:tcW w:w="376" w:type="pct"/>
            <w:tcBorders>
              <w:top w:val="nil"/>
              <w:left w:val="nil"/>
              <w:bottom w:val="single" w:sz="4" w:space="0" w:color="000000"/>
              <w:right w:val="single" w:sz="4" w:space="0" w:color="000000"/>
            </w:tcBorders>
            <w:shd w:val="clear" w:color="000000" w:fill="FFFFFF"/>
            <w:vAlign w:val="bottom"/>
            <w:hideMark/>
          </w:tcPr>
          <w:p w14:paraId="07AACFC0" w14:textId="77777777"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Gestión</w:t>
            </w:r>
          </w:p>
        </w:tc>
        <w:tc>
          <w:tcPr>
            <w:tcW w:w="403" w:type="pct"/>
            <w:tcBorders>
              <w:top w:val="nil"/>
              <w:left w:val="nil"/>
              <w:bottom w:val="single" w:sz="4" w:space="0" w:color="000000"/>
              <w:right w:val="single" w:sz="4" w:space="0" w:color="000000"/>
            </w:tcBorders>
            <w:shd w:val="clear" w:color="000000" w:fill="FFFFFF"/>
            <w:vAlign w:val="bottom"/>
            <w:hideMark/>
          </w:tcPr>
          <w:p w14:paraId="3EF0B092" w14:textId="77777777"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Eficacia</w:t>
            </w:r>
          </w:p>
        </w:tc>
        <w:tc>
          <w:tcPr>
            <w:tcW w:w="410" w:type="pct"/>
            <w:tcBorders>
              <w:top w:val="nil"/>
              <w:left w:val="nil"/>
              <w:bottom w:val="single" w:sz="4" w:space="0" w:color="000000"/>
              <w:right w:val="single" w:sz="4" w:space="0" w:color="000000"/>
            </w:tcBorders>
            <w:shd w:val="clear" w:color="000000" w:fill="FFFFFF"/>
            <w:vAlign w:val="bottom"/>
            <w:hideMark/>
          </w:tcPr>
          <w:p w14:paraId="32B2B73E" w14:textId="77777777"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Anual</w:t>
            </w:r>
          </w:p>
        </w:tc>
        <w:tc>
          <w:tcPr>
            <w:tcW w:w="1416" w:type="pct"/>
            <w:tcBorders>
              <w:top w:val="nil"/>
              <w:left w:val="nil"/>
              <w:bottom w:val="single" w:sz="4" w:space="0" w:color="000000"/>
              <w:right w:val="single" w:sz="4" w:space="0" w:color="000000"/>
            </w:tcBorders>
            <w:shd w:val="clear" w:color="000000" w:fill="FFFFFF"/>
            <w:vAlign w:val="bottom"/>
            <w:hideMark/>
          </w:tcPr>
          <w:p w14:paraId="0D2C9613" w14:textId="77777777" w:rsidR="003323D7" w:rsidRPr="003323D7" w:rsidRDefault="003323D7" w:rsidP="003323D7">
            <w:pPr>
              <w:rPr>
                <w:rFonts w:ascii="Tahoma" w:eastAsia="Times New Roman" w:hAnsi="Tahoma" w:cs="Tahoma"/>
                <w:color w:val="000000"/>
                <w:sz w:val="16"/>
                <w:szCs w:val="16"/>
                <w:lang w:eastAsia="es-MX"/>
              </w:rPr>
            </w:pPr>
            <w:r w:rsidRPr="003323D7">
              <w:rPr>
                <w:rFonts w:ascii="Tahoma" w:eastAsia="Times New Roman" w:hAnsi="Tahoma" w:cs="Tahoma"/>
                <w:color w:val="000000"/>
                <w:sz w:val="16"/>
                <w:szCs w:val="16"/>
                <w:lang w:eastAsia="es-MX"/>
              </w:rPr>
              <w:t>Solicitudes de apoyo aprobadas para proyectos de investigación a cuerpos académicos:</w:t>
            </w:r>
            <w:r>
              <w:rPr>
                <w:rFonts w:ascii="Tahoma" w:eastAsia="Times New Roman" w:hAnsi="Tahoma" w:cs="Tahoma"/>
                <w:color w:val="000000"/>
                <w:sz w:val="16"/>
                <w:szCs w:val="16"/>
                <w:lang w:eastAsia="es-MX"/>
              </w:rPr>
              <w:t xml:space="preserve"> </w:t>
            </w:r>
            <w:r w:rsidRPr="003323D7">
              <w:rPr>
                <w:rFonts w:ascii="Tahoma" w:eastAsia="Times New Roman" w:hAnsi="Tahoma" w:cs="Tahoma"/>
                <w:color w:val="000000"/>
                <w:sz w:val="16"/>
                <w:szCs w:val="16"/>
                <w:lang w:eastAsia="es-MX"/>
              </w:rPr>
              <w:t>Bases de datos del Sistema Unificado PRODEP (SISUP) de la Dirección General de Educación Superior Universitaria (DGESU). La verificación es de manera anual.</w:t>
            </w:r>
          </w:p>
        </w:tc>
      </w:tr>
    </w:tbl>
    <w:p w14:paraId="6CCD0B73" w14:textId="77777777" w:rsidR="008F0B03" w:rsidRDefault="008F0B03" w:rsidP="00CD4CB9">
      <w:pPr>
        <w:spacing w:after="100" w:afterAutospacing="1" w:line="360" w:lineRule="auto"/>
        <w:jc w:val="both"/>
        <w:rPr>
          <w:rFonts w:ascii="Soberana Sans Light" w:hAnsi="Soberana Sans Light" w:cs="Arial"/>
          <w:lang w:val="es-ES"/>
        </w:rPr>
      </w:pPr>
    </w:p>
    <w:p w14:paraId="113D2747" w14:textId="77777777" w:rsidR="00CD4CB9" w:rsidRDefault="00CD4CB9" w:rsidP="00CD4CB9">
      <w:pPr>
        <w:rPr>
          <w:rFonts w:ascii="Soberana Sans Light" w:hAnsi="Soberana Sans Light" w:cs="Arial"/>
          <w:lang w:val="es-ES"/>
        </w:rPr>
      </w:pPr>
      <w:r>
        <w:rPr>
          <w:rFonts w:ascii="Soberana Sans Light" w:hAnsi="Soberana Sans Light" w:cs="Arial"/>
          <w:lang w:val="es-ES"/>
        </w:rPr>
        <w:br w:type="page"/>
      </w:r>
    </w:p>
    <w:p w14:paraId="721899F1" w14:textId="77777777" w:rsidR="00CD4CB9" w:rsidRDefault="00CD4CB9" w:rsidP="00CD4CB9">
      <w:pPr>
        <w:spacing w:after="100" w:afterAutospacing="1" w:line="360" w:lineRule="auto"/>
        <w:jc w:val="both"/>
        <w:rPr>
          <w:rFonts w:ascii="Soberana Sans Light" w:hAnsi="Soberana Sans Light" w:cs="Arial"/>
          <w:lang w:val="es-ES"/>
        </w:rPr>
        <w:sectPr w:rsidR="00CD4CB9" w:rsidSect="002C58DA">
          <w:headerReference w:type="default" r:id="rId31"/>
          <w:footerReference w:type="default" r:id="rId32"/>
          <w:headerReference w:type="first" r:id="rId33"/>
          <w:pgSz w:w="12240" w:h="15840" w:code="1"/>
          <w:pgMar w:top="1418" w:right="1412" w:bottom="3" w:left="1412" w:header="680" w:footer="680" w:gutter="0"/>
          <w:cols w:space="708"/>
          <w:docGrid w:linePitch="360"/>
        </w:sectPr>
      </w:pPr>
    </w:p>
    <w:p w14:paraId="34D6B9DF" w14:textId="77777777" w:rsidR="00CD4CB9" w:rsidRPr="001152D5" w:rsidRDefault="001152D5" w:rsidP="00281C0C">
      <w:pPr>
        <w:pStyle w:val="SUBTITULOSDIAGNOSTICO"/>
        <w:numPr>
          <w:ilvl w:val="0"/>
          <w:numId w:val="0"/>
        </w:numPr>
        <w:jc w:val="both"/>
        <w:rPr>
          <w:rFonts w:ascii="Montserrat" w:hAnsi="Montserrat" w:cs="Arial"/>
          <w:sz w:val="22"/>
          <w:szCs w:val="22"/>
        </w:rPr>
      </w:pPr>
      <w:bookmarkStart w:id="34" w:name="_Toc494305115"/>
      <w:r w:rsidRPr="001514F6">
        <w:rPr>
          <w:rFonts w:ascii="Montserrat" w:hAnsi="Montserrat"/>
          <w:color w:val="C00000"/>
          <w:sz w:val="22"/>
          <w:szCs w:val="22"/>
        </w:rPr>
        <w:lastRenderedPageBreak/>
        <w:t>6</w:t>
      </w:r>
      <w:r w:rsidR="00CD4CB9" w:rsidRPr="001514F6">
        <w:rPr>
          <w:rFonts w:ascii="Montserrat" w:hAnsi="Montserrat"/>
          <w:color w:val="C00000"/>
          <w:sz w:val="22"/>
          <w:szCs w:val="22"/>
        </w:rPr>
        <w:t>.  ANÁLISIS DE SIMILITUDES O COMPLEMENTARIEDADES</w:t>
      </w:r>
      <w:bookmarkEnd w:id="34"/>
    </w:p>
    <w:tbl>
      <w:tblPr>
        <w:tblStyle w:val="Tablaconcuadrcula4-nfasis5"/>
        <w:tblW w:w="5000" w:type="pct"/>
        <w:tblLook w:val="04A0" w:firstRow="1" w:lastRow="0" w:firstColumn="1" w:lastColumn="0" w:noHBand="0" w:noVBand="1"/>
      </w:tblPr>
      <w:tblGrid>
        <w:gridCol w:w="973"/>
        <w:gridCol w:w="1103"/>
        <w:gridCol w:w="1642"/>
        <w:gridCol w:w="1106"/>
        <w:gridCol w:w="973"/>
        <w:gridCol w:w="973"/>
        <w:gridCol w:w="1259"/>
        <w:gridCol w:w="1377"/>
      </w:tblGrid>
      <w:tr w:rsidR="00CD4CB9" w:rsidRPr="001152D5" w14:paraId="485E46E6" w14:textId="77777777" w:rsidTr="00EF6E78">
        <w:trPr>
          <w:cnfStyle w:val="100000000000" w:firstRow="1" w:lastRow="0" w:firstColumn="0" w:lastColumn="0" w:oddVBand="0" w:evenVBand="0" w:oddHBand="0" w:evenHBand="0" w:firstRowFirstColumn="0" w:firstRowLastColumn="0" w:lastRowFirstColumn="0" w:lastRowLastColumn="0"/>
          <w:trHeight w:val="811"/>
        </w:trPr>
        <w:tc>
          <w:tcPr>
            <w:cnfStyle w:val="001000000000" w:firstRow="0" w:lastRow="0" w:firstColumn="1" w:lastColumn="0" w:oddVBand="0" w:evenVBand="0" w:oddHBand="0" w:evenHBand="0" w:firstRowFirstColumn="0" w:firstRowLastColumn="0" w:lastRowFirstColumn="0" w:lastRowLastColumn="0"/>
            <w:tcW w:w="517" w:type="pct"/>
            <w:shd w:val="clear" w:color="auto" w:fill="BC2D00"/>
            <w:vAlign w:val="center"/>
            <w:hideMark/>
          </w:tcPr>
          <w:p w14:paraId="2CA57BA7" w14:textId="77777777" w:rsidR="00CD4CB9" w:rsidRPr="001514F6" w:rsidRDefault="00CD4CB9" w:rsidP="001152D5">
            <w:pPr>
              <w:spacing w:line="276" w:lineRule="auto"/>
              <w:jc w:val="center"/>
              <w:rPr>
                <w:rFonts w:ascii="Montserrat" w:hAnsi="Montserrat" w:cs="Arial"/>
                <w:sz w:val="12"/>
                <w:szCs w:val="16"/>
              </w:rPr>
            </w:pPr>
            <w:r w:rsidRPr="001514F6">
              <w:rPr>
                <w:rFonts w:ascii="Montserrat" w:hAnsi="Montserrat" w:cs="Arial"/>
                <w:sz w:val="12"/>
                <w:szCs w:val="16"/>
              </w:rPr>
              <w:t>Nombre del programa</w:t>
            </w:r>
          </w:p>
        </w:tc>
        <w:tc>
          <w:tcPr>
            <w:tcW w:w="586" w:type="pct"/>
            <w:shd w:val="clear" w:color="auto" w:fill="BC2D00"/>
            <w:vAlign w:val="center"/>
            <w:hideMark/>
          </w:tcPr>
          <w:p w14:paraId="63856EC3" w14:textId="77777777" w:rsidR="00CD4CB9" w:rsidRPr="001514F6" w:rsidRDefault="00CD4CB9" w:rsidP="001152D5">
            <w:pPr>
              <w:spacing w:line="276" w:lineRule="auto"/>
              <w:jc w:val="center"/>
              <w:cnfStyle w:val="100000000000" w:firstRow="1" w:lastRow="0" w:firstColumn="0" w:lastColumn="0" w:oddVBand="0" w:evenVBand="0" w:oddHBand="0" w:evenHBand="0" w:firstRowFirstColumn="0" w:firstRowLastColumn="0" w:lastRowFirstColumn="0" w:lastRowLastColumn="0"/>
              <w:rPr>
                <w:rFonts w:ascii="Montserrat" w:hAnsi="Montserrat" w:cs="Arial"/>
                <w:sz w:val="12"/>
                <w:szCs w:val="16"/>
              </w:rPr>
            </w:pPr>
            <w:r w:rsidRPr="001514F6">
              <w:rPr>
                <w:rFonts w:ascii="Montserrat" w:hAnsi="Montserrat" w:cs="Arial"/>
                <w:sz w:val="12"/>
                <w:szCs w:val="16"/>
              </w:rPr>
              <w:t>Dependencia/</w:t>
            </w:r>
          </w:p>
          <w:p w14:paraId="10F7186B" w14:textId="77777777" w:rsidR="00CD4CB9" w:rsidRPr="001514F6" w:rsidRDefault="00CD4CB9" w:rsidP="001152D5">
            <w:pPr>
              <w:spacing w:line="276" w:lineRule="auto"/>
              <w:jc w:val="center"/>
              <w:cnfStyle w:val="100000000000" w:firstRow="1" w:lastRow="0" w:firstColumn="0" w:lastColumn="0" w:oddVBand="0" w:evenVBand="0" w:oddHBand="0" w:evenHBand="0" w:firstRowFirstColumn="0" w:firstRowLastColumn="0" w:lastRowFirstColumn="0" w:lastRowLastColumn="0"/>
              <w:rPr>
                <w:rFonts w:ascii="Montserrat" w:hAnsi="Montserrat" w:cs="Arial"/>
                <w:sz w:val="12"/>
                <w:szCs w:val="16"/>
              </w:rPr>
            </w:pPr>
            <w:r w:rsidRPr="001514F6">
              <w:rPr>
                <w:rFonts w:ascii="Montserrat" w:hAnsi="Montserrat" w:cs="Arial"/>
                <w:sz w:val="12"/>
                <w:szCs w:val="16"/>
              </w:rPr>
              <w:t>entidad</w:t>
            </w:r>
          </w:p>
        </w:tc>
        <w:tc>
          <w:tcPr>
            <w:tcW w:w="873" w:type="pct"/>
            <w:tcBorders>
              <w:top w:val="single" w:sz="4" w:space="0" w:color="auto"/>
            </w:tcBorders>
            <w:shd w:val="clear" w:color="auto" w:fill="BC2D00"/>
            <w:vAlign w:val="center"/>
            <w:hideMark/>
          </w:tcPr>
          <w:p w14:paraId="727071B9" w14:textId="77777777" w:rsidR="00CD4CB9" w:rsidRPr="001514F6" w:rsidRDefault="00CD4CB9" w:rsidP="001152D5">
            <w:pPr>
              <w:spacing w:line="276" w:lineRule="auto"/>
              <w:jc w:val="center"/>
              <w:cnfStyle w:val="100000000000" w:firstRow="1" w:lastRow="0" w:firstColumn="0" w:lastColumn="0" w:oddVBand="0" w:evenVBand="0" w:oddHBand="0" w:evenHBand="0" w:firstRowFirstColumn="0" w:firstRowLastColumn="0" w:lastRowFirstColumn="0" w:lastRowLastColumn="0"/>
              <w:rPr>
                <w:rFonts w:ascii="Montserrat" w:hAnsi="Montserrat" w:cs="Arial"/>
                <w:sz w:val="12"/>
                <w:szCs w:val="16"/>
              </w:rPr>
            </w:pPr>
            <w:r w:rsidRPr="001514F6">
              <w:rPr>
                <w:rFonts w:ascii="Montserrat" w:hAnsi="Montserrat" w:cs="Arial"/>
                <w:sz w:val="12"/>
                <w:szCs w:val="16"/>
              </w:rPr>
              <w:t>Propósito</w:t>
            </w:r>
          </w:p>
        </w:tc>
        <w:tc>
          <w:tcPr>
            <w:tcW w:w="588" w:type="pct"/>
            <w:shd w:val="clear" w:color="auto" w:fill="BC2D00"/>
            <w:vAlign w:val="center"/>
            <w:hideMark/>
          </w:tcPr>
          <w:p w14:paraId="5EC7B087" w14:textId="77777777" w:rsidR="00CD4CB9" w:rsidRPr="001514F6" w:rsidRDefault="00CD4CB9" w:rsidP="001152D5">
            <w:pPr>
              <w:spacing w:line="276" w:lineRule="auto"/>
              <w:jc w:val="center"/>
              <w:cnfStyle w:val="100000000000" w:firstRow="1" w:lastRow="0" w:firstColumn="0" w:lastColumn="0" w:oddVBand="0" w:evenVBand="0" w:oddHBand="0" w:evenHBand="0" w:firstRowFirstColumn="0" w:firstRowLastColumn="0" w:lastRowFirstColumn="0" w:lastRowLastColumn="0"/>
              <w:rPr>
                <w:rFonts w:ascii="Montserrat" w:hAnsi="Montserrat" w:cs="Arial"/>
                <w:sz w:val="12"/>
                <w:szCs w:val="16"/>
              </w:rPr>
            </w:pPr>
            <w:r w:rsidRPr="001514F6">
              <w:rPr>
                <w:rFonts w:ascii="Montserrat" w:hAnsi="Montserrat" w:cs="Arial"/>
                <w:sz w:val="12"/>
                <w:szCs w:val="16"/>
              </w:rPr>
              <w:t>Población o área de enfoque objetivo</w:t>
            </w:r>
          </w:p>
        </w:tc>
        <w:tc>
          <w:tcPr>
            <w:tcW w:w="517" w:type="pct"/>
            <w:shd w:val="clear" w:color="auto" w:fill="BC2D00"/>
            <w:vAlign w:val="center"/>
            <w:hideMark/>
          </w:tcPr>
          <w:p w14:paraId="2DCC21A8" w14:textId="77777777" w:rsidR="00CD4CB9" w:rsidRPr="001514F6" w:rsidRDefault="00CD4CB9" w:rsidP="001152D5">
            <w:pPr>
              <w:spacing w:line="276" w:lineRule="auto"/>
              <w:jc w:val="center"/>
              <w:cnfStyle w:val="100000000000" w:firstRow="1" w:lastRow="0" w:firstColumn="0" w:lastColumn="0" w:oddVBand="0" w:evenVBand="0" w:oddHBand="0" w:evenHBand="0" w:firstRowFirstColumn="0" w:firstRowLastColumn="0" w:lastRowFirstColumn="0" w:lastRowLastColumn="0"/>
              <w:rPr>
                <w:rFonts w:ascii="Montserrat" w:hAnsi="Montserrat" w:cs="Arial"/>
                <w:sz w:val="12"/>
                <w:szCs w:val="16"/>
              </w:rPr>
            </w:pPr>
            <w:r w:rsidRPr="001514F6">
              <w:rPr>
                <w:rFonts w:ascii="Montserrat" w:hAnsi="Montserrat" w:cs="Arial"/>
                <w:sz w:val="12"/>
                <w:szCs w:val="16"/>
              </w:rPr>
              <w:t>Cobertura geográfica</w:t>
            </w:r>
          </w:p>
        </w:tc>
        <w:tc>
          <w:tcPr>
            <w:tcW w:w="517" w:type="pct"/>
            <w:shd w:val="clear" w:color="auto" w:fill="BC2D00"/>
            <w:vAlign w:val="center"/>
            <w:hideMark/>
          </w:tcPr>
          <w:p w14:paraId="0B33F21E" w14:textId="77777777" w:rsidR="00CD4CB9" w:rsidRPr="001514F6" w:rsidRDefault="00CD4CB9" w:rsidP="001152D5">
            <w:pPr>
              <w:spacing w:line="276" w:lineRule="auto"/>
              <w:jc w:val="center"/>
              <w:cnfStyle w:val="100000000000" w:firstRow="1" w:lastRow="0" w:firstColumn="0" w:lastColumn="0" w:oddVBand="0" w:evenVBand="0" w:oddHBand="0" w:evenHBand="0" w:firstRowFirstColumn="0" w:firstRowLastColumn="0" w:lastRowFirstColumn="0" w:lastRowLastColumn="0"/>
              <w:rPr>
                <w:rFonts w:ascii="Montserrat" w:hAnsi="Montserrat" w:cs="Arial"/>
                <w:sz w:val="12"/>
                <w:szCs w:val="16"/>
              </w:rPr>
            </w:pPr>
            <w:r w:rsidRPr="001514F6">
              <w:rPr>
                <w:rFonts w:ascii="Montserrat" w:hAnsi="Montserrat" w:cs="Arial"/>
                <w:sz w:val="12"/>
                <w:szCs w:val="16"/>
              </w:rPr>
              <w:t>¿Este programa presentaría riesgos de similitud con el programa propuesto?</w:t>
            </w:r>
          </w:p>
        </w:tc>
        <w:tc>
          <w:tcPr>
            <w:tcW w:w="669" w:type="pct"/>
            <w:shd w:val="clear" w:color="auto" w:fill="BC2D00"/>
            <w:vAlign w:val="center"/>
            <w:hideMark/>
          </w:tcPr>
          <w:p w14:paraId="62DC1255" w14:textId="77777777" w:rsidR="00CD4CB9" w:rsidRPr="001514F6" w:rsidRDefault="00CD4CB9" w:rsidP="001152D5">
            <w:pPr>
              <w:spacing w:line="276" w:lineRule="auto"/>
              <w:jc w:val="center"/>
              <w:cnfStyle w:val="100000000000" w:firstRow="1" w:lastRow="0" w:firstColumn="0" w:lastColumn="0" w:oddVBand="0" w:evenVBand="0" w:oddHBand="0" w:evenHBand="0" w:firstRowFirstColumn="0" w:firstRowLastColumn="0" w:lastRowFirstColumn="0" w:lastRowLastColumn="0"/>
              <w:rPr>
                <w:rFonts w:ascii="Montserrat" w:hAnsi="Montserrat" w:cs="Arial"/>
                <w:sz w:val="12"/>
                <w:szCs w:val="16"/>
              </w:rPr>
            </w:pPr>
            <w:r w:rsidRPr="001514F6">
              <w:rPr>
                <w:rFonts w:ascii="Montserrat" w:hAnsi="Montserrat" w:cs="Arial"/>
                <w:sz w:val="12"/>
                <w:szCs w:val="16"/>
              </w:rPr>
              <w:t>¿Este programa se complementaría con el programa propuesto?</w:t>
            </w:r>
          </w:p>
        </w:tc>
        <w:tc>
          <w:tcPr>
            <w:tcW w:w="732" w:type="pct"/>
            <w:shd w:val="clear" w:color="auto" w:fill="BC2D00"/>
            <w:vAlign w:val="center"/>
            <w:hideMark/>
          </w:tcPr>
          <w:p w14:paraId="2FB831E1" w14:textId="77777777" w:rsidR="00CD4CB9" w:rsidRPr="001514F6" w:rsidRDefault="00CD4CB9" w:rsidP="001152D5">
            <w:pPr>
              <w:spacing w:line="276" w:lineRule="auto"/>
              <w:jc w:val="center"/>
              <w:cnfStyle w:val="100000000000" w:firstRow="1" w:lastRow="0" w:firstColumn="0" w:lastColumn="0" w:oddVBand="0" w:evenVBand="0" w:oddHBand="0" w:evenHBand="0" w:firstRowFirstColumn="0" w:firstRowLastColumn="0" w:lastRowFirstColumn="0" w:lastRowLastColumn="0"/>
              <w:rPr>
                <w:rFonts w:ascii="Montserrat" w:hAnsi="Montserrat" w:cs="Arial"/>
                <w:sz w:val="12"/>
                <w:szCs w:val="16"/>
              </w:rPr>
            </w:pPr>
            <w:r w:rsidRPr="001514F6">
              <w:rPr>
                <w:rFonts w:ascii="Montserrat" w:hAnsi="Montserrat" w:cs="Arial"/>
                <w:sz w:val="12"/>
                <w:szCs w:val="16"/>
              </w:rPr>
              <w:t>Explicación</w:t>
            </w:r>
          </w:p>
        </w:tc>
      </w:tr>
      <w:tr w:rsidR="00CD4CB9" w:rsidRPr="001152D5" w14:paraId="3A6F604C" w14:textId="77777777" w:rsidTr="00EF6E78">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517" w:type="pct"/>
            <w:tcBorders>
              <w:left w:val="single" w:sz="4" w:space="0" w:color="auto"/>
              <w:right w:val="single" w:sz="4" w:space="0" w:color="auto"/>
            </w:tcBorders>
            <w:shd w:val="clear" w:color="auto" w:fill="FFF2CC" w:themeFill="accent4" w:themeFillTint="33"/>
            <w:hideMark/>
          </w:tcPr>
          <w:p w14:paraId="63D2CE4D" w14:textId="2B5B4010" w:rsidR="00CD4CB9" w:rsidRPr="001152D5" w:rsidRDefault="00CD4CB9" w:rsidP="001152D5">
            <w:pPr>
              <w:spacing w:line="276" w:lineRule="auto"/>
              <w:rPr>
                <w:rFonts w:ascii="Montserrat" w:hAnsi="Montserrat"/>
                <w:color w:val="000000"/>
                <w:sz w:val="14"/>
                <w:szCs w:val="16"/>
              </w:rPr>
            </w:pPr>
          </w:p>
        </w:tc>
        <w:tc>
          <w:tcPr>
            <w:tcW w:w="586" w:type="pct"/>
            <w:tcBorders>
              <w:left w:val="single" w:sz="4" w:space="0" w:color="auto"/>
              <w:right w:val="single" w:sz="4" w:space="0" w:color="auto"/>
            </w:tcBorders>
            <w:shd w:val="clear" w:color="auto" w:fill="FFF2CC" w:themeFill="accent4" w:themeFillTint="33"/>
            <w:hideMark/>
          </w:tcPr>
          <w:p w14:paraId="29415DA1" w14:textId="580C6816" w:rsidR="00CD4CB9" w:rsidRPr="001152D5" w:rsidRDefault="00CD4CB9" w:rsidP="001152D5">
            <w:pPr>
              <w:spacing w:line="276" w:lineRule="auto"/>
              <w:jc w:val="center"/>
              <w:cnfStyle w:val="000000100000" w:firstRow="0" w:lastRow="0" w:firstColumn="0" w:lastColumn="0" w:oddVBand="0" w:evenVBand="0" w:oddHBand="1" w:evenHBand="0" w:firstRowFirstColumn="0" w:firstRowLastColumn="0" w:lastRowFirstColumn="0" w:lastRowLastColumn="0"/>
              <w:rPr>
                <w:rFonts w:ascii="Montserrat" w:hAnsi="Montserrat"/>
                <w:color w:val="000000"/>
                <w:sz w:val="14"/>
                <w:szCs w:val="16"/>
              </w:rPr>
            </w:pPr>
          </w:p>
        </w:tc>
        <w:tc>
          <w:tcPr>
            <w:tcW w:w="873" w:type="pct"/>
            <w:tcBorders>
              <w:left w:val="single" w:sz="4" w:space="0" w:color="auto"/>
              <w:right w:val="single" w:sz="4" w:space="0" w:color="auto"/>
            </w:tcBorders>
            <w:shd w:val="clear" w:color="auto" w:fill="FFF2CC" w:themeFill="accent4" w:themeFillTint="33"/>
            <w:hideMark/>
          </w:tcPr>
          <w:p w14:paraId="4BB1B46B" w14:textId="66B565B9" w:rsidR="00CD4CB9" w:rsidRPr="001152D5" w:rsidRDefault="00CD4CB9" w:rsidP="001152D5">
            <w:pPr>
              <w:spacing w:line="276" w:lineRule="auto"/>
              <w:cnfStyle w:val="000000100000" w:firstRow="0" w:lastRow="0" w:firstColumn="0" w:lastColumn="0" w:oddVBand="0" w:evenVBand="0" w:oddHBand="1" w:evenHBand="0" w:firstRowFirstColumn="0" w:firstRowLastColumn="0" w:lastRowFirstColumn="0" w:lastRowLastColumn="0"/>
              <w:rPr>
                <w:rFonts w:ascii="Montserrat" w:hAnsi="Montserrat"/>
                <w:color w:val="000000"/>
                <w:sz w:val="14"/>
                <w:szCs w:val="16"/>
              </w:rPr>
            </w:pPr>
          </w:p>
        </w:tc>
        <w:tc>
          <w:tcPr>
            <w:tcW w:w="588" w:type="pct"/>
            <w:tcBorders>
              <w:left w:val="single" w:sz="4" w:space="0" w:color="auto"/>
              <w:right w:val="single" w:sz="4" w:space="0" w:color="auto"/>
            </w:tcBorders>
            <w:shd w:val="clear" w:color="auto" w:fill="FFF2CC" w:themeFill="accent4" w:themeFillTint="33"/>
          </w:tcPr>
          <w:p w14:paraId="288B9D96" w14:textId="77777777" w:rsidR="00CD4CB9" w:rsidRPr="001152D5" w:rsidRDefault="00CD4CB9" w:rsidP="003C504C">
            <w:pPr>
              <w:cnfStyle w:val="000000100000" w:firstRow="0" w:lastRow="0" w:firstColumn="0" w:lastColumn="0" w:oddVBand="0" w:evenVBand="0" w:oddHBand="1" w:evenHBand="0" w:firstRowFirstColumn="0" w:firstRowLastColumn="0" w:lastRowFirstColumn="0" w:lastRowLastColumn="0"/>
              <w:rPr>
                <w:rFonts w:ascii="Montserrat" w:hAnsi="Montserrat"/>
                <w:color w:val="000000"/>
                <w:sz w:val="14"/>
                <w:szCs w:val="16"/>
              </w:rPr>
            </w:pPr>
          </w:p>
        </w:tc>
        <w:tc>
          <w:tcPr>
            <w:tcW w:w="517" w:type="pct"/>
            <w:tcBorders>
              <w:left w:val="single" w:sz="4" w:space="0" w:color="auto"/>
              <w:right w:val="single" w:sz="4" w:space="0" w:color="auto"/>
            </w:tcBorders>
            <w:shd w:val="clear" w:color="auto" w:fill="FFF2CC" w:themeFill="accent4" w:themeFillTint="33"/>
            <w:hideMark/>
          </w:tcPr>
          <w:p w14:paraId="0F29540B" w14:textId="6F01F3D3" w:rsidR="00CD4CB9" w:rsidRPr="001152D5" w:rsidRDefault="00CD4CB9" w:rsidP="001152D5">
            <w:pPr>
              <w:spacing w:line="276" w:lineRule="auto"/>
              <w:jc w:val="center"/>
              <w:cnfStyle w:val="000000100000" w:firstRow="0" w:lastRow="0" w:firstColumn="0" w:lastColumn="0" w:oddVBand="0" w:evenVBand="0" w:oddHBand="1" w:evenHBand="0" w:firstRowFirstColumn="0" w:firstRowLastColumn="0" w:lastRowFirstColumn="0" w:lastRowLastColumn="0"/>
              <w:rPr>
                <w:rFonts w:ascii="Montserrat" w:hAnsi="Montserrat"/>
                <w:color w:val="000000"/>
                <w:sz w:val="14"/>
                <w:szCs w:val="16"/>
              </w:rPr>
            </w:pPr>
          </w:p>
        </w:tc>
        <w:tc>
          <w:tcPr>
            <w:tcW w:w="517" w:type="pct"/>
            <w:tcBorders>
              <w:left w:val="single" w:sz="4" w:space="0" w:color="auto"/>
              <w:right w:val="single" w:sz="4" w:space="0" w:color="auto"/>
            </w:tcBorders>
            <w:shd w:val="clear" w:color="auto" w:fill="FFF2CC" w:themeFill="accent4" w:themeFillTint="33"/>
            <w:hideMark/>
          </w:tcPr>
          <w:p w14:paraId="3F89E796" w14:textId="38F3CBB5" w:rsidR="00CD4CB9" w:rsidRPr="001152D5" w:rsidRDefault="00CD4CB9" w:rsidP="001152D5">
            <w:pPr>
              <w:spacing w:line="276" w:lineRule="auto"/>
              <w:jc w:val="center"/>
              <w:cnfStyle w:val="000000100000" w:firstRow="0" w:lastRow="0" w:firstColumn="0" w:lastColumn="0" w:oddVBand="0" w:evenVBand="0" w:oddHBand="1" w:evenHBand="0" w:firstRowFirstColumn="0" w:firstRowLastColumn="0" w:lastRowFirstColumn="0" w:lastRowLastColumn="0"/>
              <w:rPr>
                <w:rFonts w:ascii="Montserrat" w:hAnsi="Montserrat"/>
                <w:color w:val="000000"/>
                <w:sz w:val="14"/>
                <w:szCs w:val="16"/>
              </w:rPr>
            </w:pPr>
          </w:p>
        </w:tc>
        <w:tc>
          <w:tcPr>
            <w:tcW w:w="669" w:type="pct"/>
            <w:tcBorders>
              <w:left w:val="single" w:sz="4" w:space="0" w:color="auto"/>
              <w:right w:val="single" w:sz="4" w:space="0" w:color="auto"/>
            </w:tcBorders>
            <w:shd w:val="clear" w:color="auto" w:fill="FFF2CC" w:themeFill="accent4" w:themeFillTint="33"/>
            <w:hideMark/>
          </w:tcPr>
          <w:p w14:paraId="28864B2C" w14:textId="7BDAA183" w:rsidR="00CD4CB9" w:rsidRPr="001152D5" w:rsidRDefault="00CD4CB9" w:rsidP="001152D5">
            <w:pPr>
              <w:spacing w:line="276" w:lineRule="auto"/>
              <w:jc w:val="center"/>
              <w:cnfStyle w:val="000000100000" w:firstRow="0" w:lastRow="0" w:firstColumn="0" w:lastColumn="0" w:oddVBand="0" w:evenVBand="0" w:oddHBand="1" w:evenHBand="0" w:firstRowFirstColumn="0" w:firstRowLastColumn="0" w:lastRowFirstColumn="0" w:lastRowLastColumn="0"/>
              <w:rPr>
                <w:rFonts w:ascii="Montserrat" w:hAnsi="Montserrat"/>
                <w:color w:val="000000"/>
                <w:sz w:val="14"/>
                <w:szCs w:val="16"/>
              </w:rPr>
            </w:pPr>
          </w:p>
        </w:tc>
        <w:tc>
          <w:tcPr>
            <w:tcW w:w="732" w:type="pct"/>
            <w:tcBorders>
              <w:left w:val="single" w:sz="4" w:space="0" w:color="auto"/>
              <w:right w:val="single" w:sz="4" w:space="0" w:color="auto"/>
            </w:tcBorders>
            <w:shd w:val="clear" w:color="auto" w:fill="FFF2CC" w:themeFill="accent4" w:themeFillTint="33"/>
          </w:tcPr>
          <w:p w14:paraId="3CDE6256" w14:textId="77777777" w:rsidR="00CD4CB9" w:rsidRPr="001152D5" w:rsidRDefault="00CD4CB9" w:rsidP="001152D5">
            <w:pPr>
              <w:spacing w:line="276" w:lineRule="auto"/>
              <w:cnfStyle w:val="000000100000" w:firstRow="0" w:lastRow="0" w:firstColumn="0" w:lastColumn="0" w:oddVBand="0" w:evenVBand="0" w:oddHBand="1" w:evenHBand="0" w:firstRowFirstColumn="0" w:firstRowLastColumn="0" w:lastRowFirstColumn="0" w:lastRowLastColumn="0"/>
              <w:rPr>
                <w:rFonts w:ascii="Montserrat" w:hAnsi="Montserrat"/>
                <w:color w:val="000000"/>
                <w:sz w:val="14"/>
                <w:szCs w:val="16"/>
              </w:rPr>
            </w:pPr>
          </w:p>
        </w:tc>
      </w:tr>
    </w:tbl>
    <w:p w14:paraId="419A1F7D" w14:textId="77777777" w:rsidR="00EF6E78" w:rsidRDefault="00EF6E78" w:rsidP="00EF6E78">
      <w:pPr>
        <w:pStyle w:val="TITULOSDIAGNOSTICO"/>
        <w:numPr>
          <w:ilvl w:val="0"/>
          <w:numId w:val="0"/>
        </w:numPr>
        <w:tabs>
          <w:tab w:val="left" w:pos="0"/>
        </w:tabs>
        <w:spacing w:before="120" w:after="120" w:line="276" w:lineRule="auto"/>
        <w:rPr>
          <w:rFonts w:ascii="Montserrat" w:hAnsi="Montserrat"/>
          <w:color w:val="D71203"/>
        </w:rPr>
      </w:pPr>
      <w:bookmarkStart w:id="35" w:name="_Toc494305117"/>
    </w:p>
    <w:p w14:paraId="5DCE2264" w14:textId="3643360B" w:rsidR="00CD4CB9" w:rsidRPr="001514F6" w:rsidRDefault="00CD4CB9" w:rsidP="00EF6E78">
      <w:pPr>
        <w:pStyle w:val="TITULOSDIAGNOSTICO"/>
        <w:numPr>
          <w:ilvl w:val="0"/>
          <w:numId w:val="8"/>
        </w:numPr>
        <w:tabs>
          <w:tab w:val="left" w:pos="0"/>
        </w:tabs>
        <w:spacing w:before="120" w:after="120" w:line="276" w:lineRule="auto"/>
        <w:rPr>
          <w:rFonts w:ascii="Montserrat" w:hAnsi="Montserrat"/>
          <w:color w:val="D71203"/>
        </w:rPr>
      </w:pPr>
      <w:r w:rsidRPr="001514F6">
        <w:rPr>
          <w:rFonts w:ascii="Montserrat" w:hAnsi="Montserrat"/>
          <w:color w:val="D71203"/>
        </w:rPr>
        <w:t xml:space="preserve">PRESUPUESTO </w:t>
      </w:r>
      <w:bookmarkEnd w:id="35"/>
    </w:p>
    <w:p w14:paraId="480A4DEA" w14:textId="0A5D583D" w:rsidR="00CD4CB9" w:rsidRPr="0019069A" w:rsidRDefault="00CD4CB9" w:rsidP="001152D5">
      <w:pPr>
        <w:spacing w:line="276" w:lineRule="auto"/>
        <w:ind w:left="360"/>
        <w:rPr>
          <w:rFonts w:ascii="Montserrat" w:hAnsi="Montserrat" w:cs="Arial"/>
          <w:bCs/>
          <w:sz w:val="20"/>
        </w:rPr>
      </w:pPr>
      <w:r w:rsidRPr="0076711E">
        <w:rPr>
          <w:rFonts w:ascii="Montserrat" w:hAnsi="Montserrat" w:cs="Arial"/>
          <w:bCs/>
          <w:sz w:val="20"/>
        </w:rPr>
        <w:t>Recursos presupuestarios requeridos para el primer año de operación</w:t>
      </w:r>
      <w:r w:rsidR="00281C0C" w:rsidRPr="0076711E">
        <w:rPr>
          <w:rFonts w:ascii="Montserrat" w:hAnsi="Montserrat" w:cs="Arial"/>
          <w:bCs/>
          <w:sz w:val="20"/>
        </w:rPr>
        <w:t xml:space="preserve"> 202</w:t>
      </w:r>
      <w:r w:rsidR="0076711E" w:rsidRPr="0076711E">
        <w:rPr>
          <w:rFonts w:ascii="Montserrat" w:hAnsi="Montserrat" w:cs="Arial"/>
          <w:bCs/>
          <w:sz w:val="20"/>
        </w:rPr>
        <w:t>2</w:t>
      </w:r>
      <w:r w:rsidRPr="0076711E">
        <w:rPr>
          <w:rFonts w:ascii="Montserrat" w:hAnsi="Montserrat" w:cs="Arial"/>
          <w:bCs/>
          <w:sz w:val="20"/>
        </w:rPr>
        <w:t>.</w:t>
      </w:r>
    </w:p>
    <w:p w14:paraId="4E5BDFF3" w14:textId="77777777" w:rsidR="00CD4CB9" w:rsidRPr="001152D5" w:rsidRDefault="00CD4CB9" w:rsidP="001152D5">
      <w:pPr>
        <w:spacing w:line="276" w:lineRule="auto"/>
        <w:ind w:left="360"/>
        <w:rPr>
          <w:rFonts w:ascii="Montserrat" w:hAnsi="Montserrat" w:cs="Arial"/>
          <w:b/>
          <w:sz w:val="20"/>
        </w:rPr>
      </w:pPr>
    </w:p>
    <w:tbl>
      <w:tblPr>
        <w:tblStyle w:val="Tablaconcuadrcula4-nfasis5"/>
        <w:tblW w:w="9337" w:type="dxa"/>
        <w:tblLook w:val="04A0" w:firstRow="1" w:lastRow="0" w:firstColumn="1" w:lastColumn="0" w:noHBand="0" w:noVBand="1"/>
      </w:tblPr>
      <w:tblGrid>
        <w:gridCol w:w="5814"/>
        <w:gridCol w:w="3523"/>
      </w:tblGrid>
      <w:tr w:rsidR="00CD4CB9" w:rsidRPr="0038647A" w14:paraId="7454EC4B" w14:textId="77777777" w:rsidTr="00FC50C0">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814" w:type="dxa"/>
            <w:tcBorders>
              <w:right w:val="single" w:sz="4" w:space="0" w:color="auto"/>
            </w:tcBorders>
            <w:shd w:val="clear" w:color="auto" w:fill="BC2D00"/>
            <w:hideMark/>
          </w:tcPr>
          <w:p w14:paraId="35AB543B" w14:textId="77777777" w:rsidR="00CD4CB9" w:rsidRPr="0038647A" w:rsidRDefault="00CD4CB9" w:rsidP="001152D5">
            <w:pPr>
              <w:spacing w:line="276" w:lineRule="auto"/>
              <w:rPr>
                <w:rFonts w:ascii="Montserrat" w:hAnsi="Montserrat" w:cs="Arial"/>
                <w:sz w:val="20"/>
              </w:rPr>
            </w:pPr>
            <w:r w:rsidRPr="0038647A">
              <w:rPr>
                <w:rFonts w:ascii="Montserrat" w:hAnsi="Montserrat" w:cs="Arial"/>
                <w:sz w:val="20"/>
              </w:rPr>
              <w:t>Capítulo</w:t>
            </w:r>
          </w:p>
        </w:tc>
        <w:tc>
          <w:tcPr>
            <w:tcW w:w="3523" w:type="dxa"/>
            <w:tcBorders>
              <w:top w:val="single" w:sz="4" w:space="0" w:color="auto"/>
              <w:left w:val="single" w:sz="4" w:space="0" w:color="auto"/>
            </w:tcBorders>
            <w:shd w:val="clear" w:color="auto" w:fill="BC2D00"/>
            <w:hideMark/>
          </w:tcPr>
          <w:p w14:paraId="08CB24F1" w14:textId="77777777" w:rsidR="00CD4CB9" w:rsidRPr="0038647A" w:rsidRDefault="00CD4CB9" w:rsidP="001152D5">
            <w:pPr>
              <w:spacing w:line="276" w:lineRule="auto"/>
              <w:cnfStyle w:val="100000000000" w:firstRow="1" w:lastRow="0" w:firstColumn="0" w:lastColumn="0" w:oddVBand="0" w:evenVBand="0" w:oddHBand="0" w:evenHBand="0" w:firstRowFirstColumn="0" w:firstRowLastColumn="0" w:lastRowFirstColumn="0" w:lastRowLastColumn="0"/>
              <w:rPr>
                <w:rFonts w:ascii="Montserrat" w:hAnsi="Montserrat" w:cs="Arial"/>
                <w:sz w:val="20"/>
              </w:rPr>
            </w:pPr>
            <w:r w:rsidRPr="0038647A">
              <w:rPr>
                <w:rFonts w:ascii="Montserrat" w:hAnsi="Montserrat" w:cs="Arial"/>
                <w:sz w:val="20"/>
              </w:rPr>
              <w:t>Monto en pesos corrientes</w:t>
            </w:r>
          </w:p>
        </w:tc>
      </w:tr>
      <w:tr w:rsidR="00CD4CB9" w:rsidRPr="0038647A" w14:paraId="4775705A" w14:textId="77777777" w:rsidTr="00FC50C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814" w:type="dxa"/>
            <w:tcBorders>
              <w:bottom w:val="single" w:sz="4" w:space="0" w:color="auto"/>
            </w:tcBorders>
            <w:shd w:val="clear" w:color="auto" w:fill="FFF2CC" w:themeFill="accent4" w:themeFillTint="33"/>
            <w:hideMark/>
          </w:tcPr>
          <w:p w14:paraId="78F9E2AB" w14:textId="77777777" w:rsidR="00CD4CB9" w:rsidRPr="0038647A" w:rsidRDefault="00CD4CB9" w:rsidP="001152D5">
            <w:pPr>
              <w:spacing w:line="276" w:lineRule="auto"/>
              <w:rPr>
                <w:rFonts w:ascii="Montserrat" w:hAnsi="Montserrat" w:cs="Arial"/>
                <w:sz w:val="20"/>
              </w:rPr>
            </w:pPr>
            <w:r w:rsidRPr="0038647A">
              <w:rPr>
                <w:rFonts w:ascii="Montserrat" w:hAnsi="Montserrat" w:cs="Arial"/>
                <w:sz w:val="20"/>
              </w:rPr>
              <w:t>1000 Servicios personales</w:t>
            </w:r>
          </w:p>
        </w:tc>
        <w:tc>
          <w:tcPr>
            <w:tcW w:w="3523" w:type="dxa"/>
            <w:tcBorders>
              <w:bottom w:val="single" w:sz="4" w:space="0" w:color="auto"/>
            </w:tcBorders>
            <w:shd w:val="clear" w:color="auto" w:fill="FFF2CC" w:themeFill="accent4" w:themeFillTint="33"/>
          </w:tcPr>
          <w:p w14:paraId="2579A9D7" w14:textId="77777777" w:rsidR="00CD4CB9" w:rsidRPr="0038647A" w:rsidRDefault="00CD4CB9" w:rsidP="001152D5">
            <w:pPr>
              <w:spacing w:line="276" w:lineRule="auto"/>
              <w:cnfStyle w:val="000000100000" w:firstRow="0" w:lastRow="0" w:firstColumn="0" w:lastColumn="0" w:oddVBand="0" w:evenVBand="0" w:oddHBand="1" w:evenHBand="0" w:firstRowFirstColumn="0" w:firstRowLastColumn="0" w:lastRowFirstColumn="0" w:lastRowLastColumn="0"/>
              <w:rPr>
                <w:rFonts w:ascii="Montserrat" w:hAnsi="Montserrat" w:cs="Arial"/>
                <w:b/>
                <w:sz w:val="20"/>
              </w:rPr>
            </w:pPr>
          </w:p>
        </w:tc>
      </w:tr>
      <w:tr w:rsidR="00CD4CB9" w:rsidRPr="0038647A" w14:paraId="3FA00C8F" w14:textId="77777777" w:rsidTr="00FC50C0">
        <w:trPr>
          <w:trHeight w:val="227"/>
        </w:trPr>
        <w:tc>
          <w:tcPr>
            <w:cnfStyle w:val="001000000000" w:firstRow="0" w:lastRow="0" w:firstColumn="1" w:lastColumn="0" w:oddVBand="0" w:evenVBand="0" w:oddHBand="0" w:evenHBand="0" w:firstRowFirstColumn="0" w:firstRowLastColumn="0" w:lastRowFirstColumn="0" w:lastRowLastColumn="0"/>
            <w:tcW w:w="5814" w:type="dxa"/>
            <w:tcBorders>
              <w:top w:val="single" w:sz="4" w:space="0" w:color="auto"/>
              <w:bottom w:val="single" w:sz="4" w:space="0" w:color="auto"/>
            </w:tcBorders>
            <w:hideMark/>
          </w:tcPr>
          <w:p w14:paraId="7F63FEF7" w14:textId="77777777" w:rsidR="00CD4CB9" w:rsidRPr="0038647A" w:rsidRDefault="00CD4CB9" w:rsidP="001152D5">
            <w:pPr>
              <w:spacing w:line="276" w:lineRule="auto"/>
              <w:rPr>
                <w:rFonts w:ascii="Montserrat" w:hAnsi="Montserrat" w:cs="Arial"/>
                <w:sz w:val="20"/>
              </w:rPr>
            </w:pPr>
            <w:r w:rsidRPr="0038647A">
              <w:rPr>
                <w:rFonts w:ascii="Montserrat" w:hAnsi="Montserrat" w:cs="Arial"/>
                <w:sz w:val="20"/>
              </w:rPr>
              <w:t>2000 Materiales y suministros</w:t>
            </w:r>
          </w:p>
        </w:tc>
        <w:tc>
          <w:tcPr>
            <w:tcW w:w="3523" w:type="dxa"/>
            <w:tcBorders>
              <w:top w:val="single" w:sz="4" w:space="0" w:color="auto"/>
              <w:bottom w:val="single" w:sz="4" w:space="0" w:color="auto"/>
            </w:tcBorders>
          </w:tcPr>
          <w:p w14:paraId="3A393481" w14:textId="77777777" w:rsidR="00CD4CB9" w:rsidRPr="0038647A" w:rsidRDefault="00CD4CB9" w:rsidP="001152D5">
            <w:pPr>
              <w:spacing w:line="276" w:lineRule="auto"/>
              <w:cnfStyle w:val="000000000000" w:firstRow="0" w:lastRow="0" w:firstColumn="0" w:lastColumn="0" w:oddVBand="0" w:evenVBand="0" w:oddHBand="0" w:evenHBand="0" w:firstRowFirstColumn="0" w:firstRowLastColumn="0" w:lastRowFirstColumn="0" w:lastRowLastColumn="0"/>
              <w:rPr>
                <w:rFonts w:ascii="Montserrat" w:hAnsi="Montserrat" w:cs="Arial"/>
                <w:b/>
                <w:sz w:val="20"/>
              </w:rPr>
            </w:pPr>
          </w:p>
        </w:tc>
      </w:tr>
      <w:tr w:rsidR="00CD4CB9" w:rsidRPr="0038647A" w14:paraId="6ED48890" w14:textId="77777777" w:rsidTr="00FC50C0">
        <w:trPr>
          <w:cnfStyle w:val="000000100000" w:firstRow="0" w:lastRow="0" w:firstColumn="0" w:lastColumn="0" w:oddVBand="0" w:evenVBand="0" w:oddHBand="1"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5814"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A0E9FAA" w14:textId="77777777" w:rsidR="00CD4CB9" w:rsidRPr="0038647A" w:rsidRDefault="00CD4CB9" w:rsidP="001152D5">
            <w:pPr>
              <w:spacing w:line="276" w:lineRule="auto"/>
              <w:rPr>
                <w:rFonts w:ascii="Montserrat" w:hAnsi="Montserrat" w:cs="Arial"/>
                <w:sz w:val="20"/>
              </w:rPr>
            </w:pPr>
            <w:r w:rsidRPr="0038647A">
              <w:rPr>
                <w:rFonts w:ascii="Montserrat" w:hAnsi="Montserrat" w:cs="Arial"/>
                <w:sz w:val="20"/>
              </w:rPr>
              <w:t>3000 Servicios generales</w:t>
            </w:r>
          </w:p>
        </w:tc>
        <w:tc>
          <w:tcPr>
            <w:tcW w:w="3523" w:type="dxa"/>
            <w:tcBorders>
              <w:top w:val="single" w:sz="4" w:space="0" w:color="auto"/>
              <w:left w:val="single" w:sz="4" w:space="0" w:color="auto"/>
            </w:tcBorders>
            <w:shd w:val="clear" w:color="auto" w:fill="FFF2CC" w:themeFill="accent4" w:themeFillTint="33"/>
            <w:hideMark/>
          </w:tcPr>
          <w:p w14:paraId="1E10352C" w14:textId="77777777" w:rsidR="00CD4CB9" w:rsidRPr="0038647A" w:rsidRDefault="0038647A" w:rsidP="001152D5">
            <w:pPr>
              <w:spacing w:line="276" w:lineRule="auto"/>
              <w:cnfStyle w:val="000000100000" w:firstRow="0" w:lastRow="0" w:firstColumn="0" w:lastColumn="0" w:oddVBand="0" w:evenVBand="0" w:oddHBand="1" w:evenHBand="0" w:firstRowFirstColumn="0" w:firstRowLastColumn="0" w:lastRowFirstColumn="0" w:lastRowLastColumn="0"/>
              <w:rPr>
                <w:rFonts w:ascii="Montserrat" w:hAnsi="Montserrat" w:cs="Arial"/>
                <w:b/>
                <w:sz w:val="20"/>
              </w:rPr>
            </w:pPr>
            <w:r w:rsidRPr="00177C1B">
              <w:rPr>
                <w:rFonts w:ascii="Montserrat" w:hAnsi="Montserrat" w:cs="Arial"/>
                <w:b/>
                <w:sz w:val="20"/>
              </w:rPr>
              <w:t>1.2</w:t>
            </w:r>
            <w:r w:rsidR="00CD4CB9" w:rsidRPr="00177C1B">
              <w:rPr>
                <w:rFonts w:ascii="Montserrat" w:hAnsi="Montserrat" w:cs="Arial"/>
                <w:b/>
                <w:sz w:val="20"/>
              </w:rPr>
              <w:t xml:space="preserve"> % del total asignado al Programa</w:t>
            </w:r>
          </w:p>
        </w:tc>
      </w:tr>
      <w:tr w:rsidR="00CD4CB9" w:rsidRPr="0038647A" w14:paraId="01F3E30C" w14:textId="77777777" w:rsidTr="00FC50C0">
        <w:trPr>
          <w:trHeight w:val="1207"/>
        </w:trPr>
        <w:tc>
          <w:tcPr>
            <w:cnfStyle w:val="001000000000" w:firstRow="0" w:lastRow="0" w:firstColumn="1" w:lastColumn="0" w:oddVBand="0" w:evenVBand="0" w:oddHBand="0" w:evenHBand="0" w:firstRowFirstColumn="0" w:firstRowLastColumn="0" w:lastRowFirstColumn="0" w:lastRowLastColumn="0"/>
            <w:tcW w:w="5814" w:type="dxa"/>
            <w:tcBorders>
              <w:top w:val="single" w:sz="4" w:space="0" w:color="auto"/>
              <w:right w:val="single" w:sz="4" w:space="0" w:color="auto"/>
            </w:tcBorders>
            <w:hideMark/>
          </w:tcPr>
          <w:p w14:paraId="6A87E343" w14:textId="77777777" w:rsidR="00CD4CB9" w:rsidRPr="0038647A" w:rsidRDefault="00CD4CB9" w:rsidP="001152D5">
            <w:pPr>
              <w:spacing w:line="276" w:lineRule="auto"/>
              <w:rPr>
                <w:rFonts w:ascii="Montserrat" w:hAnsi="Montserrat" w:cs="Arial"/>
                <w:sz w:val="20"/>
              </w:rPr>
            </w:pPr>
            <w:r w:rsidRPr="0038647A">
              <w:rPr>
                <w:rFonts w:ascii="Montserrat" w:hAnsi="Montserrat" w:cs="Arial"/>
                <w:sz w:val="20"/>
              </w:rPr>
              <w:t>4000 Transferencias, asignaciones, subsidios y otras ayudas</w:t>
            </w:r>
          </w:p>
        </w:tc>
        <w:tc>
          <w:tcPr>
            <w:tcW w:w="3523" w:type="dxa"/>
            <w:tcBorders>
              <w:left w:val="single" w:sz="4" w:space="0" w:color="auto"/>
            </w:tcBorders>
            <w:hideMark/>
          </w:tcPr>
          <w:p w14:paraId="7A26715B" w14:textId="7F6BB8F0" w:rsidR="00CD4CB9" w:rsidRPr="0038647A" w:rsidRDefault="00CD4CB9" w:rsidP="001152D5">
            <w:pPr>
              <w:spacing w:line="276" w:lineRule="auto"/>
              <w:cnfStyle w:val="000000000000" w:firstRow="0" w:lastRow="0" w:firstColumn="0" w:lastColumn="0" w:oddVBand="0" w:evenVBand="0" w:oddHBand="0" w:evenHBand="0" w:firstRowFirstColumn="0" w:firstRowLastColumn="0" w:lastRowFirstColumn="0" w:lastRowLastColumn="0"/>
              <w:rPr>
                <w:rFonts w:ascii="Montserrat" w:hAnsi="Montserrat" w:cs="Arial"/>
                <w:b/>
                <w:sz w:val="20"/>
              </w:rPr>
            </w:pPr>
            <w:r w:rsidRPr="0038647A">
              <w:rPr>
                <w:rFonts w:ascii="Montserrat" w:hAnsi="Montserrat" w:cs="Arial"/>
                <w:b/>
                <w:sz w:val="20"/>
              </w:rPr>
              <w:t xml:space="preserve">UR 511 </w:t>
            </w:r>
            <w:r w:rsidR="0076711E" w:rsidRPr="0076711E">
              <w:rPr>
                <w:rFonts w:ascii="Montserrat" w:hAnsi="Montserrat" w:cs="Arial"/>
                <w:b/>
                <w:sz w:val="20"/>
              </w:rPr>
              <w:t>105,987,525.00</w:t>
            </w:r>
            <w:r w:rsidRPr="0038647A">
              <w:rPr>
                <w:rFonts w:ascii="Montserrat" w:hAnsi="Montserrat" w:cs="Arial"/>
                <w:b/>
                <w:sz w:val="20"/>
              </w:rPr>
              <w:t xml:space="preserve"> pesos</w:t>
            </w:r>
          </w:p>
          <w:p w14:paraId="2FD79F1B" w14:textId="4089DA9D" w:rsidR="00CD4CB9" w:rsidRPr="00CE04F7" w:rsidRDefault="00CD4CB9" w:rsidP="001152D5">
            <w:pPr>
              <w:spacing w:line="276" w:lineRule="auto"/>
              <w:cnfStyle w:val="000000000000" w:firstRow="0" w:lastRow="0" w:firstColumn="0" w:lastColumn="0" w:oddVBand="0" w:evenVBand="0" w:oddHBand="0" w:evenHBand="0" w:firstRowFirstColumn="0" w:firstRowLastColumn="0" w:lastRowFirstColumn="0" w:lastRowLastColumn="0"/>
              <w:rPr>
                <w:rFonts w:ascii="Montserrat" w:hAnsi="Montserrat" w:cs="Arial"/>
                <w:b/>
                <w:sz w:val="20"/>
              </w:rPr>
            </w:pPr>
            <w:r w:rsidRPr="00CE04F7">
              <w:rPr>
                <w:rFonts w:ascii="Montserrat" w:hAnsi="Montserrat" w:cs="Arial"/>
                <w:b/>
                <w:sz w:val="20"/>
              </w:rPr>
              <w:t xml:space="preserve">UR 514 </w:t>
            </w:r>
            <w:r w:rsidR="00254B74">
              <w:rPr>
                <w:rFonts w:ascii="Montserrat" w:hAnsi="Montserrat" w:cs="Arial"/>
                <w:b/>
                <w:sz w:val="20"/>
              </w:rPr>
              <w:t>0</w:t>
            </w:r>
            <w:r w:rsidR="0038647A" w:rsidRPr="00CE04F7">
              <w:rPr>
                <w:rFonts w:ascii="Montserrat" w:hAnsi="Montserrat" w:cs="Arial"/>
                <w:b/>
                <w:sz w:val="20"/>
              </w:rPr>
              <w:t>.00</w:t>
            </w:r>
            <w:r w:rsidRPr="00CE04F7">
              <w:rPr>
                <w:rFonts w:ascii="Montserrat" w:hAnsi="Montserrat" w:cs="Arial"/>
                <w:b/>
                <w:sz w:val="20"/>
              </w:rPr>
              <w:t xml:space="preserve"> pesos</w:t>
            </w:r>
          </w:p>
          <w:p w14:paraId="7DFF89C6" w14:textId="7D9CD319" w:rsidR="00CD4CB9" w:rsidRPr="00CE04F7" w:rsidRDefault="00CD4CB9" w:rsidP="001152D5">
            <w:pPr>
              <w:spacing w:line="276" w:lineRule="auto"/>
              <w:cnfStyle w:val="000000000000" w:firstRow="0" w:lastRow="0" w:firstColumn="0" w:lastColumn="0" w:oddVBand="0" w:evenVBand="0" w:oddHBand="0" w:evenHBand="0" w:firstRowFirstColumn="0" w:firstRowLastColumn="0" w:lastRowFirstColumn="0" w:lastRowLastColumn="0"/>
              <w:rPr>
                <w:rFonts w:ascii="Montserrat" w:hAnsi="Montserrat" w:cs="Arial"/>
                <w:b/>
                <w:sz w:val="20"/>
              </w:rPr>
            </w:pPr>
            <w:r w:rsidRPr="00CE04F7">
              <w:rPr>
                <w:rFonts w:ascii="Montserrat" w:hAnsi="Montserrat" w:cs="Arial"/>
                <w:b/>
                <w:sz w:val="20"/>
              </w:rPr>
              <w:t xml:space="preserve">UR M00 </w:t>
            </w:r>
            <w:r w:rsidR="00254B74">
              <w:rPr>
                <w:rFonts w:ascii="Montserrat" w:hAnsi="Montserrat" w:cs="Arial"/>
                <w:b/>
                <w:sz w:val="20"/>
              </w:rPr>
              <w:t>0</w:t>
            </w:r>
            <w:r w:rsidRPr="00CE04F7">
              <w:rPr>
                <w:rFonts w:ascii="Montserrat" w:hAnsi="Montserrat" w:cs="Arial"/>
                <w:b/>
                <w:sz w:val="20"/>
              </w:rPr>
              <w:t>.00 pesos</w:t>
            </w:r>
          </w:p>
          <w:p w14:paraId="4F556F42" w14:textId="77777777" w:rsidR="00CD4CB9" w:rsidRPr="0038647A" w:rsidRDefault="0038647A" w:rsidP="001152D5">
            <w:pPr>
              <w:spacing w:line="276" w:lineRule="auto"/>
              <w:cnfStyle w:val="000000000000" w:firstRow="0" w:lastRow="0" w:firstColumn="0" w:lastColumn="0" w:oddVBand="0" w:evenVBand="0" w:oddHBand="0" w:evenHBand="0" w:firstRowFirstColumn="0" w:firstRowLastColumn="0" w:lastRowFirstColumn="0" w:lastRowLastColumn="0"/>
              <w:rPr>
                <w:rFonts w:ascii="Montserrat" w:hAnsi="Montserrat" w:cs="Arial"/>
                <w:b/>
                <w:sz w:val="20"/>
              </w:rPr>
            </w:pPr>
            <w:r w:rsidRPr="00CE04F7">
              <w:rPr>
                <w:rFonts w:ascii="Montserrat" w:hAnsi="Montserrat" w:cs="Arial"/>
                <w:b/>
                <w:sz w:val="20"/>
              </w:rPr>
              <w:t xml:space="preserve">UR </w:t>
            </w:r>
            <w:r w:rsidR="00CD4CB9" w:rsidRPr="00CE04F7">
              <w:rPr>
                <w:rFonts w:ascii="Montserrat" w:hAnsi="Montserrat" w:cs="Arial"/>
                <w:b/>
                <w:sz w:val="20"/>
              </w:rPr>
              <w:t>515 0.00 pesos</w:t>
            </w:r>
          </w:p>
          <w:p w14:paraId="1B9A1A69" w14:textId="7D7600A9" w:rsidR="00CD4CB9" w:rsidRPr="0038647A" w:rsidRDefault="00CD4CB9" w:rsidP="001152D5">
            <w:pPr>
              <w:spacing w:line="276" w:lineRule="auto"/>
              <w:cnfStyle w:val="000000000000" w:firstRow="0" w:lastRow="0" w:firstColumn="0" w:lastColumn="0" w:oddVBand="0" w:evenVBand="0" w:oddHBand="0" w:evenHBand="0" w:firstRowFirstColumn="0" w:firstRowLastColumn="0" w:lastRowFirstColumn="0" w:lastRowLastColumn="0"/>
              <w:rPr>
                <w:rFonts w:ascii="Montserrat" w:hAnsi="Montserrat" w:cs="Arial"/>
                <w:b/>
                <w:sz w:val="20"/>
              </w:rPr>
            </w:pPr>
            <w:r w:rsidRPr="0038647A">
              <w:rPr>
                <w:rFonts w:ascii="Montserrat" w:hAnsi="Montserrat" w:cs="Arial"/>
                <w:b/>
                <w:sz w:val="20"/>
              </w:rPr>
              <w:t xml:space="preserve">Total </w:t>
            </w:r>
            <w:r w:rsidR="00CE04F7">
              <w:rPr>
                <w:rFonts w:ascii="Montserrat" w:hAnsi="Montserrat" w:cs="Arial"/>
                <w:b/>
                <w:sz w:val="20"/>
              </w:rPr>
              <w:t>0</w:t>
            </w:r>
            <w:r w:rsidRPr="0038647A">
              <w:rPr>
                <w:rFonts w:ascii="Montserrat" w:hAnsi="Montserrat" w:cs="Arial"/>
                <w:b/>
                <w:sz w:val="20"/>
              </w:rPr>
              <w:t>.00 pesos</w:t>
            </w:r>
          </w:p>
        </w:tc>
      </w:tr>
      <w:tr w:rsidR="00CD4CB9" w:rsidRPr="0038647A" w14:paraId="10EBE68E" w14:textId="77777777" w:rsidTr="00FC50C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814" w:type="dxa"/>
            <w:tcBorders>
              <w:left w:val="single" w:sz="4" w:space="0" w:color="auto"/>
              <w:bottom w:val="single" w:sz="4" w:space="0" w:color="auto"/>
            </w:tcBorders>
            <w:shd w:val="clear" w:color="auto" w:fill="FFF2CC" w:themeFill="accent4" w:themeFillTint="33"/>
            <w:hideMark/>
          </w:tcPr>
          <w:p w14:paraId="0459FFFB" w14:textId="77777777" w:rsidR="00CD4CB9" w:rsidRPr="0038647A" w:rsidRDefault="00CD4CB9" w:rsidP="001152D5">
            <w:pPr>
              <w:spacing w:line="276" w:lineRule="auto"/>
              <w:rPr>
                <w:rFonts w:ascii="Montserrat" w:hAnsi="Montserrat" w:cs="Arial"/>
                <w:sz w:val="20"/>
              </w:rPr>
            </w:pPr>
            <w:r w:rsidRPr="0038647A">
              <w:rPr>
                <w:rFonts w:ascii="Montserrat" w:hAnsi="Montserrat" w:cs="Arial"/>
                <w:sz w:val="20"/>
              </w:rPr>
              <w:t>5000 Bienes muebles, inmuebles e intangibles</w:t>
            </w:r>
          </w:p>
        </w:tc>
        <w:tc>
          <w:tcPr>
            <w:tcW w:w="3523" w:type="dxa"/>
            <w:tcBorders>
              <w:bottom w:val="single" w:sz="4" w:space="0" w:color="auto"/>
            </w:tcBorders>
            <w:shd w:val="clear" w:color="auto" w:fill="FFF2CC" w:themeFill="accent4" w:themeFillTint="33"/>
          </w:tcPr>
          <w:p w14:paraId="0BBDF1A4" w14:textId="77777777" w:rsidR="00CD4CB9" w:rsidRPr="0038647A" w:rsidRDefault="00CD4CB9" w:rsidP="001152D5">
            <w:pPr>
              <w:spacing w:line="276" w:lineRule="auto"/>
              <w:cnfStyle w:val="000000100000" w:firstRow="0" w:lastRow="0" w:firstColumn="0" w:lastColumn="0" w:oddVBand="0" w:evenVBand="0" w:oddHBand="1" w:evenHBand="0" w:firstRowFirstColumn="0" w:firstRowLastColumn="0" w:lastRowFirstColumn="0" w:lastRowLastColumn="0"/>
              <w:rPr>
                <w:rFonts w:ascii="Montserrat" w:hAnsi="Montserrat" w:cs="Arial"/>
                <w:b/>
                <w:sz w:val="20"/>
              </w:rPr>
            </w:pPr>
          </w:p>
        </w:tc>
      </w:tr>
      <w:tr w:rsidR="00CD4CB9" w:rsidRPr="0038647A" w14:paraId="363583EB" w14:textId="77777777" w:rsidTr="00FC50C0">
        <w:trPr>
          <w:trHeight w:val="136"/>
        </w:trPr>
        <w:tc>
          <w:tcPr>
            <w:cnfStyle w:val="001000000000" w:firstRow="0" w:lastRow="0" w:firstColumn="1" w:lastColumn="0" w:oddVBand="0" w:evenVBand="0" w:oddHBand="0" w:evenHBand="0" w:firstRowFirstColumn="0" w:firstRowLastColumn="0" w:lastRowFirstColumn="0" w:lastRowLastColumn="0"/>
            <w:tcW w:w="5814" w:type="dxa"/>
            <w:tcBorders>
              <w:top w:val="single" w:sz="4" w:space="0" w:color="auto"/>
              <w:bottom w:val="single" w:sz="4" w:space="0" w:color="auto"/>
              <w:right w:val="single" w:sz="4" w:space="0" w:color="auto"/>
            </w:tcBorders>
            <w:hideMark/>
          </w:tcPr>
          <w:p w14:paraId="44F892D5" w14:textId="77777777" w:rsidR="00CD4CB9" w:rsidRPr="0038647A" w:rsidRDefault="00CD4CB9" w:rsidP="001152D5">
            <w:pPr>
              <w:spacing w:line="276" w:lineRule="auto"/>
              <w:rPr>
                <w:rFonts w:ascii="Montserrat" w:hAnsi="Montserrat" w:cs="Arial"/>
                <w:sz w:val="20"/>
              </w:rPr>
            </w:pPr>
            <w:r w:rsidRPr="0038647A">
              <w:rPr>
                <w:rFonts w:ascii="Montserrat" w:hAnsi="Montserrat" w:cs="Arial"/>
                <w:sz w:val="20"/>
              </w:rPr>
              <w:t>6000 Inversión pública</w:t>
            </w:r>
          </w:p>
        </w:tc>
        <w:tc>
          <w:tcPr>
            <w:tcW w:w="3523" w:type="dxa"/>
            <w:tcBorders>
              <w:top w:val="single" w:sz="4" w:space="0" w:color="auto"/>
              <w:left w:val="single" w:sz="4" w:space="0" w:color="auto"/>
              <w:bottom w:val="single" w:sz="4" w:space="0" w:color="auto"/>
              <w:right w:val="single" w:sz="4" w:space="0" w:color="auto"/>
            </w:tcBorders>
          </w:tcPr>
          <w:p w14:paraId="0F25BFA3" w14:textId="77777777" w:rsidR="00CD4CB9" w:rsidRPr="0038647A" w:rsidRDefault="00CD4CB9" w:rsidP="001152D5">
            <w:pPr>
              <w:spacing w:line="276" w:lineRule="auto"/>
              <w:cnfStyle w:val="000000000000" w:firstRow="0" w:lastRow="0" w:firstColumn="0" w:lastColumn="0" w:oddVBand="0" w:evenVBand="0" w:oddHBand="0" w:evenHBand="0" w:firstRowFirstColumn="0" w:firstRowLastColumn="0" w:lastRowFirstColumn="0" w:lastRowLastColumn="0"/>
              <w:rPr>
                <w:rFonts w:ascii="Montserrat" w:hAnsi="Montserrat" w:cs="Arial"/>
                <w:b/>
                <w:sz w:val="20"/>
              </w:rPr>
            </w:pPr>
          </w:p>
        </w:tc>
      </w:tr>
      <w:tr w:rsidR="00CD4CB9" w:rsidRPr="0038647A" w14:paraId="14E306AB" w14:textId="77777777" w:rsidTr="00FC50C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814" w:type="dxa"/>
            <w:tcBorders>
              <w:top w:val="single" w:sz="4" w:space="0" w:color="auto"/>
              <w:bottom w:val="single" w:sz="4" w:space="0" w:color="auto"/>
              <w:right w:val="single" w:sz="4" w:space="0" w:color="auto"/>
            </w:tcBorders>
            <w:shd w:val="clear" w:color="auto" w:fill="FFF2CC" w:themeFill="accent4" w:themeFillTint="33"/>
            <w:hideMark/>
          </w:tcPr>
          <w:p w14:paraId="3E128E96" w14:textId="77777777" w:rsidR="00CD4CB9" w:rsidRPr="0038647A" w:rsidRDefault="00CD4CB9" w:rsidP="001152D5">
            <w:pPr>
              <w:spacing w:line="276" w:lineRule="auto"/>
              <w:rPr>
                <w:rFonts w:ascii="Montserrat" w:hAnsi="Montserrat" w:cs="Arial"/>
                <w:sz w:val="20"/>
              </w:rPr>
            </w:pPr>
            <w:r w:rsidRPr="0038647A">
              <w:rPr>
                <w:rFonts w:ascii="Montserrat" w:hAnsi="Montserrat" w:cs="Arial"/>
                <w:sz w:val="20"/>
              </w:rPr>
              <w:t xml:space="preserve">7000 Inversiones financieras y otras provisiones </w:t>
            </w:r>
          </w:p>
        </w:tc>
        <w:tc>
          <w:tcPr>
            <w:tcW w:w="3523" w:type="dxa"/>
            <w:tcBorders>
              <w:top w:val="single" w:sz="4" w:space="0" w:color="auto"/>
              <w:left w:val="single" w:sz="4" w:space="0" w:color="auto"/>
              <w:bottom w:val="single" w:sz="4" w:space="0" w:color="auto"/>
            </w:tcBorders>
            <w:shd w:val="clear" w:color="auto" w:fill="FFF2CC" w:themeFill="accent4" w:themeFillTint="33"/>
          </w:tcPr>
          <w:p w14:paraId="68F4DD84" w14:textId="77777777" w:rsidR="00CD4CB9" w:rsidRPr="0038647A" w:rsidRDefault="00CD4CB9" w:rsidP="001152D5">
            <w:pPr>
              <w:spacing w:line="276" w:lineRule="auto"/>
              <w:cnfStyle w:val="000000100000" w:firstRow="0" w:lastRow="0" w:firstColumn="0" w:lastColumn="0" w:oddVBand="0" w:evenVBand="0" w:oddHBand="1" w:evenHBand="0" w:firstRowFirstColumn="0" w:firstRowLastColumn="0" w:lastRowFirstColumn="0" w:lastRowLastColumn="0"/>
              <w:rPr>
                <w:rFonts w:ascii="Montserrat" w:hAnsi="Montserrat" w:cs="Arial"/>
                <w:b/>
                <w:sz w:val="20"/>
              </w:rPr>
            </w:pPr>
          </w:p>
        </w:tc>
      </w:tr>
      <w:tr w:rsidR="00CD4CB9" w:rsidRPr="0038647A" w14:paraId="5A3FF4FE" w14:textId="77777777" w:rsidTr="00FC50C0">
        <w:trPr>
          <w:trHeight w:val="227"/>
        </w:trPr>
        <w:tc>
          <w:tcPr>
            <w:cnfStyle w:val="001000000000" w:firstRow="0" w:lastRow="0" w:firstColumn="1" w:lastColumn="0" w:oddVBand="0" w:evenVBand="0" w:oddHBand="0" w:evenHBand="0" w:firstRowFirstColumn="0" w:firstRowLastColumn="0" w:lastRowFirstColumn="0" w:lastRowLastColumn="0"/>
            <w:tcW w:w="5814" w:type="dxa"/>
            <w:tcBorders>
              <w:top w:val="single" w:sz="4" w:space="0" w:color="auto"/>
              <w:bottom w:val="single" w:sz="4" w:space="0" w:color="auto"/>
            </w:tcBorders>
            <w:hideMark/>
          </w:tcPr>
          <w:p w14:paraId="64838F4F" w14:textId="77777777" w:rsidR="00CD4CB9" w:rsidRPr="0038647A" w:rsidRDefault="00CD4CB9" w:rsidP="001152D5">
            <w:pPr>
              <w:spacing w:line="276" w:lineRule="auto"/>
              <w:rPr>
                <w:rFonts w:ascii="Montserrat" w:hAnsi="Montserrat" w:cs="Arial"/>
                <w:sz w:val="20"/>
              </w:rPr>
            </w:pPr>
            <w:r w:rsidRPr="0038647A">
              <w:rPr>
                <w:rFonts w:ascii="Montserrat" w:hAnsi="Montserrat" w:cs="Arial"/>
                <w:sz w:val="20"/>
              </w:rPr>
              <w:t>8000 Participaciones y aportaciones</w:t>
            </w:r>
          </w:p>
        </w:tc>
        <w:tc>
          <w:tcPr>
            <w:tcW w:w="3523" w:type="dxa"/>
            <w:tcBorders>
              <w:top w:val="single" w:sz="4" w:space="0" w:color="auto"/>
              <w:bottom w:val="single" w:sz="4" w:space="0" w:color="auto"/>
            </w:tcBorders>
          </w:tcPr>
          <w:p w14:paraId="261DA497" w14:textId="77777777" w:rsidR="00CD4CB9" w:rsidRPr="0038647A" w:rsidRDefault="00CD4CB9" w:rsidP="001152D5">
            <w:pPr>
              <w:spacing w:line="276" w:lineRule="auto"/>
              <w:cnfStyle w:val="000000000000" w:firstRow="0" w:lastRow="0" w:firstColumn="0" w:lastColumn="0" w:oddVBand="0" w:evenVBand="0" w:oddHBand="0" w:evenHBand="0" w:firstRowFirstColumn="0" w:firstRowLastColumn="0" w:lastRowFirstColumn="0" w:lastRowLastColumn="0"/>
              <w:rPr>
                <w:rFonts w:ascii="Montserrat" w:hAnsi="Montserrat" w:cs="Arial"/>
                <w:b/>
                <w:sz w:val="20"/>
              </w:rPr>
            </w:pPr>
          </w:p>
        </w:tc>
      </w:tr>
      <w:tr w:rsidR="00CD4CB9" w:rsidRPr="0038647A" w14:paraId="2E5F1F87" w14:textId="77777777" w:rsidTr="00FC50C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814" w:type="dxa"/>
            <w:tcBorders>
              <w:top w:val="single" w:sz="4" w:space="0" w:color="auto"/>
              <w:bottom w:val="single" w:sz="4" w:space="0" w:color="auto"/>
              <w:right w:val="single" w:sz="4" w:space="0" w:color="auto"/>
            </w:tcBorders>
            <w:shd w:val="clear" w:color="auto" w:fill="FFF2CC" w:themeFill="accent4" w:themeFillTint="33"/>
            <w:hideMark/>
          </w:tcPr>
          <w:p w14:paraId="62A6A0B1" w14:textId="77777777" w:rsidR="00CD4CB9" w:rsidRPr="0038647A" w:rsidRDefault="00CD4CB9" w:rsidP="001152D5">
            <w:pPr>
              <w:spacing w:line="276" w:lineRule="auto"/>
              <w:rPr>
                <w:rFonts w:ascii="Montserrat" w:hAnsi="Montserrat" w:cs="Arial"/>
                <w:sz w:val="20"/>
              </w:rPr>
            </w:pPr>
            <w:r w:rsidRPr="0038647A">
              <w:rPr>
                <w:rFonts w:ascii="Montserrat" w:hAnsi="Montserrat" w:cs="Arial"/>
                <w:sz w:val="20"/>
              </w:rPr>
              <w:t>9000 Deuda pública</w:t>
            </w:r>
          </w:p>
        </w:tc>
        <w:tc>
          <w:tcPr>
            <w:tcW w:w="3523" w:type="dxa"/>
            <w:tcBorders>
              <w:top w:val="single" w:sz="4" w:space="0" w:color="auto"/>
              <w:left w:val="single" w:sz="4" w:space="0" w:color="auto"/>
              <w:bottom w:val="single" w:sz="4" w:space="0" w:color="auto"/>
            </w:tcBorders>
            <w:shd w:val="clear" w:color="auto" w:fill="FFF2CC" w:themeFill="accent4" w:themeFillTint="33"/>
          </w:tcPr>
          <w:p w14:paraId="2D6FA023" w14:textId="77777777" w:rsidR="00CD4CB9" w:rsidRPr="0038647A" w:rsidRDefault="00CD4CB9" w:rsidP="001152D5">
            <w:pPr>
              <w:spacing w:line="276" w:lineRule="auto"/>
              <w:cnfStyle w:val="000000100000" w:firstRow="0" w:lastRow="0" w:firstColumn="0" w:lastColumn="0" w:oddVBand="0" w:evenVBand="0" w:oddHBand="1" w:evenHBand="0" w:firstRowFirstColumn="0" w:firstRowLastColumn="0" w:lastRowFirstColumn="0" w:lastRowLastColumn="0"/>
              <w:rPr>
                <w:rFonts w:ascii="Montserrat" w:hAnsi="Montserrat" w:cs="Arial"/>
                <w:b/>
                <w:sz w:val="20"/>
              </w:rPr>
            </w:pPr>
          </w:p>
        </w:tc>
      </w:tr>
      <w:tr w:rsidR="00CD4CB9" w:rsidRPr="0038647A" w14:paraId="19B1A2A7" w14:textId="77777777" w:rsidTr="00FC50C0">
        <w:trPr>
          <w:trHeight w:val="227"/>
        </w:trPr>
        <w:tc>
          <w:tcPr>
            <w:cnfStyle w:val="001000000000" w:firstRow="0" w:lastRow="0" w:firstColumn="1" w:lastColumn="0" w:oddVBand="0" w:evenVBand="0" w:oddHBand="0" w:evenHBand="0" w:firstRowFirstColumn="0" w:firstRowLastColumn="0" w:lastRowFirstColumn="0" w:lastRowLastColumn="0"/>
            <w:tcW w:w="5814" w:type="dxa"/>
            <w:tcBorders>
              <w:top w:val="single" w:sz="4" w:space="0" w:color="auto"/>
              <w:bottom w:val="single" w:sz="4" w:space="0" w:color="auto"/>
            </w:tcBorders>
            <w:hideMark/>
          </w:tcPr>
          <w:p w14:paraId="12495C75" w14:textId="77777777" w:rsidR="00CD4CB9" w:rsidRPr="0038647A" w:rsidRDefault="00CD4CB9" w:rsidP="001152D5">
            <w:pPr>
              <w:spacing w:line="276" w:lineRule="auto"/>
              <w:jc w:val="right"/>
              <w:rPr>
                <w:rFonts w:ascii="Montserrat" w:hAnsi="Montserrat" w:cs="Arial"/>
                <w:i/>
                <w:sz w:val="20"/>
              </w:rPr>
            </w:pPr>
            <w:r w:rsidRPr="0038647A">
              <w:rPr>
                <w:rFonts w:ascii="Montserrat" w:hAnsi="Montserrat" w:cs="Arial"/>
                <w:i/>
                <w:sz w:val="20"/>
              </w:rPr>
              <w:t xml:space="preserve">TOTAL </w:t>
            </w:r>
          </w:p>
        </w:tc>
        <w:tc>
          <w:tcPr>
            <w:tcW w:w="3523" w:type="dxa"/>
            <w:tcBorders>
              <w:top w:val="single" w:sz="4" w:space="0" w:color="auto"/>
              <w:bottom w:val="single" w:sz="4" w:space="0" w:color="auto"/>
            </w:tcBorders>
            <w:hideMark/>
          </w:tcPr>
          <w:p w14:paraId="236CA2E3" w14:textId="77777777" w:rsidR="00CD4CB9" w:rsidRPr="0038647A" w:rsidRDefault="0038647A" w:rsidP="001152D5">
            <w:pPr>
              <w:spacing w:line="276" w:lineRule="auto"/>
              <w:jc w:val="right"/>
              <w:cnfStyle w:val="000000000000" w:firstRow="0" w:lastRow="0" w:firstColumn="0" w:lastColumn="0" w:oddVBand="0" w:evenVBand="0" w:oddHBand="0" w:evenHBand="0" w:firstRowFirstColumn="0" w:firstRowLastColumn="0" w:lastRowFirstColumn="0" w:lastRowLastColumn="0"/>
              <w:rPr>
                <w:rFonts w:ascii="Montserrat" w:hAnsi="Montserrat" w:cs="Arial"/>
                <w:b/>
                <w:sz w:val="20"/>
              </w:rPr>
            </w:pPr>
            <w:r w:rsidRPr="0038647A">
              <w:rPr>
                <w:rFonts w:ascii="Montserrat" w:hAnsi="Montserrat" w:cs="Arial"/>
                <w:b/>
                <w:sz w:val="20"/>
              </w:rPr>
              <w:t>243,213,049</w:t>
            </w:r>
            <w:r w:rsidR="00CD4CB9" w:rsidRPr="0038647A">
              <w:rPr>
                <w:rFonts w:ascii="Montserrat" w:hAnsi="Montserrat" w:cs="Arial"/>
                <w:b/>
                <w:sz w:val="20"/>
              </w:rPr>
              <w:t>.00</w:t>
            </w:r>
          </w:p>
        </w:tc>
      </w:tr>
    </w:tbl>
    <w:p w14:paraId="4EB99F62" w14:textId="77777777" w:rsidR="00CD4CB9" w:rsidRDefault="00CD4CB9" w:rsidP="001152D5">
      <w:pPr>
        <w:spacing w:line="276" w:lineRule="auto"/>
        <w:rPr>
          <w:rFonts w:ascii="Montserrat" w:hAnsi="Montserrat" w:cs="Arial"/>
          <w:sz w:val="18"/>
          <w:szCs w:val="20"/>
        </w:rPr>
      </w:pPr>
    </w:p>
    <w:p w14:paraId="0FA1974C" w14:textId="77777777" w:rsidR="00EF6E78" w:rsidRDefault="00EF6E78" w:rsidP="001152D5">
      <w:pPr>
        <w:spacing w:line="276" w:lineRule="auto"/>
        <w:rPr>
          <w:rFonts w:ascii="Montserrat" w:hAnsi="Montserrat" w:cs="Arial"/>
          <w:sz w:val="18"/>
          <w:szCs w:val="20"/>
        </w:rPr>
      </w:pPr>
    </w:p>
    <w:p w14:paraId="44DF41C6" w14:textId="77777777" w:rsidR="00EF6E78" w:rsidRPr="001152D5" w:rsidRDefault="00EF6E78" w:rsidP="001152D5">
      <w:pPr>
        <w:spacing w:line="276" w:lineRule="auto"/>
        <w:rPr>
          <w:rFonts w:ascii="Montserrat" w:hAnsi="Montserrat" w:cs="Arial"/>
          <w:sz w:val="18"/>
          <w:szCs w:val="20"/>
        </w:rPr>
      </w:pPr>
    </w:p>
    <w:tbl>
      <w:tblPr>
        <w:tblStyle w:val="Tabladelista3-nfasis5"/>
        <w:tblW w:w="0" w:type="auto"/>
        <w:tblLook w:val="04A0" w:firstRow="1" w:lastRow="0" w:firstColumn="1" w:lastColumn="0" w:noHBand="0" w:noVBand="1"/>
      </w:tblPr>
      <w:tblGrid>
        <w:gridCol w:w="4356"/>
        <w:gridCol w:w="4472"/>
      </w:tblGrid>
      <w:tr w:rsidR="00CD4CB9" w:rsidRPr="001152D5" w14:paraId="20C006BD" w14:textId="77777777" w:rsidTr="00FC50C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356" w:type="dxa"/>
            <w:tcBorders>
              <w:top w:val="single" w:sz="4" w:space="0" w:color="auto"/>
              <w:bottom w:val="single" w:sz="4" w:space="0" w:color="auto"/>
              <w:right w:val="single" w:sz="4" w:space="0" w:color="auto"/>
            </w:tcBorders>
            <w:shd w:val="clear" w:color="auto" w:fill="BC2D00"/>
            <w:hideMark/>
          </w:tcPr>
          <w:p w14:paraId="42244DB7" w14:textId="77777777" w:rsidR="00CD4CB9" w:rsidRPr="00C96CF2" w:rsidRDefault="00CD4CB9" w:rsidP="001152D5">
            <w:pPr>
              <w:spacing w:line="276" w:lineRule="auto"/>
              <w:jc w:val="center"/>
              <w:rPr>
                <w:rFonts w:ascii="Montserrat" w:hAnsi="Montserrat" w:cs="Arial"/>
                <w:szCs w:val="20"/>
              </w:rPr>
            </w:pPr>
            <w:r w:rsidRPr="00C96CF2">
              <w:rPr>
                <w:rFonts w:ascii="Montserrat" w:hAnsi="Montserrat" w:cs="Arial"/>
                <w:szCs w:val="20"/>
              </w:rPr>
              <w:t>Fuente de recursos</w:t>
            </w:r>
          </w:p>
        </w:tc>
        <w:tc>
          <w:tcPr>
            <w:tcW w:w="4472" w:type="dxa"/>
            <w:tcBorders>
              <w:top w:val="single" w:sz="4" w:space="0" w:color="auto"/>
              <w:left w:val="single" w:sz="4" w:space="0" w:color="auto"/>
              <w:bottom w:val="single" w:sz="4" w:space="0" w:color="auto"/>
            </w:tcBorders>
            <w:shd w:val="clear" w:color="auto" w:fill="BC2D00"/>
            <w:hideMark/>
          </w:tcPr>
          <w:p w14:paraId="05C63A87" w14:textId="77777777" w:rsidR="00CD4CB9" w:rsidRPr="00C96CF2" w:rsidRDefault="00CD4CB9" w:rsidP="001152D5">
            <w:pPr>
              <w:spacing w:line="276" w:lineRule="auto"/>
              <w:jc w:val="center"/>
              <w:cnfStyle w:val="100000000000" w:firstRow="1" w:lastRow="0" w:firstColumn="0" w:lastColumn="0" w:oddVBand="0" w:evenVBand="0" w:oddHBand="0" w:evenHBand="0" w:firstRowFirstColumn="0" w:firstRowLastColumn="0" w:lastRowFirstColumn="0" w:lastRowLastColumn="0"/>
              <w:rPr>
                <w:rFonts w:ascii="Montserrat" w:hAnsi="Montserrat" w:cs="Arial"/>
                <w:szCs w:val="20"/>
              </w:rPr>
            </w:pPr>
            <w:r w:rsidRPr="00C96CF2">
              <w:rPr>
                <w:rFonts w:ascii="Montserrat" w:hAnsi="Montserrat" w:cs="Arial"/>
                <w:szCs w:val="20"/>
              </w:rPr>
              <w:t>Porcentaje respecto al presupuesto estimado</w:t>
            </w:r>
          </w:p>
        </w:tc>
      </w:tr>
      <w:tr w:rsidR="00CD4CB9" w:rsidRPr="001152D5" w14:paraId="35B22708" w14:textId="77777777" w:rsidTr="00FC50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6" w:type="dxa"/>
            <w:tcBorders>
              <w:top w:val="single" w:sz="4" w:space="0" w:color="auto"/>
              <w:bottom w:val="single" w:sz="4" w:space="0" w:color="auto"/>
              <w:right w:val="single" w:sz="4" w:space="0" w:color="auto"/>
            </w:tcBorders>
            <w:hideMark/>
          </w:tcPr>
          <w:p w14:paraId="01CF5542" w14:textId="77777777" w:rsidR="00CD4CB9" w:rsidRPr="001152D5" w:rsidRDefault="00CD4CB9" w:rsidP="001152D5">
            <w:pPr>
              <w:spacing w:line="276" w:lineRule="auto"/>
              <w:rPr>
                <w:rFonts w:ascii="Montserrat" w:hAnsi="Montserrat" w:cs="Arial"/>
                <w:i/>
                <w:sz w:val="18"/>
                <w:szCs w:val="20"/>
              </w:rPr>
            </w:pPr>
            <w:r w:rsidRPr="001152D5">
              <w:rPr>
                <w:rFonts w:ascii="Montserrat" w:hAnsi="Montserrat" w:cs="Arial"/>
                <w:i/>
                <w:sz w:val="18"/>
                <w:szCs w:val="20"/>
              </w:rPr>
              <w:t>Recursos fiscales</w:t>
            </w:r>
          </w:p>
        </w:tc>
        <w:tc>
          <w:tcPr>
            <w:tcW w:w="4472" w:type="dxa"/>
            <w:tcBorders>
              <w:top w:val="single" w:sz="4" w:space="0" w:color="auto"/>
              <w:left w:val="single" w:sz="4" w:space="0" w:color="auto"/>
              <w:bottom w:val="single" w:sz="4" w:space="0" w:color="auto"/>
            </w:tcBorders>
            <w:hideMark/>
          </w:tcPr>
          <w:p w14:paraId="0A067B3A" w14:textId="77777777" w:rsidR="00CD4CB9" w:rsidRPr="001152D5" w:rsidRDefault="00CD4CB9" w:rsidP="001152D5">
            <w:pPr>
              <w:spacing w:line="276" w:lineRule="auto"/>
              <w:jc w:val="center"/>
              <w:cnfStyle w:val="000000100000" w:firstRow="0" w:lastRow="0" w:firstColumn="0" w:lastColumn="0" w:oddVBand="0" w:evenVBand="0" w:oddHBand="1" w:evenHBand="0" w:firstRowFirstColumn="0" w:firstRowLastColumn="0" w:lastRowFirstColumn="0" w:lastRowLastColumn="0"/>
              <w:rPr>
                <w:rFonts w:ascii="Montserrat" w:hAnsi="Montserrat" w:cs="Arial"/>
                <w:sz w:val="18"/>
                <w:szCs w:val="20"/>
              </w:rPr>
            </w:pPr>
            <w:r w:rsidRPr="001152D5">
              <w:rPr>
                <w:rFonts w:ascii="Montserrat" w:hAnsi="Montserrat" w:cs="Arial"/>
                <w:sz w:val="18"/>
                <w:szCs w:val="20"/>
              </w:rPr>
              <w:t>100.0</w:t>
            </w:r>
          </w:p>
        </w:tc>
      </w:tr>
      <w:tr w:rsidR="00CD4CB9" w:rsidRPr="001152D5" w14:paraId="57685E92" w14:textId="77777777" w:rsidTr="00FC50C0">
        <w:tc>
          <w:tcPr>
            <w:cnfStyle w:val="001000000000" w:firstRow="0" w:lastRow="0" w:firstColumn="1" w:lastColumn="0" w:oddVBand="0" w:evenVBand="0" w:oddHBand="0" w:evenHBand="0" w:firstRowFirstColumn="0" w:firstRowLastColumn="0" w:lastRowFirstColumn="0" w:lastRowLastColumn="0"/>
            <w:tcW w:w="4356" w:type="dxa"/>
            <w:tcBorders>
              <w:top w:val="single" w:sz="4" w:space="0" w:color="auto"/>
              <w:left w:val="single" w:sz="4" w:space="0" w:color="auto"/>
              <w:bottom w:val="single" w:sz="4" w:space="0" w:color="auto"/>
              <w:right w:val="single" w:sz="4" w:space="0" w:color="auto"/>
            </w:tcBorders>
          </w:tcPr>
          <w:p w14:paraId="0E9028E7" w14:textId="77777777" w:rsidR="00CD4CB9" w:rsidRPr="001152D5" w:rsidRDefault="00CD4CB9" w:rsidP="001152D5">
            <w:pPr>
              <w:spacing w:line="276" w:lineRule="auto"/>
              <w:rPr>
                <w:rFonts w:ascii="Montserrat" w:hAnsi="Montserrat" w:cs="Arial"/>
                <w:sz w:val="18"/>
                <w:szCs w:val="20"/>
              </w:rPr>
            </w:pPr>
            <w:r w:rsidRPr="001152D5">
              <w:rPr>
                <w:rFonts w:ascii="Montserrat" w:hAnsi="Montserrat" w:cs="Arial"/>
                <w:sz w:val="18"/>
                <w:szCs w:val="20"/>
              </w:rPr>
              <w:t>Otros recursos (especificar fuente(s))</w:t>
            </w:r>
          </w:p>
          <w:p w14:paraId="38798D4D" w14:textId="77777777" w:rsidR="00CD4CB9" w:rsidRPr="001152D5" w:rsidRDefault="00CD4CB9" w:rsidP="001152D5">
            <w:pPr>
              <w:spacing w:line="276" w:lineRule="auto"/>
              <w:rPr>
                <w:rFonts w:ascii="Montserrat" w:hAnsi="Montserrat" w:cs="Arial"/>
                <w:sz w:val="18"/>
                <w:szCs w:val="20"/>
              </w:rPr>
            </w:pPr>
          </w:p>
        </w:tc>
        <w:tc>
          <w:tcPr>
            <w:tcW w:w="4472" w:type="dxa"/>
            <w:tcBorders>
              <w:top w:val="single" w:sz="4" w:space="0" w:color="auto"/>
              <w:left w:val="single" w:sz="4" w:space="0" w:color="auto"/>
              <w:bottom w:val="single" w:sz="4" w:space="0" w:color="auto"/>
              <w:right w:val="single" w:sz="4" w:space="0" w:color="auto"/>
            </w:tcBorders>
          </w:tcPr>
          <w:p w14:paraId="2A2E9073" w14:textId="77777777" w:rsidR="00CD4CB9" w:rsidRPr="001152D5" w:rsidRDefault="00CD4CB9" w:rsidP="001152D5">
            <w:pPr>
              <w:spacing w:line="276" w:lineRule="auto"/>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20"/>
              </w:rPr>
            </w:pPr>
          </w:p>
        </w:tc>
      </w:tr>
      <w:tr w:rsidR="00CD4CB9" w:rsidRPr="001152D5" w14:paraId="0DCF34A1" w14:textId="77777777" w:rsidTr="00FC50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6" w:type="dxa"/>
            <w:tcBorders>
              <w:top w:val="single" w:sz="4" w:space="0" w:color="auto"/>
              <w:left w:val="single" w:sz="4" w:space="0" w:color="auto"/>
              <w:bottom w:val="single" w:sz="4" w:space="0" w:color="auto"/>
              <w:right w:val="single" w:sz="4" w:space="0" w:color="auto"/>
            </w:tcBorders>
            <w:hideMark/>
          </w:tcPr>
          <w:p w14:paraId="5A00FC3A" w14:textId="77777777" w:rsidR="00CD4CB9" w:rsidRPr="001152D5" w:rsidRDefault="00CD4CB9" w:rsidP="001152D5">
            <w:pPr>
              <w:spacing w:line="276" w:lineRule="auto"/>
              <w:rPr>
                <w:rFonts w:ascii="Montserrat" w:hAnsi="Montserrat" w:cs="Arial"/>
                <w:sz w:val="18"/>
                <w:szCs w:val="20"/>
              </w:rPr>
            </w:pPr>
            <w:r w:rsidRPr="001152D5">
              <w:rPr>
                <w:rFonts w:ascii="Montserrat" w:hAnsi="Montserrat" w:cs="Arial"/>
                <w:sz w:val="18"/>
                <w:szCs w:val="20"/>
              </w:rPr>
              <w:t xml:space="preserve">Total </w:t>
            </w:r>
          </w:p>
        </w:tc>
        <w:tc>
          <w:tcPr>
            <w:tcW w:w="4472" w:type="dxa"/>
            <w:tcBorders>
              <w:top w:val="single" w:sz="4" w:space="0" w:color="auto"/>
              <w:left w:val="single" w:sz="4" w:space="0" w:color="auto"/>
            </w:tcBorders>
            <w:hideMark/>
          </w:tcPr>
          <w:p w14:paraId="72D91A34" w14:textId="77777777" w:rsidR="00CD4CB9" w:rsidRPr="001152D5" w:rsidRDefault="00CD4CB9" w:rsidP="001152D5">
            <w:pPr>
              <w:spacing w:line="276" w:lineRule="auto"/>
              <w:jc w:val="center"/>
              <w:cnfStyle w:val="000000100000" w:firstRow="0" w:lastRow="0" w:firstColumn="0" w:lastColumn="0" w:oddVBand="0" w:evenVBand="0" w:oddHBand="1" w:evenHBand="0" w:firstRowFirstColumn="0" w:firstRowLastColumn="0" w:lastRowFirstColumn="0" w:lastRowLastColumn="0"/>
              <w:rPr>
                <w:rFonts w:ascii="Montserrat" w:hAnsi="Montserrat" w:cs="Arial"/>
                <w:sz w:val="18"/>
                <w:szCs w:val="20"/>
              </w:rPr>
            </w:pPr>
            <w:r w:rsidRPr="001152D5">
              <w:rPr>
                <w:rFonts w:ascii="Montserrat" w:hAnsi="Montserrat" w:cs="Arial"/>
                <w:sz w:val="18"/>
                <w:szCs w:val="20"/>
              </w:rPr>
              <w:t>100.0</w:t>
            </w:r>
          </w:p>
        </w:tc>
      </w:tr>
      <w:tr w:rsidR="00CD4CB9" w:rsidRPr="001152D5" w14:paraId="659999F0" w14:textId="77777777" w:rsidTr="00FC50C0">
        <w:tc>
          <w:tcPr>
            <w:cnfStyle w:val="001000000000" w:firstRow="0" w:lastRow="0" w:firstColumn="1" w:lastColumn="0" w:oddVBand="0" w:evenVBand="0" w:oddHBand="0" w:evenHBand="0" w:firstRowFirstColumn="0" w:firstRowLastColumn="0" w:lastRowFirstColumn="0" w:lastRowLastColumn="0"/>
            <w:tcW w:w="4356" w:type="dxa"/>
            <w:tcBorders>
              <w:top w:val="single" w:sz="4" w:space="0" w:color="auto"/>
              <w:left w:val="single" w:sz="4" w:space="0" w:color="auto"/>
              <w:bottom w:val="single" w:sz="4" w:space="0" w:color="auto"/>
              <w:right w:val="single" w:sz="4" w:space="0" w:color="auto"/>
            </w:tcBorders>
          </w:tcPr>
          <w:p w14:paraId="6122C227" w14:textId="77777777" w:rsidR="00CD4CB9" w:rsidRPr="001152D5" w:rsidRDefault="00CD4CB9" w:rsidP="001152D5">
            <w:pPr>
              <w:spacing w:line="276" w:lineRule="auto"/>
              <w:rPr>
                <w:rFonts w:ascii="Montserrat" w:hAnsi="Montserrat" w:cs="Arial"/>
                <w:sz w:val="18"/>
                <w:szCs w:val="20"/>
              </w:rPr>
            </w:pPr>
          </w:p>
        </w:tc>
        <w:tc>
          <w:tcPr>
            <w:tcW w:w="4472" w:type="dxa"/>
            <w:tcBorders>
              <w:left w:val="single" w:sz="4" w:space="0" w:color="auto"/>
              <w:bottom w:val="single" w:sz="4" w:space="0" w:color="auto"/>
            </w:tcBorders>
          </w:tcPr>
          <w:p w14:paraId="0D7F3ED1" w14:textId="77777777" w:rsidR="00CD4CB9" w:rsidRPr="001152D5" w:rsidRDefault="00CD4CB9" w:rsidP="001152D5">
            <w:pPr>
              <w:spacing w:line="276" w:lineRule="auto"/>
              <w:jc w:val="center"/>
              <w:cnfStyle w:val="000000000000" w:firstRow="0" w:lastRow="0" w:firstColumn="0" w:lastColumn="0" w:oddVBand="0" w:evenVBand="0" w:oddHBand="0" w:evenHBand="0" w:firstRowFirstColumn="0" w:firstRowLastColumn="0" w:lastRowFirstColumn="0" w:lastRowLastColumn="0"/>
              <w:rPr>
                <w:rFonts w:ascii="Montserrat" w:hAnsi="Montserrat" w:cs="Arial"/>
                <w:sz w:val="18"/>
                <w:szCs w:val="20"/>
              </w:rPr>
            </w:pPr>
          </w:p>
        </w:tc>
      </w:tr>
    </w:tbl>
    <w:p w14:paraId="50B36700" w14:textId="77777777" w:rsidR="00CD4CB9" w:rsidRPr="001152D5" w:rsidRDefault="00CD4CB9" w:rsidP="001152D5">
      <w:pPr>
        <w:spacing w:line="276" w:lineRule="auto"/>
        <w:rPr>
          <w:rFonts w:ascii="Montserrat" w:hAnsi="Montserrat" w:cs="Arial"/>
          <w:b/>
          <w:lang w:val="es-ES"/>
        </w:rPr>
      </w:pPr>
    </w:p>
    <w:p w14:paraId="0D834A89" w14:textId="77777777" w:rsidR="00CD4CB9" w:rsidRPr="000639FC" w:rsidRDefault="000B2313" w:rsidP="001152D5">
      <w:pPr>
        <w:pStyle w:val="SUBTITULOSDIAGNOSTICO"/>
        <w:numPr>
          <w:ilvl w:val="0"/>
          <w:numId w:val="0"/>
        </w:numPr>
        <w:spacing w:line="276" w:lineRule="auto"/>
        <w:ind w:left="284"/>
        <w:rPr>
          <w:rFonts w:ascii="Montserrat" w:hAnsi="Montserrat"/>
          <w:color w:val="D71203"/>
          <w:sz w:val="20"/>
        </w:rPr>
      </w:pPr>
      <w:bookmarkStart w:id="36" w:name="_Toc494305118"/>
      <w:r w:rsidRPr="000639FC">
        <w:rPr>
          <w:rFonts w:ascii="Montserrat" w:hAnsi="Montserrat"/>
          <w:color w:val="D71203"/>
          <w:sz w:val="20"/>
        </w:rPr>
        <w:lastRenderedPageBreak/>
        <w:t>7</w:t>
      </w:r>
      <w:r w:rsidR="00CD4CB9" w:rsidRPr="000639FC">
        <w:rPr>
          <w:rFonts w:ascii="Montserrat" w:hAnsi="Montserrat"/>
          <w:color w:val="D71203"/>
          <w:sz w:val="20"/>
        </w:rPr>
        <w:t>.1 IMPACTO PRESUPUESTARIO Y FUENTES DE FINANCIAMIENTO</w:t>
      </w:r>
      <w:bookmarkEnd w:id="36"/>
    </w:p>
    <w:p w14:paraId="00CF33F4" w14:textId="4317ED48" w:rsidR="00CD4CB9" w:rsidRDefault="00CD4CB9" w:rsidP="001152D5">
      <w:pPr>
        <w:spacing w:line="276" w:lineRule="auto"/>
        <w:jc w:val="both"/>
        <w:rPr>
          <w:rFonts w:ascii="Montserrat" w:hAnsi="Montserrat" w:cs="Arial"/>
        </w:rPr>
      </w:pPr>
      <w:r w:rsidRPr="001152D5">
        <w:rPr>
          <w:rFonts w:ascii="Montserrat" w:hAnsi="Montserrat" w:cs="Arial"/>
        </w:rPr>
        <w:t xml:space="preserve">Los recursos con que cuenta el PRODEP para el ejercicio </w:t>
      </w:r>
      <w:r w:rsidRPr="0076711E">
        <w:rPr>
          <w:rFonts w:ascii="Montserrat" w:hAnsi="Montserrat" w:cs="Arial"/>
        </w:rPr>
        <w:t xml:space="preserve">fiscal </w:t>
      </w:r>
      <w:r w:rsidR="004D1A3D" w:rsidRPr="0076711E">
        <w:rPr>
          <w:rFonts w:ascii="Montserrat" w:hAnsi="Montserrat" w:cs="Arial"/>
        </w:rPr>
        <w:t>202</w:t>
      </w:r>
      <w:r w:rsidR="0076711E" w:rsidRPr="0076711E">
        <w:rPr>
          <w:rFonts w:ascii="Montserrat" w:hAnsi="Montserrat" w:cs="Arial"/>
        </w:rPr>
        <w:t>2</w:t>
      </w:r>
      <w:r w:rsidR="004D1A3D" w:rsidRPr="001152D5">
        <w:rPr>
          <w:rFonts w:ascii="Montserrat" w:hAnsi="Montserrat" w:cs="Arial"/>
        </w:rPr>
        <w:t xml:space="preserve"> </w:t>
      </w:r>
      <w:r w:rsidRPr="001152D5">
        <w:rPr>
          <w:rFonts w:ascii="Montserrat" w:hAnsi="Montserrat" w:cs="Arial"/>
        </w:rPr>
        <w:t>son de carácter federal.</w:t>
      </w:r>
    </w:p>
    <w:p w14:paraId="2808C460" w14:textId="77777777" w:rsidR="004841AA" w:rsidRPr="001152D5" w:rsidRDefault="004841AA" w:rsidP="001152D5">
      <w:pPr>
        <w:spacing w:line="276" w:lineRule="auto"/>
        <w:jc w:val="both"/>
        <w:rPr>
          <w:rFonts w:ascii="Montserrat" w:hAnsi="Montserrat" w:cs="Arial"/>
        </w:rPr>
      </w:pPr>
    </w:p>
    <w:p w14:paraId="73625B35" w14:textId="77777777" w:rsidR="00CD4CB9" w:rsidRDefault="00CD4CB9" w:rsidP="001152D5">
      <w:pPr>
        <w:spacing w:line="276" w:lineRule="auto"/>
        <w:jc w:val="both"/>
        <w:rPr>
          <w:rFonts w:ascii="Montserrat" w:hAnsi="Montserrat" w:cs="Arial"/>
          <w:lang w:val="es-ES"/>
        </w:rPr>
      </w:pPr>
      <w:r w:rsidRPr="001152D5">
        <w:rPr>
          <w:rFonts w:ascii="Montserrat" w:hAnsi="Montserrat" w:cs="Arial"/>
          <w:lang w:val="es-ES"/>
        </w:rPr>
        <w:t xml:space="preserve">La evaluación de Impacto Presupuestario del PRODEP no se adjunta a este Diagnóstico, debido a que no fue desarrollado el ejercicio de acuerdo a lo establecido en </w:t>
      </w:r>
      <w:r w:rsidRPr="001152D5">
        <w:rPr>
          <w:rFonts w:ascii="Montserrat" w:hAnsi="Montserrat" w:cs="Arial"/>
          <w:b/>
          <w:lang w:val="es-ES"/>
        </w:rPr>
        <w:t>Artículo 18 del Reglamento de la Ley Federal de Presupuesto y Responsabilidad Hacendaria</w:t>
      </w:r>
      <w:r w:rsidRPr="001152D5">
        <w:rPr>
          <w:rFonts w:ascii="Montserrat" w:hAnsi="Montserrat" w:cs="Arial"/>
          <w:lang w:val="es-ES"/>
        </w:rPr>
        <w:t xml:space="preserve"> que al texto dice:</w:t>
      </w:r>
    </w:p>
    <w:p w14:paraId="7C88A393" w14:textId="77777777" w:rsidR="0019069A" w:rsidRPr="001152D5" w:rsidRDefault="0019069A" w:rsidP="001152D5">
      <w:pPr>
        <w:spacing w:line="276" w:lineRule="auto"/>
        <w:jc w:val="both"/>
        <w:rPr>
          <w:rFonts w:ascii="Montserrat" w:hAnsi="Montserrat" w:cs="Arial"/>
          <w:lang w:val="es-ES"/>
        </w:rPr>
      </w:pPr>
    </w:p>
    <w:p w14:paraId="1F51FEC6" w14:textId="77777777" w:rsidR="00CD4CB9" w:rsidRPr="0019069A" w:rsidRDefault="00CD4CB9" w:rsidP="001152D5">
      <w:pPr>
        <w:spacing w:line="276" w:lineRule="auto"/>
        <w:jc w:val="both"/>
        <w:rPr>
          <w:rFonts w:ascii="Montserrat" w:hAnsi="Montserrat" w:cs="Arial"/>
          <w:i/>
          <w:iCs/>
          <w:lang w:val="es-ES"/>
        </w:rPr>
      </w:pPr>
      <w:r w:rsidRPr="0019069A">
        <w:rPr>
          <w:rFonts w:ascii="Montserrat" w:hAnsi="Montserrat" w:cs="Arial"/>
          <w:i/>
          <w:iCs/>
          <w:lang w:val="es-ES"/>
        </w:rPr>
        <w:t>“Las dependencias y entidades deberán contar con un dictamen de la Secretaría sobre el impacto presupuestario (…)”</w:t>
      </w:r>
    </w:p>
    <w:p w14:paraId="70247F6E" w14:textId="77777777" w:rsidR="0019069A" w:rsidRDefault="0019069A" w:rsidP="001152D5">
      <w:pPr>
        <w:spacing w:line="276" w:lineRule="auto"/>
        <w:jc w:val="both"/>
        <w:rPr>
          <w:rFonts w:ascii="Montserrat" w:hAnsi="Montserrat" w:cs="Arial"/>
          <w:lang w:val="es-ES"/>
        </w:rPr>
      </w:pPr>
    </w:p>
    <w:p w14:paraId="27A7AD33" w14:textId="0B46D8F2" w:rsidR="00CD4CB9" w:rsidRPr="001152D5" w:rsidRDefault="00CD4CB9" w:rsidP="001152D5">
      <w:pPr>
        <w:spacing w:line="276" w:lineRule="auto"/>
        <w:jc w:val="both"/>
        <w:rPr>
          <w:rFonts w:ascii="Montserrat" w:hAnsi="Montserrat" w:cs="Arial"/>
          <w:lang w:val="es-ES"/>
        </w:rPr>
      </w:pPr>
      <w:r w:rsidRPr="001152D5">
        <w:rPr>
          <w:rFonts w:ascii="Montserrat" w:hAnsi="Montserrat" w:cs="Arial"/>
          <w:lang w:val="es-ES"/>
        </w:rPr>
        <w:t xml:space="preserve">No obstante, es importante hacer mención que la Comisión Federal de Mejora Regulatoria </w:t>
      </w:r>
      <w:r w:rsidRPr="001152D5">
        <w:rPr>
          <w:rFonts w:ascii="Montserrat" w:hAnsi="Montserrat" w:cs="Arial"/>
          <w:b/>
          <w:lang w:val="es-ES"/>
        </w:rPr>
        <w:t>(COFEMER)</w:t>
      </w:r>
      <w:r w:rsidRPr="001152D5">
        <w:rPr>
          <w:rFonts w:ascii="Montserrat" w:hAnsi="Montserrat" w:cs="Arial"/>
          <w:lang w:val="es-ES"/>
        </w:rPr>
        <w:t>, informa al Oficial Mayor de la Secretaría de Educación Pública</w:t>
      </w:r>
      <w:r w:rsidR="0019069A">
        <w:rPr>
          <w:rFonts w:ascii="Montserrat" w:hAnsi="Montserrat" w:cs="Arial"/>
          <w:lang w:val="es-ES"/>
        </w:rPr>
        <w:t xml:space="preserve"> el</w:t>
      </w:r>
      <w:r w:rsidRPr="001152D5">
        <w:rPr>
          <w:rFonts w:ascii="Montserrat" w:hAnsi="Montserrat" w:cs="Arial"/>
          <w:lang w:val="es-ES"/>
        </w:rPr>
        <w:t xml:space="preserve"> </w:t>
      </w:r>
      <w:r w:rsidRPr="001152D5">
        <w:rPr>
          <w:rFonts w:ascii="Montserrat" w:hAnsi="Montserrat" w:cs="Arial"/>
          <w:b/>
          <w:lang w:val="es-ES"/>
        </w:rPr>
        <w:t xml:space="preserve">DICTAMEN REGULATORIO </w:t>
      </w:r>
      <w:r w:rsidRPr="001152D5">
        <w:rPr>
          <w:rFonts w:ascii="Montserrat" w:hAnsi="Montserrat" w:cs="Arial"/>
          <w:lang w:val="es-ES"/>
        </w:rPr>
        <w:t xml:space="preserve">para la emisión de las Reglas de Operación para el Programa para el Desarrollo Profesional Docente S247 y se pide continuar con las formalidades para la publicación del anteproyecto en el DOF. </w:t>
      </w:r>
    </w:p>
    <w:p w14:paraId="66AC4B00" w14:textId="77777777" w:rsidR="00CD4CB9" w:rsidRDefault="00CD4CB9" w:rsidP="001152D5">
      <w:pPr>
        <w:spacing w:after="120" w:line="276" w:lineRule="auto"/>
        <w:jc w:val="both"/>
        <w:rPr>
          <w:rFonts w:ascii="Montserrat" w:hAnsi="Montserrat" w:cs="Arial"/>
          <w:lang w:val="es-ES"/>
        </w:rPr>
      </w:pPr>
    </w:p>
    <w:p w14:paraId="7AC63828" w14:textId="77777777" w:rsidR="00505DB1" w:rsidRDefault="00505DB1" w:rsidP="001152D5">
      <w:pPr>
        <w:spacing w:after="120" w:line="276" w:lineRule="auto"/>
        <w:jc w:val="both"/>
        <w:rPr>
          <w:rFonts w:ascii="Montserrat" w:hAnsi="Montserrat" w:cs="Arial"/>
          <w:lang w:val="es-ES"/>
        </w:rPr>
      </w:pPr>
    </w:p>
    <w:p w14:paraId="21654BB9" w14:textId="77777777" w:rsidR="00505DB1" w:rsidRDefault="00505DB1" w:rsidP="001152D5">
      <w:pPr>
        <w:spacing w:after="120" w:line="276" w:lineRule="auto"/>
        <w:jc w:val="both"/>
        <w:rPr>
          <w:rFonts w:ascii="Montserrat" w:hAnsi="Montserrat" w:cs="Arial"/>
          <w:lang w:val="es-ES"/>
        </w:rPr>
      </w:pPr>
    </w:p>
    <w:p w14:paraId="4616AEFB" w14:textId="77777777" w:rsidR="00505DB1" w:rsidRDefault="00505DB1" w:rsidP="001152D5">
      <w:pPr>
        <w:spacing w:after="120" w:line="276" w:lineRule="auto"/>
        <w:jc w:val="both"/>
        <w:rPr>
          <w:rFonts w:ascii="Montserrat" w:hAnsi="Montserrat" w:cs="Arial"/>
          <w:lang w:val="es-ES"/>
        </w:rPr>
      </w:pPr>
    </w:p>
    <w:p w14:paraId="6F43A48E" w14:textId="77777777" w:rsidR="00505DB1" w:rsidRDefault="00505DB1" w:rsidP="001152D5">
      <w:pPr>
        <w:spacing w:after="120" w:line="276" w:lineRule="auto"/>
        <w:jc w:val="both"/>
        <w:rPr>
          <w:rFonts w:ascii="Montserrat" w:hAnsi="Montserrat" w:cs="Arial"/>
          <w:lang w:val="es-ES"/>
        </w:rPr>
      </w:pPr>
    </w:p>
    <w:p w14:paraId="110CBF78" w14:textId="77777777" w:rsidR="00505DB1" w:rsidRDefault="00505DB1" w:rsidP="001152D5">
      <w:pPr>
        <w:spacing w:after="120" w:line="276" w:lineRule="auto"/>
        <w:jc w:val="both"/>
        <w:rPr>
          <w:rFonts w:ascii="Montserrat" w:hAnsi="Montserrat" w:cs="Arial"/>
          <w:lang w:val="es-ES"/>
        </w:rPr>
      </w:pPr>
    </w:p>
    <w:p w14:paraId="311A1704" w14:textId="77777777" w:rsidR="00281C0C" w:rsidRDefault="00281C0C" w:rsidP="001152D5">
      <w:pPr>
        <w:spacing w:after="120" w:line="276" w:lineRule="auto"/>
        <w:jc w:val="both"/>
        <w:rPr>
          <w:rFonts w:ascii="Montserrat" w:hAnsi="Montserrat" w:cs="Arial"/>
          <w:lang w:val="es-ES"/>
        </w:rPr>
      </w:pPr>
    </w:p>
    <w:p w14:paraId="50F1C5AD" w14:textId="77777777" w:rsidR="00505DB1" w:rsidRDefault="00505DB1" w:rsidP="001152D5">
      <w:pPr>
        <w:spacing w:after="120" w:line="276" w:lineRule="auto"/>
        <w:jc w:val="both"/>
        <w:rPr>
          <w:rFonts w:ascii="Montserrat" w:hAnsi="Montserrat" w:cs="Arial"/>
          <w:lang w:val="es-ES"/>
        </w:rPr>
      </w:pPr>
    </w:p>
    <w:p w14:paraId="663953CA" w14:textId="77777777" w:rsidR="00505DB1" w:rsidRDefault="00505DB1" w:rsidP="001152D5">
      <w:pPr>
        <w:spacing w:after="120" w:line="276" w:lineRule="auto"/>
        <w:jc w:val="both"/>
        <w:rPr>
          <w:rFonts w:ascii="Montserrat" w:hAnsi="Montserrat" w:cs="Arial"/>
          <w:lang w:val="es-ES"/>
        </w:rPr>
      </w:pPr>
    </w:p>
    <w:p w14:paraId="40505356" w14:textId="77777777" w:rsidR="00505DB1" w:rsidRDefault="00505DB1" w:rsidP="001152D5">
      <w:pPr>
        <w:spacing w:after="120" w:line="276" w:lineRule="auto"/>
        <w:jc w:val="both"/>
        <w:rPr>
          <w:rFonts w:ascii="Montserrat" w:hAnsi="Montserrat" w:cs="Arial"/>
          <w:lang w:val="es-ES"/>
        </w:rPr>
      </w:pPr>
    </w:p>
    <w:p w14:paraId="0E9358EE" w14:textId="77777777" w:rsidR="0019069A" w:rsidRDefault="0019069A" w:rsidP="001152D5">
      <w:pPr>
        <w:spacing w:after="120" w:line="276" w:lineRule="auto"/>
        <w:jc w:val="both"/>
        <w:rPr>
          <w:rFonts w:ascii="Montserrat" w:hAnsi="Montserrat" w:cs="Arial"/>
          <w:lang w:val="es-ES"/>
        </w:rPr>
      </w:pPr>
    </w:p>
    <w:p w14:paraId="0A6C930C" w14:textId="77777777" w:rsidR="0019069A" w:rsidRDefault="0019069A" w:rsidP="001152D5">
      <w:pPr>
        <w:spacing w:after="120" w:line="276" w:lineRule="auto"/>
        <w:jc w:val="both"/>
        <w:rPr>
          <w:rFonts w:ascii="Montserrat" w:hAnsi="Montserrat" w:cs="Arial"/>
          <w:lang w:val="es-ES"/>
        </w:rPr>
      </w:pPr>
    </w:p>
    <w:p w14:paraId="18DB2AE5" w14:textId="77777777" w:rsidR="0019069A" w:rsidRDefault="0019069A" w:rsidP="001152D5">
      <w:pPr>
        <w:spacing w:after="120" w:line="276" w:lineRule="auto"/>
        <w:jc w:val="both"/>
        <w:rPr>
          <w:rFonts w:ascii="Montserrat" w:hAnsi="Montserrat" w:cs="Arial"/>
          <w:lang w:val="es-ES"/>
        </w:rPr>
      </w:pPr>
    </w:p>
    <w:p w14:paraId="1EC64CD7" w14:textId="77777777" w:rsidR="0019069A" w:rsidRDefault="0019069A" w:rsidP="001152D5">
      <w:pPr>
        <w:spacing w:after="120" w:line="276" w:lineRule="auto"/>
        <w:jc w:val="both"/>
        <w:rPr>
          <w:rFonts w:ascii="Montserrat" w:hAnsi="Montserrat" w:cs="Arial"/>
          <w:lang w:val="es-ES"/>
        </w:rPr>
      </w:pPr>
    </w:p>
    <w:p w14:paraId="6BE750FC" w14:textId="77777777" w:rsidR="0019069A" w:rsidRDefault="0019069A" w:rsidP="001152D5">
      <w:pPr>
        <w:spacing w:after="120" w:line="276" w:lineRule="auto"/>
        <w:jc w:val="both"/>
        <w:rPr>
          <w:rFonts w:ascii="Montserrat" w:hAnsi="Montserrat" w:cs="Arial"/>
          <w:lang w:val="es-ES"/>
        </w:rPr>
      </w:pPr>
    </w:p>
    <w:p w14:paraId="31B65B78" w14:textId="77777777" w:rsidR="0019069A" w:rsidRDefault="0019069A" w:rsidP="001152D5">
      <w:pPr>
        <w:spacing w:after="120" w:line="276" w:lineRule="auto"/>
        <w:jc w:val="both"/>
        <w:rPr>
          <w:rFonts w:ascii="Montserrat" w:hAnsi="Montserrat" w:cs="Arial"/>
          <w:lang w:val="es-ES"/>
        </w:rPr>
      </w:pPr>
    </w:p>
    <w:p w14:paraId="12E19AD3" w14:textId="77777777" w:rsidR="0019069A" w:rsidRDefault="0019069A" w:rsidP="001152D5">
      <w:pPr>
        <w:spacing w:after="120" w:line="276" w:lineRule="auto"/>
        <w:jc w:val="both"/>
        <w:rPr>
          <w:rFonts w:ascii="Montserrat" w:hAnsi="Montserrat" w:cs="Arial"/>
          <w:lang w:val="es-ES"/>
        </w:rPr>
      </w:pPr>
    </w:p>
    <w:p w14:paraId="1CC0F633" w14:textId="77777777" w:rsidR="00CD4CB9" w:rsidRPr="00C06D84" w:rsidRDefault="00CD4CB9" w:rsidP="002069D3">
      <w:pPr>
        <w:pStyle w:val="TITULOSDIAGNOSTICO"/>
        <w:numPr>
          <w:ilvl w:val="0"/>
          <w:numId w:val="8"/>
        </w:numPr>
        <w:tabs>
          <w:tab w:val="left" w:pos="0"/>
        </w:tabs>
        <w:spacing w:before="120" w:after="120" w:line="276" w:lineRule="auto"/>
        <w:rPr>
          <w:rFonts w:ascii="Montserrat" w:hAnsi="Montserrat"/>
          <w:color w:val="D71203"/>
        </w:rPr>
      </w:pPr>
      <w:bookmarkStart w:id="37" w:name="_Toc436388364"/>
      <w:bookmarkStart w:id="38" w:name="_Toc436388366"/>
      <w:bookmarkStart w:id="39" w:name="_Toc494305121"/>
      <w:bookmarkEnd w:id="37"/>
      <w:bookmarkEnd w:id="38"/>
      <w:r w:rsidRPr="00C06D84">
        <w:rPr>
          <w:rFonts w:ascii="Montserrat" w:hAnsi="Montserrat"/>
          <w:color w:val="D71203"/>
        </w:rPr>
        <w:lastRenderedPageBreak/>
        <w:t>FUENTES DE INFORMACIÓN</w:t>
      </w:r>
      <w:bookmarkEnd w:id="39"/>
    </w:p>
    <w:p w14:paraId="31B1CBE2" w14:textId="77777777" w:rsidR="00CD4CB9" w:rsidRPr="001152D5" w:rsidRDefault="00CD4CB9" w:rsidP="002069D3">
      <w:pPr>
        <w:pStyle w:val="Textonotapie"/>
        <w:numPr>
          <w:ilvl w:val="0"/>
          <w:numId w:val="4"/>
        </w:numPr>
        <w:spacing w:after="120" w:line="276" w:lineRule="auto"/>
        <w:jc w:val="both"/>
        <w:rPr>
          <w:rFonts w:ascii="Montserrat" w:hAnsi="Montserrat" w:cs="Arial"/>
          <w:sz w:val="22"/>
          <w:szCs w:val="22"/>
        </w:rPr>
      </w:pPr>
      <w:r w:rsidRPr="001152D5">
        <w:rPr>
          <w:rFonts w:ascii="Montserrat" w:hAnsi="Montserrat" w:cs="Arial"/>
          <w:sz w:val="22"/>
          <w:szCs w:val="22"/>
        </w:rPr>
        <w:t>Documento Diagnóstico 2014 del Programa para el Fortalecimiento del Desarrollo Profesional Docente elaborado por la Dirección General de Formación Continua de Maestros en Servicio adscrita a la Coordinación Nacional del Servicio Profesional Docente de la SEP.</w:t>
      </w:r>
    </w:p>
    <w:p w14:paraId="0CE77047" w14:textId="77777777" w:rsidR="00CD4CB9" w:rsidRPr="001152D5" w:rsidRDefault="00CD4CB9" w:rsidP="002069D3">
      <w:pPr>
        <w:pStyle w:val="Textonotapie"/>
        <w:numPr>
          <w:ilvl w:val="0"/>
          <w:numId w:val="4"/>
        </w:numPr>
        <w:spacing w:after="120" w:line="276" w:lineRule="auto"/>
        <w:jc w:val="both"/>
        <w:rPr>
          <w:rFonts w:ascii="Montserrat" w:hAnsi="Montserrat" w:cs="Arial"/>
          <w:sz w:val="22"/>
          <w:szCs w:val="22"/>
        </w:rPr>
      </w:pPr>
      <w:r w:rsidRPr="001152D5">
        <w:rPr>
          <w:rFonts w:ascii="Montserrat" w:hAnsi="Montserrat" w:cs="Arial"/>
          <w:sz w:val="22"/>
          <w:szCs w:val="22"/>
        </w:rPr>
        <w:t>Documento Diagnóstico 2014 del Programa para el Fortalecimiento del Desarrollo Profesional Docente elaborado por la Dirección General de Educación Superior para Profesionales de la Educación de la SEP.</w:t>
      </w:r>
    </w:p>
    <w:p w14:paraId="25CAF8BC" w14:textId="77777777" w:rsidR="00CD4CB9" w:rsidRPr="001152D5" w:rsidRDefault="00CD4CB9" w:rsidP="002069D3">
      <w:pPr>
        <w:pStyle w:val="Textonotapie"/>
        <w:numPr>
          <w:ilvl w:val="0"/>
          <w:numId w:val="4"/>
        </w:numPr>
        <w:spacing w:line="276" w:lineRule="auto"/>
        <w:jc w:val="both"/>
        <w:rPr>
          <w:rFonts w:ascii="Montserrat" w:hAnsi="Montserrat" w:cs="Arial"/>
          <w:sz w:val="22"/>
        </w:rPr>
      </w:pPr>
      <w:r w:rsidRPr="001152D5">
        <w:rPr>
          <w:rFonts w:ascii="Montserrat" w:hAnsi="Montserrat" w:cs="Arial"/>
          <w:sz w:val="22"/>
        </w:rPr>
        <w:t>Documento Diagnóstico 2014 del Programa para el Fortalecimiento del Desarrollo Profesional Docente elaborado por la Dirección General de Educación Superior Universitaria de la SEP.</w:t>
      </w:r>
    </w:p>
    <w:p w14:paraId="76B50CD3" w14:textId="77777777" w:rsidR="00CD4CB9" w:rsidRPr="001152D5" w:rsidRDefault="00CD4CB9" w:rsidP="002069D3">
      <w:pPr>
        <w:pStyle w:val="Textonotapie"/>
        <w:numPr>
          <w:ilvl w:val="0"/>
          <w:numId w:val="4"/>
        </w:numPr>
        <w:spacing w:line="276" w:lineRule="auto"/>
        <w:jc w:val="both"/>
        <w:rPr>
          <w:rFonts w:ascii="Montserrat" w:hAnsi="Montserrat" w:cs="Arial"/>
          <w:sz w:val="22"/>
        </w:rPr>
      </w:pPr>
      <w:r w:rsidRPr="001152D5">
        <w:rPr>
          <w:rFonts w:ascii="Montserrat" w:hAnsi="Montserrat" w:cs="Arial"/>
          <w:sz w:val="22"/>
        </w:rPr>
        <w:t>Documento Diagnóstico 2014 del Programa para el Fortalecimiento del Desarrollo Profesional Docente elaborado por la Coordinación General de Universidades Tecnológicas de la SEP.</w:t>
      </w:r>
    </w:p>
    <w:p w14:paraId="1AB9F443" w14:textId="77777777" w:rsidR="00CD4CB9" w:rsidRPr="001152D5" w:rsidRDefault="00CD4CB9" w:rsidP="002069D3">
      <w:pPr>
        <w:pStyle w:val="Textonotapie"/>
        <w:numPr>
          <w:ilvl w:val="0"/>
          <w:numId w:val="4"/>
        </w:numPr>
        <w:spacing w:after="120" w:line="276" w:lineRule="auto"/>
        <w:jc w:val="both"/>
        <w:rPr>
          <w:rFonts w:ascii="Montserrat" w:hAnsi="Montserrat" w:cs="Arial"/>
          <w:sz w:val="22"/>
          <w:szCs w:val="22"/>
        </w:rPr>
      </w:pPr>
      <w:r w:rsidRPr="001152D5">
        <w:rPr>
          <w:rFonts w:ascii="Montserrat" w:hAnsi="Montserrat" w:cs="Arial"/>
          <w:sz w:val="22"/>
          <w:szCs w:val="22"/>
        </w:rPr>
        <w:t>Organización de las Naciones Unidas para la Educación, la Ciencia y la Cultura. (2012). Antecedentes y Criterios para la Elaboración de Políticas Docentes en América Latina y el Caribe. Santiago Chile: Imbunche Ltda.</w:t>
      </w:r>
    </w:p>
    <w:p w14:paraId="6ADC80AF" w14:textId="77777777" w:rsidR="00CD4CB9" w:rsidRPr="001152D5" w:rsidRDefault="00CD4CB9" w:rsidP="002069D3">
      <w:pPr>
        <w:pStyle w:val="Textonotapie"/>
        <w:numPr>
          <w:ilvl w:val="0"/>
          <w:numId w:val="4"/>
        </w:numPr>
        <w:spacing w:after="120" w:line="276" w:lineRule="auto"/>
        <w:jc w:val="both"/>
        <w:rPr>
          <w:rFonts w:ascii="Montserrat" w:hAnsi="Montserrat" w:cs="Arial"/>
          <w:sz w:val="22"/>
          <w:szCs w:val="22"/>
        </w:rPr>
      </w:pPr>
      <w:r w:rsidRPr="001152D5">
        <w:rPr>
          <w:rFonts w:ascii="Montserrat" w:hAnsi="Montserrat" w:cs="Arial"/>
          <w:sz w:val="22"/>
          <w:szCs w:val="22"/>
        </w:rPr>
        <w:t>Organización para la Cooperación y Desarrollo Económicos (OCDE). (2010). Mejorar las escuelas; estrategias para la acción en México.</w:t>
      </w:r>
    </w:p>
    <w:p w14:paraId="2841AB51" w14:textId="77777777" w:rsidR="00CD4CB9" w:rsidRPr="001152D5" w:rsidRDefault="00CD4CB9" w:rsidP="002069D3">
      <w:pPr>
        <w:pStyle w:val="Textonotapie"/>
        <w:numPr>
          <w:ilvl w:val="0"/>
          <w:numId w:val="4"/>
        </w:numPr>
        <w:spacing w:after="120" w:line="276" w:lineRule="auto"/>
        <w:jc w:val="both"/>
        <w:rPr>
          <w:rFonts w:ascii="Montserrat" w:hAnsi="Montserrat" w:cs="Arial"/>
          <w:sz w:val="22"/>
          <w:szCs w:val="22"/>
        </w:rPr>
      </w:pPr>
      <w:r w:rsidRPr="001152D5">
        <w:rPr>
          <w:rFonts w:ascii="Montserrat" w:hAnsi="Montserrat" w:cs="Arial"/>
          <w:sz w:val="22"/>
          <w:szCs w:val="22"/>
        </w:rPr>
        <w:t>ACUERDO número 712 por el que se emiten las Reglas de Operación del Programa para el Desarrollo Profesional Docente. Diario Oficial de la Federación (DOF), domingo 29 de diciembre de 2013.</w:t>
      </w:r>
    </w:p>
    <w:p w14:paraId="7A561212" w14:textId="77777777" w:rsidR="00CD4CB9" w:rsidRPr="001152D5" w:rsidRDefault="00CD4CB9" w:rsidP="002069D3">
      <w:pPr>
        <w:pStyle w:val="Textonotapie"/>
        <w:numPr>
          <w:ilvl w:val="0"/>
          <w:numId w:val="4"/>
        </w:numPr>
        <w:spacing w:after="120" w:line="276" w:lineRule="auto"/>
        <w:jc w:val="both"/>
        <w:rPr>
          <w:rFonts w:ascii="Montserrat" w:hAnsi="Montserrat" w:cs="Arial"/>
          <w:sz w:val="22"/>
          <w:szCs w:val="22"/>
        </w:rPr>
      </w:pPr>
      <w:r w:rsidRPr="001152D5">
        <w:rPr>
          <w:rFonts w:ascii="Montserrat" w:hAnsi="Montserrat" w:cs="Arial"/>
          <w:sz w:val="22"/>
          <w:szCs w:val="22"/>
        </w:rPr>
        <w:t>ACUERDO número 24/12/15 por el que se emiten las Reglas de Operación del Programa para el Desarrollo Profesional Docente para el ejercicio fiscal 2016. Diario Oficial de la Federación (DOF), jueves 31 de diciembre de 2015.</w:t>
      </w:r>
    </w:p>
    <w:p w14:paraId="53003FF6" w14:textId="77777777" w:rsidR="00CD4CB9" w:rsidRPr="001152D5" w:rsidRDefault="00CD4CB9" w:rsidP="002069D3">
      <w:pPr>
        <w:pStyle w:val="Textonotapie"/>
        <w:numPr>
          <w:ilvl w:val="0"/>
          <w:numId w:val="4"/>
        </w:numPr>
        <w:spacing w:line="276" w:lineRule="auto"/>
        <w:jc w:val="both"/>
        <w:rPr>
          <w:rFonts w:ascii="Montserrat" w:hAnsi="Montserrat" w:cs="Arial"/>
          <w:sz w:val="22"/>
        </w:rPr>
      </w:pPr>
      <w:r w:rsidRPr="001152D5">
        <w:rPr>
          <w:rFonts w:ascii="Montserrat" w:hAnsi="Montserrat" w:cs="Arial"/>
          <w:sz w:val="22"/>
        </w:rPr>
        <w:t>ACUERDO número 21/12/16 por el que se emiten las Reglas de Operación del Programa para el Desarrollo Profesional Docente para el Ejercicio Fiscal 2017. Diario Oficial de la Federación (DOF), miércoles 28 de diciembre de 2016.</w:t>
      </w:r>
    </w:p>
    <w:p w14:paraId="4BA2B149" w14:textId="77777777" w:rsidR="00CD4CB9" w:rsidRPr="001152D5" w:rsidRDefault="00CD4CB9" w:rsidP="002069D3">
      <w:pPr>
        <w:pStyle w:val="Textonotapie"/>
        <w:numPr>
          <w:ilvl w:val="0"/>
          <w:numId w:val="4"/>
        </w:numPr>
        <w:spacing w:after="120" w:line="276" w:lineRule="auto"/>
        <w:jc w:val="both"/>
        <w:rPr>
          <w:rFonts w:ascii="Montserrat" w:hAnsi="Montserrat" w:cs="Arial"/>
          <w:sz w:val="22"/>
          <w:szCs w:val="22"/>
        </w:rPr>
      </w:pPr>
      <w:r w:rsidRPr="001152D5">
        <w:rPr>
          <w:rFonts w:ascii="Montserrat" w:hAnsi="Montserrat" w:cs="Arial"/>
          <w:sz w:val="22"/>
        </w:rPr>
        <w:t>Organización de las Naciones Unidas para la Educación, la Ciencia y la Cultura. (2012). Antecedentes y Criterios para la Elaboración de Políticas Docentes en América Latina y el Caribe. Santiago Chile: Imbunche Ltda.</w:t>
      </w:r>
    </w:p>
    <w:p w14:paraId="3B780D18" w14:textId="77777777" w:rsidR="00CD4CB9" w:rsidRDefault="00CD4CB9" w:rsidP="002069D3">
      <w:pPr>
        <w:pStyle w:val="Textonotapie"/>
        <w:numPr>
          <w:ilvl w:val="0"/>
          <w:numId w:val="4"/>
        </w:numPr>
        <w:spacing w:line="276" w:lineRule="auto"/>
        <w:jc w:val="both"/>
        <w:rPr>
          <w:rFonts w:ascii="Montserrat" w:hAnsi="Montserrat" w:cs="Arial"/>
          <w:sz w:val="22"/>
        </w:rPr>
      </w:pPr>
      <w:r w:rsidRPr="001152D5">
        <w:rPr>
          <w:rFonts w:ascii="Montserrat" w:hAnsi="Montserrat" w:cs="Arial"/>
          <w:sz w:val="22"/>
        </w:rPr>
        <w:t>Estadísticas del Sistema de Información Básica de la Educación Normal (SIBEN).</w:t>
      </w:r>
    </w:p>
    <w:p w14:paraId="079B27D1" w14:textId="77777777" w:rsidR="004841AA" w:rsidRPr="004841AA" w:rsidRDefault="004841AA" w:rsidP="002069D3">
      <w:pPr>
        <w:pStyle w:val="Textonotapie"/>
        <w:numPr>
          <w:ilvl w:val="0"/>
          <w:numId w:val="4"/>
        </w:numPr>
        <w:spacing w:line="276" w:lineRule="auto"/>
        <w:jc w:val="both"/>
        <w:rPr>
          <w:rFonts w:ascii="Montserrat" w:hAnsi="Montserrat" w:cs="Arial"/>
          <w:sz w:val="22"/>
        </w:rPr>
      </w:pPr>
      <w:r w:rsidRPr="004841AA">
        <w:rPr>
          <w:rFonts w:ascii="Montserrat" w:hAnsi="Montserrat" w:cs="Arial"/>
          <w:sz w:val="22"/>
        </w:rPr>
        <w:t xml:space="preserve">Luengo González, Enrique, Tendencias de la educación superior en México: una lectura desde la perspectiva de la complejidad, Trabajo elaborado para el Seminario sobre Reformas de la Educación Superior en América Latina y el Caribe, 5 y 6 de junio de 2003, Bogotá, Colombia. </w:t>
      </w:r>
    </w:p>
    <w:p w14:paraId="66532516" w14:textId="77777777" w:rsidR="004841AA" w:rsidRPr="004841AA" w:rsidRDefault="004841AA" w:rsidP="002069D3">
      <w:pPr>
        <w:pStyle w:val="Textonotapie"/>
        <w:numPr>
          <w:ilvl w:val="0"/>
          <w:numId w:val="4"/>
        </w:numPr>
        <w:spacing w:line="276" w:lineRule="auto"/>
        <w:jc w:val="both"/>
        <w:rPr>
          <w:rFonts w:ascii="Montserrat" w:hAnsi="Montserrat" w:cs="Arial"/>
          <w:sz w:val="22"/>
        </w:rPr>
      </w:pPr>
      <w:r w:rsidRPr="004841AA">
        <w:rPr>
          <w:rFonts w:ascii="Montserrat" w:hAnsi="Montserrat" w:cs="Arial"/>
          <w:sz w:val="22"/>
        </w:rPr>
        <w:t>Ministros Europeos de Educación, Declaración de Bolonia, 1999.</w:t>
      </w:r>
    </w:p>
    <w:p w14:paraId="1EC2A49F" w14:textId="77777777" w:rsidR="004841AA" w:rsidRPr="004841AA" w:rsidRDefault="004841AA" w:rsidP="002069D3">
      <w:pPr>
        <w:pStyle w:val="Textonotapie"/>
        <w:numPr>
          <w:ilvl w:val="0"/>
          <w:numId w:val="4"/>
        </w:numPr>
        <w:spacing w:line="276" w:lineRule="auto"/>
        <w:jc w:val="both"/>
        <w:rPr>
          <w:rFonts w:ascii="Montserrat" w:hAnsi="Montserrat" w:cs="Arial"/>
          <w:sz w:val="22"/>
        </w:rPr>
      </w:pPr>
      <w:r w:rsidRPr="004841AA">
        <w:rPr>
          <w:rFonts w:ascii="Montserrat" w:hAnsi="Montserrat" w:cs="Arial"/>
          <w:sz w:val="22"/>
        </w:rPr>
        <w:lastRenderedPageBreak/>
        <w:t>Organización de las Naciones Unidas para la Educación, la Ciencia y la Cultura, Declaración Mundial sobre la Educación Superior en el Siglo XXI: Visión y Acción, 9 de octubre de 1998.</w:t>
      </w:r>
    </w:p>
    <w:p w14:paraId="2C322342" w14:textId="77777777" w:rsidR="004841AA" w:rsidRPr="004841AA" w:rsidRDefault="004841AA" w:rsidP="002069D3">
      <w:pPr>
        <w:pStyle w:val="Textonotapie"/>
        <w:numPr>
          <w:ilvl w:val="0"/>
          <w:numId w:val="4"/>
        </w:numPr>
        <w:spacing w:line="276" w:lineRule="auto"/>
        <w:jc w:val="both"/>
        <w:rPr>
          <w:rFonts w:ascii="Montserrat" w:hAnsi="Montserrat" w:cs="Arial"/>
          <w:sz w:val="22"/>
        </w:rPr>
      </w:pPr>
      <w:r w:rsidRPr="004841AA">
        <w:rPr>
          <w:rFonts w:ascii="Montserrat" w:hAnsi="Montserrat" w:cs="Arial"/>
          <w:sz w:val="22"/>
        </w:rPr>
        <w:t>Organización de las Naciones Unidas para la Educación, la Ciencia y la Cultura, Recomendación relativa a la Condición del Personal Docente de la Enseñanza Superior, 1966.</w:t>
      </w:r>
    </w:p>
    <w:p w14:paraId="1A7F56FF" w14:textId="77777777" w:rsidR="004841AA" w:rsidRPr="004841AA" w:rsidRDefault="004841AA" w:rsidP="002069D3">
      <w:pPr>
        <w:pStyle w:val="Textonotapie"/>
        <w:numPr>
          <w:ilvl w:val="0"/>
          <w:numId w:val="4"/>
        </w:numPr>
        <w:spacing w:line="276" w:lineRule="auto"/>
        <w:jc w:val="both"/>
        <w:rPr>
          <w:rFonts w:ascii="Montserrat" w:hAnsi="Montserrat" w:cs="Arial"/>
          <w:sz w:val="22"/>
        </w:rPr>
      </w:pPr>
      <w:r w:rsidRPr="004841AA">
        <w:rPr>
          <w:rFonts w:ascii="Montserrat" w:hAnsi="Montserrat" w:cs="Arial"/>
          <w:sz w:val="22"/>
        </w:rPr>
        <w:t>Tuirán, Rodolfo y Christian Muñoz, "La política de educación superior: trayectoria reciente y escenarios futuros", en Alberto Arnaut y Silvia Giorguli (Coordinadores), Los grandes problemas de México, El Colegio de México, México, 2010, Tomo VII Educación, 2010.</w:t>
      </w:r>
    </w:p>
    <w:p w14:paraId="22393B12" w14:textId="77777777" w:rsidR="004841AA" w:rsidRPr="004841AA" w:rsidRDefault="004841AA" w:rsidP="002069D3">
      <w:pPr>
        <w:pStyle w:val="Textonotapie"/>
        <w:numPr>
          <w:ilvl w:val="0"/>
          <w:numId w:val="4"/>
        </w:numPr>
        <w:spacing w:line="276" w:lineRule="auto"/>
        <w:jc w:val="both"/>
        <w:rPr>
          <w:rFonts w:ascii="Montserrat" w:hAnsi="Montserrat" w:cs="Arial"/>
          <w:sz w:val="22"/>
        </w:rPr>
      </w:pPr>
      <w:r w:rsidRPr="004841AA">
        <w:rPr>
          <w:rFonts w:ascii="Montserrat" w:hAnsi="Montserrat" w:cs="Arial"/>
          <w:sz w:val="22"/>
        </w:rPr>
        <w:t xml:space="preserve">Guevara-Arauza Juan Carlos y Bárcenas Cabrera Diego Guadalupe (2017). Impacto del Programa PRODEP (PROMEP) en el Desarrollo Institucional y Profesional Docente en la UASLP. Congreso Nacional de Investigación Educativa COMIE San Luis Potosí. Temática General: Política y Gestión de la Educación y su Evaluación, la Ciencia y la Tecnología. </w:t>
      </w:r>
    </w:p>
    <w:p w14:paraId="089BF17E" w14:textId="77777777" w:rsidR="004841AA" w:rsidRDefault="004841AA" w:rsidP="004841AA">
      <w:pPr>
        <w:pStyle w:val="Textonotapie"/>
        <w:spacing w:line="276" w:lineRule="auto"/>
        <w:ind w:left="360"/>
        <w:jc w:val="both"/>
        <w:rPr>
          <w:rFonts w:ascii="Montserrat" w:hAnsi="Montserrat" w:cs="Arial"/>
        </w:rPr>
      </w:pPr>
      <w:hyperlink r:id="rId34" w:history="1">
        <w:r w:rsidRPr="00F970C3">
          <w:rPr>
            <w:rStyle w:val="Hipervnculo"/>
            <w:rFonts w:ascii="Montserrat" w:hAnsi="Montserrat" w:cs="Arial"/>
          </w:rPr>
          <w:t>http://www.comie.org.mx/congreso/memoriaelectronica/v14/doc/1001.pdf</w:t>
        </w:r>
      </w:hyperlink>
      <w:r w:rsidRPr="004841AA">
        <w:rPr>
          <w:rFonts w:ascii="Montserrat" w:hAnsi="Montserrat" w:cs="Arial"/>
        </w:rPr>
        <w:t>.</w:t>
      </w:r>
    </w:p>
    <w:p w14:paraId="618C1AFB" w14:textId="77777777" w:rsidR="004841AA" w:rsidRDefault="004841AA" w:rsidP="002069D3">
      <w:pPr>
        <w:pStyle w:val="Textonotapie"/>
        <w:numPr>
          <w:ilvl w:val="0"/>
          <w:numId w:val="4"/>
        </w:numPr>
        <w:spacing w:line="276" w:lineRule="auto"/>
        <w:jc w:val="both"/>
        <w:rPr>
          <w:rFonts w:ascii="Montserrat" w:hAnsi="Montserrat" w:cs="Arial"/>
          <w:sz w:val="22"/>
        </w:rPr>
      </w:pPr>
      <w:r w:rsidRPr="004841AA">
        <w:rPr>
          <w:rFonts w:ascii="Montserrat" w:hAnsi="Montserrat" w:cs="Arial"/>
          <w:sz w:val="22"/>
        </w:rPr>
        <w:t xml:space="preserve">Tuirán Gutiérrez, R. (2019). La educación superior: promesas de campaña y ejercicio de gobierno. Revista De La Educación Superior, 48(190), 113-183. </w:t>
      </w:r>
      <w:hyperlink r:id="rId35" w:history="1">
        <w:r w:rsidRPr="00F970C3">
          <w:rPr>
            <w:rStyle w:val="Hipervnculo"/>
            <w:rFonts w:ascii="Montserrat" w:hAnsi="Montserrat" w:cs="Arial"/>
            <w:sz w:val="22"/>
          </w:rPr>
          <w:t>https://doi.org/https://doi.org/10.36857/resu.2019.190.715</w:t>
        </w:r>
      </w:hyperlink>
    </w:p>
    <w:p w14:paraId="56F3EF77" w14:textId="77777777" w:rsidR="004841AA" w:rsidRPr="004841AA" w:rsidRDefault="004841AA" w:rsidP="002069D3">
      <w:pPr>
        <w:pStyle w:val="Textonotapie"/>
        <w:numPr>
          <w:ilvl w:val="0"/>
          <w:numId w:val="4"/>
        </w:numPr>
        <w:spacing w:line="276" w:lineRule="auto"/>
        <w:jc w:val="both"/>
        <w:rPr>
          <w:rFonts w:ascii="Montserrat" w:hAnsi="Montserrat" w:cs="Arial"/>
          <w:sz w:val="22"/>
        </w:rPr>
      </w:pPr>
      <w:r w:rsidRPr="004841AA">
        <w:rPr>
          <w:rFonts w:ascii="Montserrat" w:hAnsi="Montserrat" w:cs="Arial"/>
          <w:sz w:val="22"/>
        </w:rPr>
        <w:t xml:space="preserve">Arechavala Vargas Ricardo (2011). Las universidades y el desarrollo de la investigación científica y tecnológica en México: Una agenda de investigación. Rev. educ. sup vol.40 no.158 México abr./jun. </w:t>
      </w:r>
    </w:p>
    <w:p w14:paraId="673691BA" w14:textId="77777777" w:rsidR="004841AA" w:rsidRDefault="00505DB1" w:rsidP="004841AA">
      <w:pPr>
        <w:pStyle w:val="Textonotapie"/>
        <w:spacing w:line="276" w:lineRule="auto"/>
        <w:ind w:left="360"/>
        <w:jc w:val="both"/>
        <w:rPr>
          <w:rFonts w:ascii="Montserrat" w:hAnsi="Montserrat" w:cs="Arial"/>
        </w:rPr>
      </w:pPr>
      <w:hyperlink r:id="rId36" w:history="1">
        <w:r w:rsidRPr="00F970C3">
          <w:rPr>
            <w:rStyle w:val="Hipervnculo"/>
            <w:rFonts w:ascii="Montserrat" w:hAnsi="Montserrat" w:cs="Arial"/>
          </w:rPr>
          <w:t>http://www.scielo.org.mx/scielo.php?script=sci_arttext&amp;pid=S0185-27602011000200003</w:t>
        </w:r>
      </w:hyperlink>
    </w:p>
    <w:p w14:paraId="3381832F" w14:textId="77777777" w:rsidR="00505DB1" w:rsidRPr="00505DB1" w:rsidRDefault="00505DB1" w:rsidP="002069D3">
      <w:pPr>
        <w:pStyle w:val="Textonotapie"/>
        <w:numPr>
          <w:ilvl w:val="0"/>
          <w:numId w:val="4"/>
        </w:numPr>
        <w:spacing w:line="276" w:lineRule="auto"/>
        <w:jc w:val="both"/>
        <w:rPr>
          <w:rFonts w:ascii="Montserrat" w:hAnsi="Montserrat" w:cs="Arial"/>
          <w:sz w:val="22"/>
        </w:rPr>
      </w:pPr>
      <w:r w:rsidRPr="00505DB1">
        <w:rPr>
          <w:rFonts w:ascii="Montserrat" w:hAnsi="Montserrat" w:cs="Arial"/>
          <w:sz w:val="22"/>
        </w:rPr>
        <w:t>Metlich Medlich Ana Isabel, y Arechavala Vargas Ricardo (2011). La Influencia del Contexto Organizacional en la Productividad Científica. Estudio Comparativo entre una Universidad y un Centro de Investigación. Rev. educ. sup [online]. 2011, vol.40, n.158, pp.105-118. ISSN 0185-2760.</w:t>
      </w:r>
    </w:p>
    <w:p w14:paraId="0A926A29" w14:textId="77777777" w:rsidR="00505DB1" w:rsidRDefault="00505DB1" w:rsidP="00505DB1">
      <w:pPr>
        <w:pStyle w:val="Textonotapie"/>
        <w:spacing w:line="276" w:lineRule="auto"/>
        <w:ind w:left="360"/>
        <w:jc w:val="both"/>
        <w:rPr>
          <w:rFonts w:ascii="Montserrat" w:hAnsi="Montserrat" w:cs="Arial"/>
        </w:rPr>
      </w:pPr>
      <w:hyperlink r:id="rId37" w:history="1">
        <w:r w:rsidRPr="00F970C3">
          <w:rPr>
            <w:rStyle w:val="Hipervnculo"/>
            <w:rFonts w:ascii="Montserrat" w:hAnsi="Montserrat" w:cs="Arial"/>
          </w:rPr>
          <w:t>http://www.scielo.org.mx/scielo.php?pid=S0185-27602011000200007&amp;script=sci_abstract</w:t>
        </w:r>
      </w:hyperlink>
    </w:p>
    <w:p w14:paraId="2DFF5055" w14:textId="77777777" w:rsidR="00505DB1" w:rsidRPr="00505DB1" w:rsidRDefault="00505DB1" w:rsidP="002069D3">
      <w:pPr>
        <w:pStyle w:val="Textonotapie"/>
        <w:numPr>
          <w:ilvl w:val="0"/>
          <w:numId w:val="4"/>
        </w:numPr>
        <w:spacing w:line="276" w:lineRule="auto"/>
        <w:jc w:val="both"/>
        <w:rPr>
          <w:rFonts w:ascii="Montserrat" w:hAnsi="Montserrat" w:cs="Arial"/>
          <w:sz w:val="22"/>
        </w:rPr>
      </w:pPr>
      <w:r w:rsidRPr="00505DB1">
        <w:rPr>
          <w:rFonts w:ascii="Montserrat" w:hAnsi="Montserrat" w:cs="Arial"/>
          <w:sz w:val="22"/>
        </w:rPr>
        <w:t>MOCYR-SEP, Instancia Evaluadora: El Colegio de México (2017) “Evaluación de Consistencia y Resultados Programa para el Desarrollo Profesional Docente”.</w:t>
      </w:r>
    </w:p>
    <w:p w14:paraId="36B99184" w14:textId="77777777" w:rsidR="00505DB1" w:rsidRDefault="00505DB1" w:rsidP="00505DB1">
      <w:pPr>
        <w:pStyle w:val="Textonotapie"/>
        <w:spacing w:line="276" w:lineRule="auto"/>
        <w:ind w:left="360"/>
        <w:jc w:val="both"/>
        <w:rPr>
          <w:rFonts w:ascii="Montserrat" w:hAnsi="Montserrat" w:cs="Arial"/>
        </w:rPr>
      </w:pPr>
      <w:hyperlink r:id="rId38" w:history="1">
        <w:r w:rsidRPr="00F970C3">
          <w:rPr>
            <w:rStyle w:val="Hipervnculo"/>
            <w:rFonts w:ascii="Montserrat" w:hAnsi="Montserrat" w:cs="Arial"/>
          </w:rPr>
          <w:t>http://prodep.estrategianacionaldeformaciondocente.sems.gob.mx/evaluaciones/Evaluaci%C3%B3n%20de%20Consistencia%20y%20Resultados%20Programa%20para%20el%20Desarrollo%20Profesional%20Docente.pdf</w:t>
        </w:r>
      </w:hyperlink>
    </w:p>
    <w:p w14:paraId="0810371E" w14:textId="77777777" w:rsidR="00505DB1" w:rsidRPr="00505DB1" w:rsidRDefault="00505DB1" w:rsidP="002069D3">
      <w:pPr>
        <w:pStyle w:val="Textonotapie"/>
        <w:numPr>
          <w:ilvl w:val="0"/>
          <w:numId w:val="4"/>
        </w:numPr>
        <w:spacing w:line="276" w:lineRule="auto"/>
        <w:jc w:val="both"/>
        <w:rPr>
          <w:rFonts w:ascii="Montserrat" w:hAnsi="Montserrat" w:cs="Arial"/>
          <w:sz w:val="22"/>
        </w:rPr>
      </w:pPr>
      <w:r w:rsidRPr="00505DB1">
        <w:rPr>
          <w:rFonts w:ascii="Montserrat" w:hAnsi="Montserrat" w:cs="Arial"/>
          <w:sz w:val="22"/>
        </w:rPr>
        <w:t>Comas, O. &amp; Rivera, A. (2011). La docencia universitaria frente a los estímulos económicos, en Educação, Sociedade &amp; Culturas, núm. 32, pp. 41-54.</w:t>
      </w:r>
    </w:p>
    <w:p w14:paraId="711F3C48" w14:textId="77777777" w:rsidR="00505DB1" w:rsidRPr="00505DB1" w:rsidRDefault="00505DB1" w:rsidP="002069D3">
      <w:pPr>
        <w:pStyle w:val="Textonotapie"/>
        <w:numPr>
          <w:ilvl w:val="0"/>
          <w:numId w:val="4"/>
        </w:numPr>
        <w:spacing w:line="276" w:lineRule="auto"/>
        <w:jc w:val="both"/>
        <w:rPr>
          <w:rFonts w:ascii="Montserrat" w:hAnsi="Montserrat" w:cs="Arial"/>
          <w:sz w:val="22"/>
        </w:rPr>
      </w:pPr>
      <w:r w:rsidRPr="00505DB1">
        <w:rPr>
          <w:rFonts w:ascii="Montserrat" w:hAnsi="Montserrat" w:cs="Arial"/>
          <w:sz w:val="22"/>
        </w:rPr>
        <w:t>Organización de las Naciones Unidas para la Educación, la Ciencia y la Cultura. (2012). Antecedentes y Criterios para la Elaboración de Políticas Docentes en América Latina y el Caribe. Santiago Chile: Imbunche Ltda.</w:t>
      </w:r>
    </w:p>
    <w:p w14:paraId="565893CF" w14:textId="77777777" w:rsidR="004841AA" w:rsidRPr="004841AA" w:rsidRDefault="004841AA" w:rsidP="004841AA">
      <w:pPr>
        <w:pStyle w:val="Textonotapie"/>
        <w:spacing w:line="276" w:lineRule="auto"/>
        <w:ind w:left="360"/>
        <w:jc w:val="both"/>
        <w:rPr>
          <w:rFonts w:ascii="Montserrat" w:hAnsi="Montserrat" w:cs="Arial"/>
          <w:sz w:val="22"/>
        </w:rPr>
      </w:pPr>
    </w:p>
    <w:p w14:paraId="1F2B5D91" w14:textId="77777777" w:rsidR="00CD4CB9" w:rsidRPr="001152D5" w:rsidRDefault="00CD4CB9" w:rsidP="001152D5">
      <w:pPr>
        <w:spacing w:line="276" w:lineRule="auto"/>
        <w:rPr>
          <w:rFonts w:ascii="Montserrat" w:hAnsi="Montserrat" w:cs="Arial"/>
        </w:rPr>
      </w:pPr>
      <w:r w:rsidRPr="001152D5">
        <w:rPr>
          <w:rFonts w:ascii="Montserrat" w:hAnsi="Montserrat"/>
        </w:rPr>
        <w:br w:type="page"/>
      </w:r>
    </w:p>
    <w:p w14:paraId="5DB156B2" w14:textId="77777777" w:rsidR="00CD4CB9" w:rsidRPr="001514F6" w:rsidRDefault="00CD4CB9" w:rsidP="002069D3">
      <w:pPr>
        <w:pStyle w:val="TITULOSDIAGNOSTICO"/>
        <w:numPr>
          <w:ilvl w:val="0"/>
          <w:numId w:val="8"/>
        </w:numPr>
        <w:tabs>
          <w:tab w:val="left" w:pos="0"/>
        </w:tabs>
        <w:spacing w:before="120" w:after="120" w:line="276" w:lineRule="auto"/>
        <w:rPr>
          <w:rFonts w:ascii="Montserrat" w:hAnsi="Montserrat"/>
          <w:color w:val="D71203"/>
        </w:rPr>
      </w:pPr>
      <w:bookmarkStart w:id="40" w:name="_Toc494305122"/>
      <w:r w:rsidRPr="001514F6">
        <w:rPr>
          <w:rFonts w:ascii="Montserrat" w:hAnsi="Montserrat"/>
          <w:color w:val="D71203"/>
        </w:rPr>
        <w:lastRenderedPageBreak/>
        <w:t>GLOSARIO</w:t>
      </w:r>
      <w:bookmarkEnd w:id="40"/>
    </w:p>
    <w:p w14:paraId="7757CE64" w14:textId="77777777" w:rsidR="00CD4CB9" w:rsidRPr="001152D5" w:rsidRDefault="00CD4CB9" w:rsidP="001152D5">
      <w:pPr>
        <w:spacing w:line="276" w:lineRule="auto"/>
        <w:jc w:val="both"/>
        <w:rPr>
          <w:rFonts w:ascii="Montserrat" w:hAnsi="Montserrat" w:cs="Arial"/>
        </w:rPr>
      </w:pPr>
      <w:r w:rsidRPr="001152D5">
        <w:rPr>
          <w:rFonts w:ascii="Montserrat" w:hAnsi="Montserrat" w:cs="Arial"/>
          <w:b/>
        </w:rPr>
        <w:t>Acompañamiento:</w:t>
      </w:r>
      <w:r w:rsidRPr="001152D5">
        <w:rPr>
          <w:rFonts w:ascii="Montserrat" w:hAnsi="Montserrat" w:cs="Arial"/>
        </w:rPr>
        <w:t xml:space="preserve"> asesoría calificada que se brinda al personal docente y a la escuela para apoyar procesos de formación continua y desarrollo profesional.</w:t>
      </w:r>
    </w:p>
    <w:p w14:paraId="7E95C976" w14:textId="77777777" w:rsidR="00CD4CB9" w:rsidRPr="001152D5" w:rsidRDefault="00CD4CB9" w:rsidP="001152D5">
      <w:pPr>
        <w:spacing w:line="276" w:lineRule="auto"/>
        <w:jc w:val="both"/>
        <w:rPr>
          <w:rFonts w:ascii="Montserrat" w:hAnsi="Montserrat" w:cs="Arial"/>
        </w:rPr>
      </w:pPr>
      <w:r w:rsidRPr="001152D5">
        <w:rPr>
          <w:rFonts w:ascii="Montserrat" w:hAnsi="Montserrat" w:cs="Arial"/>
          <w:b/>
        </w:rPr>
        <w:t>Actualización:</w:t>
      </w:r>
      <w:r w:rsidRPr="001152D5">
        <w:rPr>
          <w:rFonts w:ascii="Montserrat" w:hAnsi="Montserrat" w:cs="Arial"/>
        </w:rPr>
        <w:t xml:space="preserve"> es la adquisición continua de conocimientos y capacidades relacionadas con el servicio público educativo y la práctica pedagógica.</w:t>
      </w:r>
    </w:p>
    <w:p w14:paraId="535EACE0" w14:textId="77777777" w:rsidR="00CD4CB9" w:rsidRPr="001152D5" w:rsidRDefault="00CD4CB9" w:rsidP="001152D5">
      <w:pPr>
        <w:spacing w:line="276" w:lineRule="auto"/>
        <w:jc w:val="both"/>
        <w:rPr>
          <w:rFonts w:ascii="Montserrat" w:hAnsi="Montserrat" w:cs="Arial"/>
        </w:rPr>
      </w:pPr>
      <w:r w:rsidRPr="001152D5">
        <w:rPr>
          <w:rFonts w:ascii="Montserrat" w:hAnsi="Montserrat" w:cs="Arial"/>
          <w:b/>
        </w:rPr>
        <w:t>Autoridad educativa local.</w:t>
      </w:r>
      <w:r w:rsidRPr="001152D5">
        <w:rPr>
          <w:rFonts w:ascii="Montserrat" w:hAnsi="Montserrat" w:cs="Arial"/>
        </w:rPr>
        <w:t xml:space="preserve"> Al ejecutivo de cada uno de los Estados de la Federación, así como a las entidades que, en su caso, establezcan para el ejercicio de la función social educativa. Para efectos de estas reglas quedará incluida la Administración Federal de Servicios Educativos en el Distrito Federal.</w:t>
      </w:r>
    </w:p>
    <w:p w14:paraId="721AF4B3" w14:textId="77777777" w:rsidR="00CD4CB9" w:rsidRPr="001152D5" w:rsidRDefault="00CD4CB9" w:rsidP="001152D5">
      <w:pPr>
        <w:spacing w:line="276" w:lineRule="auto"/>
        <w:jc w:val="both"/>
        <w:rPr>
          <w:rFonts w:ascii="Montserrat" w:hAnsi="Montserrat" w:cs="Arial"/>
        </w:rPr>
      </w:pPr>
      <w:r w:rsidRPr="001152D5">
        <w:rPr>
          <w:rFonts w:ascii="Montserrat" w:hAnsi="Montserrat" w:cs="Arial"/>
          <w:b/>
        </w:rPr>
        <w:t>Asesoría:</w:t>
      </w:r>
      <w:r w:rsidRPr="001152D5">
        <w:rPr>
          <w:rFonts w:ascii="Montserrat" w:hAnsi="Montserrat" w:cs="Arial"/>
        </w:rPr>
        <w:t xml:space="preserve"> se concibe como un proceso sistemático de diálogo, diagnóstico y puesta en marcha de acciones colectivas orientadas a la resolución de problemas educativos asociados a la gestión escolar, así como a los aprendizajes y las prácticas educativas.</w:t>
      </w:r>
    </w:p>
    <w:p w14:paraId="0F2A6361" w14:textId="77777777" w:rsidR="00CD4CB9" w:rsidRPr="001152D5" w:rsidRDefault="00CD4CB9" w:rsidP="001152D5">
      <w:pPr>
        <w:spacing w:line="276" w:lineRule="auto"/>
        <w:jc w:val="both"/>
        <w:rPr>
          <w:rFonts w:ascii="Montserrat" w:hAnsi="Montserrat" w:cs="Arial"/>
        </w:rPr>
      </w:pPr>
      <w:r w:rsidRPr="001152D5">
        <w:rPr>
          <w:rFonts w:ascii="Montserrat" w:hAnsi="Montserrat" w:cs="Arial"/>
          <w:b/>
        </w:rPr>
        <w:t>Capacitación:</w:t>
      </w:r>
      <w:r w:rsidRPr="001152D5">
        <w:rPr>
          <w:rFonts w:ascii="Montserrat" w:hAnsi="Montserrat" w:cs="Arial"/>
        </w:rPr>
        <w:t xml:space="preserve"> conjunto de acciones encaminadas a lograr aptitudes, conocimientos, capacidades o habilidades complementarias para el desempeño del servicio educativo.</w:t>
      </w:r>
    </w:p>
    <w:p w14:paraId="68332686" w14:textId="77777777" w:rsidR="00CD4CB9" w:rsidRPr="001152D5" w:rsidRDefault="00CD4CB9" w:rsidP="001152D5">
      <w:pPr>
        <w:spacing w:line="276" w:lineRule="auto"/>
        <w:jc w:val="both"/>
        <w:rPr>
          <w:rFonts w:ascii="Montserrat" w:hAnsi="Montserrat" w:cs="Arial"/>
        </w:rPr>
      </w:pPr>
      <w:r w:rsidRPr="001152D5">
        <w:rPr>
          <w:rFonts w:ascii="Montserrat" w:hAnsi="Montserrat" w:cs="Arial"/>
          <w:b/>
        </w:rPr>
        <w:t>Comité de pares.</w:t>
      </w:r>
      <w:r w:rsidRPr="001152D5">
        <w:rPr>
          <w:rFonts w:ascii="Montserrat" w:hAnsi="Montserrat" w:cs="Arial"/>
        </w:rPr>
        <w:t xml:space="preserve"> Son investigadores/as expertos/as reconocidos/as en las áreas y disciplinas que representan.</w:t>
      </w:r>
    </w:p>
    <w:p w14:paraId="0D59DBEB" w14:textId="77777777" w:rsidR="00CD4CB9" w:rsidRPr="001152D5" w:rsidRDefault="00CD4CB9" w:rsidP="001152D5">
      <w:pPr>
        <w:spacing w:line="276" w:lineRule="auto"/>
        <w:jc w:val="both"/>
        <w:rPr>
          <w:rFonts w:ascii="Montserrat" w:hAnsi="Montserrat" w:cs="Arial"/>
        </w:rPr>
      </w:pPr>
      <w:r w:rsidRPr="001152D5">
        <w:rPr>
          <w:rFonts w:ascii="Montserrat" w:hAnsi="Montserrat" w:cs="Arial"/>
          <w:b/>
        </w:rPr>
        <w:t xml:space="preserve">Competencia: </w:t>
      </w:r>
      <w:r w:rsidRPr="001152D5">
        <w:rPr>
          <w:rFonts w:ascii="Montserrat" w:hAnsi="Montserrat" w:cs="Arial"/>
        </w:rPr>
        <w:t>combinación de habilidades intelectuales, habilidades prácticas, conocimientos, motivación, valores éticos, actitudes y emociones que se movilizan para lograr una acción eficaz en un contexto determinado.</w:t>
      </w:r>
    </w:p>
    <w:p w14:paraId="4B5675CD" w14:textId="77777777" w:rsidR="00CD4CB9" w:rsidRPr="001152D5" w:rsidRDefault="00CD4CB9" w:rsidP="001152D5">
      <w:pPr>
        <w:spacing w:line="276" w:lineRule="auto"/>
        <w:jc w:val="both"/>
        <w:rPr>
          <w:rFonts w:ascii="Montserrat" w:hAnsi="Montserrat" w:cs="Arial"/>
        </w:rPr>
      </w:pPr>
      <w:r w:rsidRPr="001152D5">
        <w:rPr>
          <w:rFonts w:ascii="Montserrat" w:hAnsi="Montserrat" w:cs="Arial"/>
          <w:b/>
        </w:rPr>
        <w:t xml:space="preserve">Comunidad escolar: </w:t>
      </w:r>
      <w:r w:rsidRPr="001152D5">
        <w:rPr>
          <w:rFonts w:ascii="Montserrat" w:hAnsi="Montserrat" w:cs="Arial"/>
        </w:rPr>
        <w:t>se refiere al conjunto de actores involucrados en la escuela pública de educación básica: personal docente y personal con funciones de dirección, de supervisión y de asesoría técnico pedagógica y técnico docente, alumnado, madres y padres de familia, o tutores.</w:t>
      </w:r>
    </w:p>
    <w:p w14:paraId="4EF2127D" w14:textId="77777777" w:rsidR="00CD4CB9" w:rsidRPr="001152D5" w:rsidRDefault="00CD4CB9" w:rsidP="001152D5">
      <w:pPr>
        <w:spacing w:line="276" w:lineRule="auto"/>
        <w:jc w:val="both"/>
        <w:rPr>
          <w:rFonts w:ascii="Montserrat" w:hAnsi="Montserrat" w:cs="Arial"/>
        </w:rPr>
      </w:pPr>
      <w:r w:rsidRPr="001152D5">
        <w:rPr>
          <w:rFonts w:ascii="Montserrat" w:hAnsi="Montserrat" w:cs="Arial"/>
          <w:b/>
        </w:rPr>
        <w:t xml:space="preserve">Contraloría Social: </w:t>
      </w:r>
      <w:r w:rsidRPr="001152D5">
        <w:rPr>
          <w:rFonts w:ascii="Montserrat" w:hAnsi="Montserrat" w:cs="Arial"/>
        </w:rPr>
        <w:t>conjunto de acciones de control, vigilancia y evaluación que realizan las personas, de manera organizada o independiente, en un modelo de derechos y compromisos ciudadanos, con el propósito de contribuir a que la gestión gubernamental y el manejo de los recursos públicos se realicen en términos de transparencia, eficacia, legalidad y honradez, así como para exigir la rendición de cuentas a sus gobernantes, con fundamento en los Artículos 6°, 8° y 26° de la Constitución Política de los Estados Unidos Mexicanos.</w:t>
      </w:r>
    </w:p>
    <w:p w14:paraId="37BC1728" w14:textId="77777777" w:rsidR="00CD4CB9" w:rsidRPr="001152D5" w:rsidRDefault="00CD4CB9" w:rsidP="001152D5">
      <w:pPr>
        <w:spacing w:line="276" w:lineRule="auto"/>
        <w:jc w:val="both"/>
        <w:rPr>
          <w:rFonts w:ascii="Montserrat" w:hAnsi="Montserrat" w:cs="Arial"/>
        </w:rPr>
      </w:pPr>
      <w:r w:rsidRPr="001152D5">
        <w:rPr>
          <w:rFonts w:ascii="Montserrat" w:hAnsi="Montserrat" w:cs="Arial"/>
          <w:b/>
        </w:rPr>
        <w:t>Convenio de Coordinación:</w:t>
      </w:r>
      <w:r w:rsidRPr="001152D5">
        <w:rPr>
          <w:rFonts w:ascii="Montserrat" w:hAnsi="Montserrat" w:cs="Arial"/>
        </w:rPr>
        <w:t xml:space="preserve"> el instrumento jurídico a través del cual la Secretaría de Educación Pública del Gobierno Federal, acuerda con las AEL, entre otros aspectos, la operación del Programa para el Desarrollo Profesional Docente, la transferencia de recursos y los derechos y obligaciones a cargo de cada una de ellas, en el marco de las presentes Reglas de Operación. Para el caso de la AFSEDF se celebran </w:t>
      </w:r>
      <w:r w:rsidRPr="001152D5">
        <w:rPr>
          <w:rFonts w:ascii="Montserrat" w:hAnsi="Montserrat" w:cs="Arial"/>
          <w:b/>
        </w:rPr>
        <w:t>Lineamientos Internos de Coordinación.</w:t>
      </w:r>
    </w:p>
    <w:p w14:paraId="45D139E4" w14:textId="77777777" w:rsidR="00CD4CB9" w:rsidRPr="001152D5" w:rsidRDefault="00CD4CB9" w:rsidP="001152D5">
      <w:pPr>
        <w:spacing w:line="276" w:lineRule="auto"/>
        <w:jc w:val="both"/>
        <w:rPr>
          <w:rFonts w:ascii="Montserrat" w:hAnsi="Montserrat" w:cs="Arial"/>
        </w:rPr>
      </w:pPr>
      <w:r w:rsidRPr="001152D5">
        <w:rPr>
          <w:rFonts w:ascii="Montserrat" w:hAnsi="Montserrat" w:cs="Arial"/>
          <w:b/>
        </w:rPr>
        <w:t>CA: Cuerpos Académicos</w:t>
      </w:r>
      <w:r w:rsidRPr="001152D5">
        <w:rPr>
          <w:rFonts w:ascii="Montserrat" w:hAnsi="Montserrat" w:cs="Arial"/>
        </w:rPr>
        <w:t xml:space="preserve">. Concepto acuñado en Educación Superior para referirse a los Grupos de profesores de tiempo completo que comparten una o varias líneas de generación de conocimiento, investigación aplicada o desarrollo tecnológico e </w:t>
      </w:r>
      <w:r w:rsidRPr="001152D5">
        <w:rPr>
          <w:rFonts w:ascii="Montserrat" w:hAnsi="Montserrat" w:cs="Arial"/>
        </w:rPr>
        <w:lastRenderedPageBreak/>
        <w:t>innovación en temas disciplinares o multidisciplinares y un conjunto de objetivos y metas académicas. Adicionalmente atienden los programas educativos (Pe) afines a su especialidad en varios tipos. La investigación colegiada o en equipo fomenta la capacidad institucional para generar o aplicar el conocimiento; identificar, integrar y coordinar los recursos intelectuales de las instituciones en beneficio de los programas educativos y articular esta actividad con las necesidades del desarrollo social, la ciencia y la tecnología en el país.</w:t>
      </w:r>
    </w:p>
    <w:p w14:paraId="06A6A9F0" w14:textId="77777777" w:rsidR="00CD4CB9" w:rsidRPr="001152D5" w:rsidRDefault="00CD4CB9" w:rsidP="001152D5">
      <w:pPr>
        <w:spacing w:line="276" w:lineRule="auto"/>
        <w:jc w:val="both"/>
        <w:rPr>
          <w:rFonts w:ascii="Montserrat" w:hAnsi="Montserrat" w:cs="Arial"/>
        </w:rPr>
      </w:pPr>
      <w:r w:rsidRPr="001152D5">
        <w:rPr>
          <w:rFonts w:ascii="Montserrat" w:hAnsi="Montserrat" w:cs="Arial"/>
        </w:rPr>
        <w:t>Los CA constituyen un sustento indispensable para la formación de profesionales y expertos. Dada la investigación que realizan, son un instrumento de profesionalización del profesorado y de su permanente actualización, por lo tanto, favorecen una plataforma sólida para enfrentar el futuro cada vez más exigente en la formación de capital humano, situación que les permite erigirse como las células de la academia y representar a las masas críticas en las diferentes áreas del conocimiento que regulan la vida académica de las Instituciones de Educación Superior.</w:t>
      </w:r>
    </w:p>
    <w:p w14:paraId="42D201F4" w14:textId="77777777" w:rsidR="00CD4CB9" w:rsidRPr="001152D5" w:rsidRDefault="00CD4CB9" w:rsidP="001152D5">
      <w:pPr>
        <w:spacing w:line="276" w:lineRule="auto"/>
        <w:jc w:val="both"/>
        <w:rPr>
          <w:rFonts w:ascii="Montserrat" w:hAnsi="Montserrat" w:cs="Arial"/>
        </w:rPr>
      </w:pPr>
      <w:r w:rsidRPr="001152D5">
        <w:rPr>
          <w:rFonts w:ascii="Montserrat" w:hAnsi="Montserrat" w:cs="Arial"/>
          <w:b/>
        </w:rPr>
        <w:t>Desarrollo profesional:</w:t>
      </w:r>
      <w:r w:rsidRPr="001152D5">
        <w:rPr>
          <w:rFonts w:ascii="Montserrat" w:hAnsi="Montserrat" w:cs="Arial"/>
        </w:rPr>
        <w:t xml:space="preserve"> es el proceso que sigue el personal docente y personal con funciones de dirección, de supervisión y de asesoría técnico pedagógica y técnico docente para fortalecer tanto sus competencias como su capacidad para tener los desempeños profesionales que conduzcan a la obtención de los resultados esperados en las aulas y las escuelas públicas de educación básica. La formación continua es una parte fundamental del desarrollo profesional.</w:t>
      </w:r>
    </w:p>
    <w:p w14:paraId="0DA1B61A" w14:textId="77777777" w:rsidR="00CD4CB9" w:rsidRPr="001152D5" w:rsidRDefault="00CD4CB9" w:rsidP="001152D5">
      <w:pPr>
        <w:spacing w:line="276" w:lineRule="auto"/>
        <w:jc w:val="both"/>
        <w:rPr>
          <w:rFonts w:ascii="Montserrat" w:hAnsi="Montserrat" w:cs="Arial"/>
        </w:rPr>
      </w:pPr>
      <w:r w:rsidRPr="001152D5">
        <w:rPr>
          <w:rFonts w:ascii="Montserrat" w:hAnsi="Montserrat" w:cs="Arial"/>
          <w:b/>
        </w:rPr>
        <w:t>Docencia (para el tipo Superior)</w:t>
      </w:r>
      <w:r w:rsidRPr="001152D5">
        <w:rPr>
          <w:rFonts w:ascii="Montserrat" w:hAnsi="Montserrat" w:cs="Arial"/>
        </w:rPr>
        <w:t>. Actividad de los profesores concentrada en el aprendizaje de los alumnos que implica su presencia ante los grupos en clases teóricas, prácticas, clínicas, talleres y laboratorios, que forman parte de algún programa educativo de la Institución de Educación Superior que tiene relación directa con algún tema de la especialidad o disciplina del docente. En el caso de las universidades tecnológicas, la participación en las Comisiones Nacionales de Directores de Carrera de las universidades tecnológicas para elaborar los manuales de asignatura se consideran una actividad de docencia.</w:t>
      </w:r>
    </w:p>
    <w:p w14:paraId="0FD3A95D" w14:textId="77777777" w:rsidR="00CD4CB9" w:rsidRPr="001152D5" w:rsidRDefault="00CD4CB9" w:rsidP="001152D5">
      <w:pPr>
        <w:spacing w:line="276" w:lineRule="auto"/>
        <w:jc w:val="both"/>
        <w:rPr>
          <w:rFonts w:ascii="Montserrat" w:hAnsi="Montserrat" w:cs="Arial"/>
        </w:rPr>
      </w:pPr>
      <w:r w:rsidRPr="001152D5">
        <w:rPr>
          <w:rFonts w:ascii="Montserrat" w:hAnsi="Montserrat" w:cs="Arial"/>
          <w:b/>
        </w:rPr>
        <w:t xml:space="preserve">DSA. Dirección de Superación Académica, </w:t>
      </w:r>
      <w:r w:rsidRPr="001152D5">
        <w:rPr>
          <w:rFonts w:ascii="Montserrat" w:hAnsi="Montserrat" w:cs="Arial"/>
        </w:rPr>
        <w:t>es la instancia responsable de la operación del Programa para el Desarrollo Profesional Docente para el tipo Superior, la cual está adscrita a la Dirección General de Educación Superior Universitaria de la Subsecretaría de Educación Superior de la Secretaría de Educación Pública del Gobierno Federal.</w:t>
      </w:r>
    </w:p>
    <w:p w14:paraId="461504D0" w14:textId="77777777" w:rsidR="00CD4CB9" w:rsidRPr="001152D5" w:rsidRDefault="00CD4CB9" w:rsidP="001152D5">
      <w:pPr>
        <w:spacing w:line="276" w:lineRule="auto"/>
        <w:jc w:val="both"/>
        <w:rPr>
          <w:rFonts w:ascii="Montserrat" w:hAnsi="Montserrat" w:cs="Arial"/>
        </w:rPr>
      </w:pPr>
      <w:r w:rsidRPr="001152D5">
        <w:rPr>
          <w:rFonts w:ascii="Montserrat" w:hAnsi="Montserrat" w:cs="Arial"/>
          <w:b/>
        </w:rPr>
        <w:t>Egresado con competencias idóneas</w:t>
      </w:r>
      <w:r w:rsidRPr="001152D5">
        <w:rPr>
          <w:rFonts w:ascii="Montserrat" w:hAnsi="Montserrat" w:cs="Arial"/>
        </w:rPr>
        <w:t>. Es el estudiante que adquirió las responsabilidades de orientarse a sí mismo y manejar su propia formación, líder, emprendedor, creativo e innovador y con alta formación humana y social.</w:t>
      </w:r>
    </w:p>
    <w:p w14:paraId="2F6689F6" w14:textId="77777777" w:rsidR="00CD4CB9" w:rsidRPr="001152D5" w:rsidRDefault="00CD4CB9" w:rsidP="001152D5">
      <w:pPr>
        <w:spacing w:line="276" w:lineRule="auto"/>
        <w:jc w:val="both"/>
        <w:rPr>
          <w:rFonts w:ascii="Montserrat" w:hAnsi="Montserrat" w:cs="Arial"/>
        </w:rPr>
      </w:pPr>
      <w:r w:rsidRPr="001152D5">
        <w:rPr>
          <w:rFonts w:ascii="Montserrat" w:hAnsi="Montserrat" w:cs="Arial"/>
          <w:b/>
        </w:rPr>
        <w:t>Entidades federativas:</w:t>
      </w:r>
      <w:r w:rsidR="00F727BA" w:rsidRPr="001152D5">
        <w:rPr>
          <w:rFonts w:ascii="Montserrat" w:hAnsi="Montserrat" w:cs="Arial"/>
        </w:rPr>
        <w:t xml:space="preserve"> los 32</w:t>
      </w:r>
      <w:r w:rsidRPr="001152D5">
        <w:rPr>
          <w:rFonts w:ascii="Montserrat" w:hAnsi="Montserrat" w:cs="Arial"/>
        </w:rPr>
        <w:t xml:space="preserve"> Estados de la República Mexicana.</w:t>
      </w:r>
    </w:p>
    <w:p w14:paraId="0BC77983" w14:textId="77777777" w:rsidR="00CD4CB9" w:rsidRPr="001152D5" w:rsidRDefault="00CD4CB9" w:rsidP="001152D5">
      <w:pPr>
        <w:spacing w:line="276" w:lineRule="auto"/>
        <w:jc w:val="both"/>
        <w:rPr>
          <w:rFonts w:ascii="Montserrat" w:hAnsi="Montserrat" w:cs="Arial"/>
        </w:rPr>
      </w:pPr>
      <w:r w:rsidRPr="001152D5">
        <w:rPr>
          <w:rFonts w:ascii="Montserrat" w:hAnsi="Montserrat" w:cs="Arial"/>
          <w:b/>
        </w:rPr>
        <w:t>Formación continua:</w:t>
      </w:r>
      <w:r w:rsidRPr="001152D5">
        <w:rPr>
          <w:rFonts w:ascii="Montserrat" w:hAnsi="Montserrat" w:cs="Arial"/>
        </w:rPr>
        <w:t xml:space="preserve"> conjunto de actividades que permiten desarrollar nuevos conocimientos y capacidades a lo largo del ejercicio profesional y perfeccionarse después de la formación inicial. La formación continua del personal sujeto de la Ley General del Servicio Profesional Docente de cualquier tipo educativo consiste en la </w:t>
      </w:r>
      <w:r w:rsidRPr="001152D5">
        <w:rPr>
          <w:rFonts w:ascii="Montserrat" w:hAnsi="Montserrat" w:cs="Arial"/>
        </w:rPr>
        <w:lastRenderedPageBreak/>
        <w:t>actualización y capacitación cultural, humanística, pedagógica y científica con el fin de mejorar permanentemente su actividad profesional.</w:t>
      </w:r>
    </w:p>
    <w:p w14:paraId="7E8D5394" w14:textId="77777777" w:rsidR="00CD4CB9" w:rsidRPr="001152D5" w:rsidRDefault="00CD4CB9" w:rsidP="001152D5">
      <w:pPr>
        <w:spacing w:line="276" w:lineRule="auto"/>
        <w:jc w:val="both"/>
        <w:rPr>
          <w:rFonts w:ascii="Montserrat" w:hAnsi="Montserrat" w:cs="Arial"/>
        </w:rPr>
      </w:pPr>
      <w:r w:rsidRPr="001152D5">
        <w:rPr>
          <w:rFonts w:ascii="Montserrat" w:hAnsi="Montserrat" w:cs="Arial"/>
          <w:b/>
        </w:rPr>
        <w:t>Indicador:</w:t>
      </w:r>
      <w:r w:rsidRPr="001152D5">
        <w:rPr>
          <w:rFonts w:ascii="Montserrat" w:hAnsi="Montserrat" w:cs="Arial"/>
        </w:rPr>
        <w:t xml:space="preserve"> al instrumento utilizado para determinar, por medio de unidades de medida, el grado de cumplimiento de una característica, cualidad, conocimiento, capacidad, objetivo o meta, empleado para valorar factores que se desean medir.</w:t>
      </w:r>
    </w:p>
    <w:p w14:paraId="0ECC4F6D" w14:textId="77777777" w:rsidR="00CD4CB9" w:rsidRPr="001152D5" w:rsidRDefault="00CD4CB9" w:rsidP="001152D5">
      <w:pPr>
        <w:spacing w:line="276" w:lineRule="auto"/>
        <w:jc w:val="both"/>
        <w:rPr>
          <w:rFonts w:ascii="Montserrat" w:hAnsi="Montserrat" w:cs="Arial"/>
          <w:b/>
        </w:rPr>
      </w:pPr>
      <w:r w:rsidRPr="001152D5">
        <w:rPr>
          <w:rFonts w:ascii="Montserrat" w:hAnsi="Montserrat" w:cs="Arial"/>
          <w:b/>
        </w:rPr>
        <w:t xml:space="preserve">IES. </w:t>
      </w:r>
      <w:r w:rsidRPr="001152D5">
        <w:rPr>
          <w:rFonts w:ascii="Montserrat" w:hAnsi="Montserrat" w:cs="Arial"/>
        </w:rPr>
        <w:t>Institución Pública de Educación Superior adscrita al PRODEP para el tipo Superior.</w:t>
      </w:r>
    </w:p>
    <w:p w14:paraId="4F0FC969" w14:textId="77777777" w:rsidR="00CD4CB9" w:rsidRPr="001152D5" w:rsidRDefault="00CD4CB9" w:rsidP="001152D5">
      <w:pPr>
        <w:spacing w:line="276" w:lineRule="auto"/>
        <w:jc w:val="both"/>
        <w:rPr>
          <w:rFonts w:ascii="Montserrat" w:hAnsi="Montserrat" w:cs="Arial"/>
          <w:b/>
        </w:rPr>
      </w:pPr>
      <w:r w:rsidRPr="001152D5">
        <w:rPr>
          <w:rFonts w:ascii="Montserrat" w:hAnsi="Montserrat" w:cs="Arial"/>
          <w:b/>
        </w:rPr>
        <w:t>INEE:</w:t>
      </w:r>
      <w:r w:rsidRPr="001152D5">
        <w:rPr>
          <w:rFonts w:ascii="Montserrat" w:hAnsi="Montserrat" w:cs="Arial"/>
        </w:rPr>
        <w:t xml:space="preserve"> Instituto Nacional para la Evaluación de la Educación.</w:t>
      </w:r>
    </w:p>
    <w:p w14:paraId="2BAE9F8E" w14:textId="77777777" w:rsidR="00CD4CB9" w:rsidRPr="001152D5" w:rsidRDefault="00CD4CB9" w:rsidP="001152D5">
      <w:pPr>
        <w:spacing w:line="276" w:lineRule="auto"/>
        <w:jc w:val="both"/>
        <w:rPr>
          <w:rFonts w:ascii="Montserrat" w:hAnsi="Montserrat" w:cs="Arial"/>
        </w:rPr>
      </w:pPr>
      <w:r w:rsidRPr="001152D5">
        <w:rPr>
          <w:rFonts w:ascii="Montserrat" w:hAnsi="Montserrat" w:cs="Arial"/>
          <w:b/>
        </w:rPr>
        <w:t>INEGI:</w:t>
      </w:r>
      <w:r w:rsidRPr="001152D5">
        <w:rPr>
          <w:rFonts w:ascii="Montserrat" w:hAnsi="Montserrat" w:cs="Arial"/>
        </w:rPr>
        <w:t xml:space="preserve"> Instituto Nacional de Estadística y Geografía.</w:t>
      </w:r>
    </w:p>
    <w:p w14:paraId="652BDF54" w14:textId="77777777" w:rsidR="00CD4CB9" w:rsidRPr="001152D5" w:rsidRDefault="00CD4CB9" w:rsidP="001152D5">
      <w:pPr>
        <w:spacing w:line="276" w:lineRule="auto"/>
        <w:jc w:val="both"/>
        <w:rPr>
          <w:rFonts w:ascii="Montserrat" w:hAnsi="Montserrat" w:cs="Arial"/>
        </w:rPr>
      </w:pPr>
      <w:r w:rsidRPr="001152D5">
        <w:rPr>
          <w:rFonts w:ascii="Montserrat" w:hAnsi="Montserrat" w:cs="Arial"/>
          <w:b/>
        </w:rPr>
        <w:t>Instancia local de formación continua:</w:t>
      </w:r>
      <w:r w:rsidRPr="001152D5">
        <w:rPr>
          <w:rFonts w:ascii="Montserrat" w:hAnsi="Montserrat" w:cs="Arial"/>
        </w:rPr>
        <w:t xml:space="preserve"> dependencia de la Secretaría Local de Educación o equivalente, cuya función sustantiva es planear, desarrollar, administrar y evaluar los servicios educativos locales de formación continua de maestros, en apego a las disposiciones normativas vigentes.</w:t>
      </w:r>
    </w:p>
    <w:p w14:paraId="5F238410" w14:textId="77777777" w:rsidR="00CD4CB9" w:rsidRPr="001152D5" w:rsidRDefault="00CD4CB9" w:rsidP="001152D5">
      <w:pPr>
        <w:spacing w:line="276" w:lineRule="auto"/>
        <w:jc w:val="both"/>
        <w:rPr>
          <w:rFonts w:ascii="Montserrat" w:hAnsi="Montserrat" w:cs="Arial"/>
        </w:rPr>
      </w:pPr>
      <w:r w:rsidRPr="001152D5">
        <w:rPr>
          <w:rFonts w:ascii="Montserrat" w:hAnsi="Montserrat" w:cs="Arial"/>
          <w:b/>
        </w:rPr>
        <w:t>Marco general de una educación de calidad</w:t>
      </w:r>
      <w:r w:rsidRPr="001152D5">
        <w:rPr>
          <w:rFonts w:ascii="Montserrat" w:hAnsi="Montserrat" w:cs="Arial"/>
        </w:rPr>
        <w:t>: al conjunto de perfiles, parámetros e indicadores que se establecen a fin de servir como referentes para los concursos de oposición y la evaluación obligatoria para el Ingreso, la promoción, el reconocimiento y la permanencia en el servicio, con pleno respeto a los derechos constitucionales de los trabajadores de la educación.</w:t>
      </w:r>
    </w:p>
    <w:p w14:paraId="708E3EE3" w14:textId="77777777" w:rsidR="00CD4CB9" w:rsidRPr="001152D5" w:rsidRDefault="00CD4CB9" w:rsidP="001152D5">
      <w:pPr>
        <w:spacing w:line="276" w:lineRule="auto"/>
        <w:jc w:val="both"/>
        <w:rPr>
          <w:rFonts w:ascii="Montserrat" w:hAnsi="Montserrat" w:cs="Arial"/>
        </w:rPr>
      </w:pPr>
      <w:r w:rsidRPr="001152D5">
        <w:rPr>
          <w:rFonts w:ascii="Montserrat" w:hAnsi="Montserrat" w:cs="Arial"/>
          <w:b/>
        </w:rPr>
        <w:t xml:space="preserve">Parámetro: </w:t>
      </w:r>
      <w:r w:rsidRPr="001152D5">
        <w:rPr>
          <w:rFonts w:ascii="Montserrat" w:hAnsi="Montserrat" w:cs="Arial"/>
        </w:rPr>
        <w:t>al valor de referencia que permite medir avances y resultados alcanzados en el cumplimiento de objetivos, metas y demás características del ejercicio de una función o actividad.</w:t>
      </w:r>
    </w:p>
    <w:p w14:paraId="1C0F8BF2" w14:textId="77777777" w:rsidR="00CD4CB9" w:rsidRPr="001152D5" w:rsidRDefault="00CD4CB9" w:rsidP="001152D5">
      <w:pPr>
        <w:spacing w:line="276" w:lineRule="auto"/>
        <w:jc w:val="both"/>
        <w:rPr>
          <w:rFonts w:ascii="Montserrat" w:hAnsi="Montserrat" w:cs="Arial"/>
        </w:rPr>
      </w:pPr>
      <w:r w:rsidRPr="001152D5">
        <w:rPr>
          <w:rFonts w:ascii="Montserrat" w:hAnsi="Montserrat" w:cs="Arial"/>
          <w:b/>
        </w:rPr>
        <w:t xml:space="preserve">PEF: </w:t>
      </w:r>
      <w:r w:rsidRPr="001152D5">
        <w:rPr>
          <w:rFonts w:ascii="Montserrat" w:hAnsi="Montserrat" w:cs="Arial"/>
        </w:rPr>
        <w:t>Presupuesto de Egresos de la Federación para el ejercicio fiscal 2017.</w:t>
      </w:r>
    </w:p>
    <w:p w14:paraId="1B787199" w14:textId="77777777" w:rsidR="00CD4CB9" w:rsidRPr="001152D5" w:rsidRDefault="00CD4CB9" w:rsidP="001152D5">
      <w:pPr>
        <w:spacing w:line="276" w:lineRule="auto"/>
        <w:jc w:val="both"/>
        <w:rPr>
          <w:rFonts w:ascii="Montserrat" w:hAnsi="Montserrat" w:cs="Arial"/>
        </w:rPr>
      </w:pPr>
      <w:r w:rsidRPr="001152D5">
        <w:rPr>
          <w:rFonts w:ascii="Montserrat" w:hAnsi="Montserrat" w:cs="Arial"/>
          <w:b/>
        </w:rPr>
        <w:t>Perfil</w:t>
      </w:r>
      <w:r w:rsidRPr="001152D5">
        <w:rPr>
          <w:rFonts w:ascii="Montserrat" w:hAnsi="Montserrat" w:cs="Arial"/>
        </w:rPr>
        <w:t>: al conjunto de características, requisitos, cualidades o aptitudes que deberá tener el aspirante a desempeñar un puesto o función descrito específicamente.</w:t>
      </w:r>
    </w:p>
    <w:p w14:paraId="76AAB446" w14:textId="77777777" w:rsidR="00CD4CB9" w:rsidRPr="001152D5" w:rsidRDefault="00CD4CB9" w:rsidP="001152D5">
      <w:pPr>
        <w:spacing w:line="276" w:lineRule="auto"/>
        <w:jc w:val="both"/>
        <w:rPr>
          <w:rFonts w:ascii="Montserrat" w:hAnsi="Montserrat" w:cs="Arial"/>
        </w:rPr>
      </w:pPr>
      <w:r w:rsidRPr="001152D5">
        <w:rPr>
          <w:rFonts w:ascii="Montserrat" w:hAnsi="Montserrat" w:cs="Arial"/>
          <w:b/>
        </w:rPr>
        <w:t>Perfil idóneo</w:t>
      </w:r>
      <w:r w:rsidRPr="001152D5">
        <w:rPr>
          <w:rFonts w:ascii="Montserrat" w:hAnsi="Montserrat" w:cs="Arial"/>
        </w:rPr>
        <w:t>: Es el docente-investigador con formación humana y social preparado para la autoformación, autoeducación y autoevaluación, estimulador, trabaja en equipo, identifica los problemas y tiene el dominio del conocimiento específico que le permite profundizarlo y aplicarlo para estar en permanente actualización y abierto a la comunidad académica mundial.</w:t>
      </w:r>
    </w:p>
    <w:p w14:paraId="0DD2DC64" w14:textId="77777777" w:rsidR="00CD4CB9" w:rsidRPr="001152D5" w:rsidRDefault="00CD4CB9" w:rsidP="001152D5">
      <w:pPr>
        <w:spacing w:line="276" w:lineRule="auto"/>
        <w:jc w:val="both"/>
        <w:rPr>
          <w:rFonts w:ascii="Montserrat" w:hAnsi="Montserrat" w:cs="Arial"/>
        </w:rPr>
      </w:pPr>
      <w:r w:rsidRPr="001152D5">
        <w:rPr>
          <w:rFonts w:ascii="Montserrat" w:hAnsi="Montserrat" w:cs="Arial"/>
          <w:b/>
        </w:rPr>
        <w:t>Personal con funciones de dirección:</w:t>
      </w:r>
      <w:r w:rsidRPr="001152D5">
        <w:rPr>
          <w:rFonts w:ascii="Montserrat" w:hAnsi="Montserrat" w:cs="Arial"/>
        </w:rPr>
        <w:t xml:space="preserve"> aquél que realiza la planeación, programación, coordinación, ejecución y evaluación de las tareas para el funcionamiento de las escuelas públicas de educación básica de conformidad con el marco jurídico y administrativo aplicable, y tiene la responsabilidad de generar un ambiente escolar conducente al aprendizaje; organizar, apoyar y motivar a los docentes; realizar las actividades administrativas de manera efectiva; dirigir los procesos de mejora continua del plantel; propiciar la comunicación fluida de la escuela pública de educación básica con las madres y padres de familia, tutores u otros agentes de participación comunitaria y desarrollar las demás tareas que sean necesarias para que se logren los aprendizajes esperados. Este personal comprende a coordinadores/as de actividades, subdirectores/as y directores/as en la educación básica; a quienes con </w:t>
      </w:r>
      <w:r w:rsidRPr="001152D5">
        <w:rPr>
          <w:rFonts w:ascii="Montserrat" w:hAnsi="Montserrat" w:cs="Arial"/>
        </w:rPr>
        <w:lastRenderedPageBreak/>
        <w:t>distintas denominaciones ejercen funciones equivalentes conforme a la estructura ocupacional autorizada.</w:t>
      </w:r>
    </w:p>
    <w:p w14:paraId="6D5D9EA6" w14:textId="77777777" w:rsidR="00CD4CB9" w:rsidRPr="001152D5" w:rsidRDefault="00CD4CB9" w:rsidP="001152D5">
      <w:pPr>
        <w:spacing w:line="276" w:lineRule="auto"/>
        <w:jc w:val="both"/>
        <w:rPr>
          <w:rFonts w:ascii="Montserrat" w:hAnsi="Montserrat" w:cs="Arial"/>
        </w:rPr>
      </w:pPr>
      <w:r w:rsidRPr="001152D5">
        <w:rPr>
          <w:rFonts w:ascii="Montserrat" w:hAnsi="Montserrat" w:cs="Arial"/>
          <w:b/>
        </w:rPr>
        <w:t>Personal con funciones de supervisión:</w:t>
      </w:r>
      <w:r w:rsidRPr="001152D5">
        <w:rPr>
          <w:rFonts w:ascii="Montserrat" w:hAnsi="Montserrat" w:cs="Arial"/>
        </w:rPr>
        <w:t xml:space="preserve"> a la autoridad que, en el ámbito de las escuelas públicas de educación básica bajo su responsabilidad, vigila el cumplimiento de las disposiciones normativas y técnicas aplicables; apoya y asesora a las escuelas públicas de educación básica para facilitar y promover la calidad de la educación; favorece la comunicación entre escuelas públicas de educación básica, madres y padres de familia, o tutores, y comunidades, y realiza las demás funciones que sean necesarias para la debida operación de las escuelas públicas de educación básica, el buen desempeño y el cumplimiento de los fines de la educación. Este personal comprende, en la educación básica, a supervisores/as, inspectores/as, jefes/as de zona o de sector de inspección, jefes/as de enseñanza o cualquier otro cargo análogo.</w:t>
      </w:r>
    </w:p>
    <w:p w14:paraId="3B9C3A98" w14:textId="77777777" w:rsidR="00CD4CB9" w:rsidRPr="001152D5" w:rsidRDefault="00CD4CB9" w:rsidP="001152D5">
      <w:pPr>
        <w:spacing w:line="276" w:lineRule="auto"/>
        <w:jc w:val="both"/>
        <w:rPr>
          <w:rFonts w:ascii="Montserrat" w:hAnsi="Montserrat" w:cs="Arial"/>
        </w:rPr>
      </w:pPr>
      <w:r w:rsidRPr="001152D5">
        <w:rPr>
          <w:rFonts w:ascii="Montserrat" w:hAnsi="Montserrat" w:cs="Arial"/>
          <w:b/>
        </w:rPr>
        <w:t>Personal docente:</w:t>
      </w:r>
      <w:r w:rsidRPr="001152D5">
        <w:rPr>
          <w:rFonts w:ascii="Montserrat" w:hAnsi="Montserrat" w:cs="Arial"/>
        </w:rPr>
        <w:t xml:space="preserve"> al profesional en la educación básica que asume ante el Estado y la sociedad la responsabilidad del aprendizaje del alumnado en la escuela pública de educación básica y, en consecuencia, es responsable del proceso de enseñanza y aprendizaje, promotor, coordinador, facilitador, investigador y agente directo del proceso educativo.</w:t>
      </w:r>
    </w:p>
    <w:p w14:paraId="7380AF75" w14:textId="77777777" w:rsidR="00CD4CB9" w:rsidRPr="001152D5" w:rsidRDefault="00CD4CB9" w:rsidP="001152D5">
      <w:pPr>
        <w:spacing w:line="276" w:lineRule="auto"/>
        <w:jc w:val="both"/>
        <w:rPr>
          <w:rFonts w:ascii="Montserrat" w:hAnsi="Montserrat" w:cs="Arial"/>
        </w:rPr>
      </w:pPr>
      <w:r w:rsidRPr="001152D5">
        <w:rPr>
          <w:rFonts w:ascii="Montserrat" w:hAnsi="Montserrat" w:cs="Arial"/>
          <w:b/>
        </w:rPr>
        <w:t>PNPC.</w:t>
      </w:r>
      <w:r w:rsidRPr="001152D5">
        <w:rPr>
          <w:rFonts w:ascii="Montserrat" w:hAnsi="Montserrat" w:cs="Arial"/>
        </w:rPr>
        <w:t xml:space="preserve"> Programa Nacional de Posgrados de Calidad SEP-CONACYT, programa administrado por la Secretaría de Educación Pública del Gobierno Federal, a través de la Subsecretaría de Educación Superior y el Consejo Nacional de Ciencia y Tecnología (CONACYT), cuyo objetivo es el de impulsar la mejora continua de la calidad de los programas de posgrado que ofrecen las IES e instituciones afines del país, reconociendo los programas de especialidad, maestría y doctorado en las diferentes áreas del conocimiento que cuentan con núcleos académicos básicos, altas tasas de graduación, infraestructura necesaria y alta productividad científica o tecnológica, lo cual les permite lograr la pertinencia de su operación y óptimos resultados. Para poder obtener una beca para estudios del Programa para el Desarrollo Profesional Docente para el tipo Superior es necesario que el programa de estudios elegido esté registrado dentro del PNPC</w:t>
      </w:r>
    </w:p>
    <w:p w14:paraId="2AD81E55" w14:textId="77777777" w:rsidR="00CD4CB9" w:rsidRPr="001152D5" w:rsidRDefault="00CD4CB9" w:rsidP="001152D5">
      <w:pPr>
        <w:spacing w:line="276" w:lineRule="auto"/>
        <w:jc w:val="both"/>
        <w:rPr>
          <w:rFonts w:ascii="Montserrat" w:hAnsi="Montserrat" w:cs="Arial"/>
        </w:rPr>
      </w:pPr>
      <w:r w:rsidRPr="001152D5">
        <w:rPr>
          <w:rFonts w:ascii="Montserrat" w:hAnsi="Montserrat" w:cs="Arial"/>
          <w:b/>
        </w:rPr>
        <w:t xml:space="preserve">Profesor de Tiempo Completo (PTC). </w:t>
      </w:r>
      <w:r w:rsidRPr="001152D5">
        <w:rPr>
          <w:rFonts w:ascii="Montserrat" w:hAnsi="Montserrat" w:cs="Arial"/>
        </w:rPr>
        <w:t>Es el personal docente que desarrolla de manera profesional una carrera de carácter académico, y que sus actividades incluyen invariablemente las funciones de docencia, tutoría de estudiantes y la generación o aplicación innovadora del conocimiento. Debe además contar con el nombramiento que acredite su dedicación de tiempo completo a la IES a la que pertenece.</w:t>
      </w:r>
    </w:p>
    <w:p w14:paraId="40105C0D" w14:textId="77777777" w:rsidR="00CD4CB9" w:rsidRPr="001152D5" w:rsidRDefault="00CD4CB9" w:rsidP="001152D5">
      <w:pPr>
        <w:spacing w:line="276" w:lineRule="auto"/>
        <w:jc w:val="both"/>
        <w:rPr>
          <w:rFonts w:ascii="Montserrat" w:hAnsi="Montserrat" w:cs="Arial"/>
        </w:rPr>
      </w:pPr>
      <w:r w:rsidRPr="001152D5">
        <w:rPr>
          <w:rFonts w:ascii="Montserrat" w:hAnsi="Montserrat" w:cs="Arial"/>
        </w:rPr>
        <w:t>El ejercicio de estas actividades tiene por objeto ampliar las fronteras del conocimiento y la búsqueda de nuevas aplicaciones para su perfeccionamiento, generando conocimiento, desarrollo o formas innovadoras de aplicar el conocimiento, la asimilación y el desarrollo de nuevas tecnologías.</w:t>
      </w:r>
    </w:p>
    <w:p w14:paraId="4EA828E7" w14:textId="77777777" w:rsidR="00CD4CB9" w:rsidRPr="001152D5" w:rsidRDefault="00CD4CB9" w:rsidP="001152D5">
      <w:pPr>
        <w:spacing w:line="276" w:lineRule="auto"/>
        <w:jc w:val="both"/>
        <w:rPr>
          <w:rFonts w:ascii="Montserrat" w:hAnsi="Montserrat" w:cs="Arial"/>
        </w:rPr>
      </w:pPr>
      <w:r w:rsidRPr="001152D5">
        <w:rPr>
          <w:rFonts w:ascii="Montserrat" w:hAnsi="Montserrat" w:cs="Arial"/>
        </w:rPr>
        <w:t>Este concepto excluye a: técnicos, ayudantes o auxiliares del personal académico dedicado a la extensión o difusión y aquellos que tienen 35 horas/semana de dedicación docente por acumulación de contratos horas.</w:t>
      </w:r>
    </w:p>
    <w:p w14:paraId="2435F904" w14:textId="77777777" w:rsidR="00CD4CB9" w:rsidRPr="001152D5" w:rsidRDefault="00CD4CB9" w:rsidP="001152D5">
      <w:pPr>
        <w:spacing w:line="276" w:lineRule="auto"/>
        <w:jc w:val="both"/>
        <w:rPr>
          <w:rFonts w:ascii="Montserrat" w:hAnsi="Montserrat" w:cs="Arial"/>
        </w:rPr>
      </w:pPr>
      <w:r w:rsidRPr="001152D5">
        <w:rPr>
          <w:rFonts w:ascii="Montserrat" w:hAnsi="Montserrat" w:cs="Arial"/>
          <w:b/>
        </w:rPr>
        <w:lastRenderedPageBreak/>
        <w:t>Redes Temáticas de Colaboración Académica.</w:t>
      </w:r>
      <w:r w:rsidRPr="001152D5">
        <w:rPr>
          <w:rFonts w:ascii="Montserrat" w:hAnsi="Montserrat" w:cs="Arial"/>
        </w:rPr>
        <w:t xml:space="preserve"> Son los instrumentos de articulación, colaboración y cooperación científica y tecnológica que permiten desarrollar mecanismos de actuación conjunta en los diferentes ámbitos de las ciencias. Las redes fomentan la interdisciplinariedad y optimización de los recursos físicos y humanos entre los CA consolidados o en consolidación de las instituciones adscritas al PROGRAMA o grupos de investigación equivalentes de centros de investigación y desarrollo u otras instituciones, que vinculados armónicamente pretenden resultados científicos o tecnológicos relacionados con algún tema análogo o complementario con el fin de favorecer el intercambio de conocimientos entre los miembros de la comunidad científica, compartir los recursos tecnológicos, fomentar la consolidación de la colaboración y estimular el desarrollo de proyectos de investigación común. Una red se constituye por un mínimo de tres CA, donde al menos dos de ellos son de IES adscritas al PROGRAMA. El tercero puede ser externo, pero debe reunir las características de un CA consolidado.</w:t>
      </w:r>
    </w:p>
    <w:p w14:paraId="459ED2CA" w14:textId="77777777" w:rsidR="00CD4CB9" w:rsidRPr="001152D5" w:rsidRDefault="00CD4CB9" w:rsidP="001152D5">
      <w:pPr>
        <w:spacing w:line="276" w:lineRule="auto"/>
        <w:jc w:val="both"/>
        <w:rPr>
          <w:rFonts w:ascii="Montserrat" w:hAnsi="Montserrat" w:cs="Arial"/>
        </w:rPr>
      </w:pPr>
      <w:r w:rsidRPr="001152D5">
        <w:rPr>
          <w:rFonts w:ascii="Montserrat" w:hAnsi="Montserrat" w:cs="Arial"/>
        </w:rPr>
        <w:t>Los CA establecen redes con el objetivo de:</w:t>
      </w:r>
    </w:p>
    <w:p w14:paraId="79095C08" w14:textId="77777777" w:rsidR="00CD4CB9" w:rsidRPr="001152D5" w:rsidRDefault="00CD4CB9" w:rsidP="001152D5">
      <w:pPr>
        <w:spacing w:line="276" w:lineRule="auto"/>
        <w:ind w:left="284"/>
        <w:jc w:val="both"/>
        <w:rPr>
          <w:rFonts w:ascii="Montserrat" w:hAnsi="Montserrat" w:cs="Arial"/>
        </w:rPr>
      </w:pPr>
      <w:r w:rsidRPr="001152D5">
        <w:rPr>
          <w:rFonts w:ascii="Montserrat" w:hAnsi="Montserrat" w:cs="Arial"/>
        </w:rPr>
        <w:t>a)</w:t>
      </w:r>
      <w:r w:rsidRPr="001152D5">
        <w:rPr>
          <w:rFonts w:ascii="Montserrat" w:hAnsi="Montserrat" w:cs="Arial"/>
        </w:rPr>
        <w:tab/>
        <w:t>Promover la participación de los CA de las IES adscritas al PROGRAMA.</w:t>
      </w:r>
    </w:p>
    <w:p w14:paraId="771C9823" w14:textId="77777777" w:rsidR="00CD4CB9" w:rsidRPr="001152D5" w:rsidRDefault="00CD4CB9" w:rsidP="001152D5">
      <w:pPr>
        <w:spacing w:line="276" w:lineRule="auto"/>
        <w:ind w:left="284"/>
        <w:jc w:val="both"/>
        <w:rPr>
          <w:rFonts w:ascii="Montserrat" w:hAnsi="Montserrat" w:cs="Arial"/>
        </w:rPr>
      </w:pPr>
      <w:r w:rsidRPr="001152D5">
        <w:rPr>
          <w:rFonts w:ascii="Montserrat" w:hAnsi="Montserrat" w:cs="Arial"/>
        </w:rPr>
        <w:t>b)</w:t>
      </w:r>
      <w:r w:rsidRPr="001152D5">
        <w:rPr>
          <w:rFonts w:ascii="Montserrat" w:hAnsi="Montserrat" w:cs="Arial"/>
        </w:rPr>
        <w:tab/>
        <w:t>Rentabilizar los recursos existentes, facilitando así el desarrollo científico y tecnológico.</w:t>
      </w:r>
    </w:p>
    <w:p w14:paraId="1F057306" w14:textId="77777777" w:rsidR="00CD4CB9" w:rsidRPr="001152D5" w:rsidRDefault="00CD4CB9" w:rsidP="001152D5">
      <w:pPr>
        <w:spacing w:line="276" w:lineRule="auto"/>
        <w:ind w:left="284"/>
        <w:jc w:val="both"/>
        <w:rPr>
          <w:rFonts w:ascii="Montserrat" w:hAnsi="Montserrat" w:cs="Arial"/>
        </w:rPr>
      </w:pPr>
      <w:r w:rsidRPr="001152D5">
        <w:rPr>
          <w:rFonts w:ascii="Montserrat" w:hAnsi="Montserrat" w:cs="Arial"/>
        </w:rPr>
        <w:t>c)</w:t>
      </w:r>
      <w:r w:rsidRPr="001152D5">
        <w:rPr>
          <w:rFonts w:ascii="Montserrat" w:hAnsi="Montserrat" w:cs="Arial"/>
        </w:rPr>
        <w:tab/>
        <w:t>Fortalecer las capacidades identificadas.</w:t>
      </w:r>
    </w:p>
    <w:p w14:paraId="2F1A6DD8" w14:textId="77777777" w:rsidR="00CD4CB9" w:rsidRPr="001152D5" w:rsidRDefault="00CD4CB9" w:rsidP="001152D5">
      <w:pPr>
        <w:spacing w:line="276" w:lineRule="auto"/>
        <w:ind w:left="284"/>
        <w:jc w:val="both"/>
        <w:rPr>
          <w:rFonts w:ascii="Montserrat" w:hAnsi="Montserrat" w:cs="Arial"/>
        </w:rPr>
      </w:pPr>
      <w:r w:rsidRPr="001152D5">
        <w:rPr>
          <w:rFonts w:ascii="Montserrat" w:hAnsi="Montserrat" w:cs="Arial"/>
        </w:rPr>
        <w:t>d)</w:t>
      </w:r>
      <w:r w:rsidRPr="001152D5">
        <w:rPr>
          <w:rFonts w:ascii="Montserrat" w:hAnsi="Montserrat" w:cs="Arial"/>
        </w:rPr>
        <w:tab/>
        <w:t>Propiciar las interacciones científicas estables y continuadas.</w:t>
      </w:r>
    </w:p>
    <w:p w14:paraId="23F4C7F2" w14:textId="77777777" w:rsidR="00CD4CB9" w:rsidRPr="001152D5" w:rsidRDefault="00CD4CB9" w:rsidP="001152D5">
      <w:pPr>
        <w:spacing w:line="276" w:lineRule="auto"/>
        <w:ind w:left="284"/>
        <w:jc w:val="both"/>
        <w:rPr>
          <w:rFonts w:ascii="Montserrat" w:hAnsi="Montserrat" w:cs="Arial"/>
        </w:rPr>
      </w:pPr>
      <w:r w:rsidRPr="001152D5">
        <w:rPr>
          <w:rFonts w:ascii="Montserrat" w:hAnsi="Montserrat" w:cs="Arial"/>
        </w:rPr>
        <w:t>e)</w:t>
      </w:r>
      <w:r w:rsidRPr="001152D5">
        <w:rPr>
          <w:rFonts w:ascii="Montserrat" w:hAnsi="Montserrat" w:cs="Arial"/>
        </w:rPr>
        <w:tab/>
        <w:t>Consolidar iniciativas y líneas de colaboración.</w:t>
      </w:r>
    </w:p>
    <w:p w14:paraId="00A7458A" w14:textId="77777777" w:rsidR="00CD4CB9" w:rsidRPr="001152D5" w:rsidRDefault="00CD4CB9" w:rsidP="001152D5">
      <w:pPr>
        <w:spacing w:line="276" w:lineRule="auto"/>
        <w:ind w:left="284"/>
        <w:jc w:val="both"/>
        <w:rPr>
          <w:rFonts w:ascii="Montserrat" w:hAnsi="Montserrat" w:cs="Arial"/>
        </w:rPr>
      </w:pPr>
      <w:r w:rsidRPr="001152D5">
        <w:rPr>
          <w:rFonts w:ascii="Montserrat" w:hAnsi="Montserrat" w:cs="Arial"/>
        </w:rPr>
        <w:t>f)</w:t>
      </w:r>
      <w:r w:rsidRPr="001152D5">
        <w:rPr>
          <w:rFonts w:ascii="Montserrat" w:hAnsi="Montserrat" w:cs="Arial"/>
        </w:rPr>
        <w:tab/>
        <w:t>Intercambiar información científica y tecnológica.</w:t>
      </w:r>
    </w:p>
    <w:p w14:paraId="2C238292" w14:textId="77777777" w:rsidR="00CD4CB9" w:rsidRPr="001152D5" w:rsidRDefault="00CD4CB9" w:rsidP="001152D5">
      <w:pPr>
        <w:spacing w:line="276" w:lineRule="auto"/>
        <w:ind w:left="284"/>
        <w:jc w:val="both"/>
        <w:rPr>
          <w:rFonts w:ascii="Montserrat" w:hAnsi="Montserrat" w:cs="Arial"/>
        </w:rPr>
      </w:pPr>
      <w:r w:rsidRPr="001152D5">
        <w:rPr>
          <w:rFonts w:ascii="Montserrat" w:hAnsi="Montserrat" w:cs="Arial"/>
        </w:rPr>
        <w:t>g)</w:t>
      </w:r>
      <w:r w:rsidRPr="001152D5">
        <w:rPr>
          <w:rFonts w:ascii="Montserrat" w:hAnsi="Montserrat" w:cs="Arial"/>
        </w:rPr>
        <w:tab/>
        <w:t>Potenciar y coordinar las líneas de investigación y desarrollo.</w:t>
      </w:r>
    </w:p>
    <w:p w14:paraId="6954E0CC" w14:textId="77777777" w:rsidR="00CD4CB9" w:rsidRPr="001152D5" w:rsidRDefault="00CD4CB9" w:rsidP="001152D5">
      <w:pPr>
        <w:spacing w:line="276" w:lineRule="auto"/>
        <w:ind w:left="284"/>
        <w:jc w:val="both"/>
        <w:rPr>
          <w:rFonts w:ascii="Montserrat" w:hAnsi="Montserrat" w:cs="Arial"/>
        </w:rPr>
      </w:pPr>
      <w:r w:rsidRPr="001152D5">
        <w:rPr>
          <w:rFonts w:ascii="Montserrat" w:hAnsi="Montserrat" w:cs="Arial"/>
        </w:rPr>
        <w:t>h)</w:t>
      </w:r>
      <w:r w:rsidRPr="001152D5">
        <w:rPr>
          <w:rFonts w:ascii="Montserrat" w:hAnsi="Montserrat" w:cs="Arial"/>
        </w:rPr>
        <w:tab/>
        <w:t>Propiciar el intercambio y movilidad del personal de investigación.</w:t>
      </w:r>
    </w:p>
    <w:p w14:paraId="7840DB91" w14:textId="77777777" w:rsidR="00CD4CB9" w:rsidRPr="001152D5" w:rsidRDefault="00CD4CB9" w:rsidP="001152D5">
      <w:pPr>
        <w:spacing w:line="276" w:lineRule="auto"/>
        <w:ind w:left="284"/>
        <w:jc w:val="both"/>
        <w:rPr>
          <w:rFonts w:ascii="Montserrat" w:hAnsi="Montserrat" w:cs="Arial"/>
        </w:rPr>
      </w:pPr>
      <w:r w:rsidRPr="001152D5">
        <w:rPr>
          <w:rFonts w:ascii="Montserrat" w:hAnsi="Montserrat" w:cs="Arial"/>
        </w:rPr>
        <w:t>i)</w:t>
      </w:r>
      <w:r w:rsidRPr="001152D5">
        <w:rPr>
          <w:rFonts w:ascii="Montserrat" w:hAnsi="Montserrat" w:cs="Arial"/>
        </w:rPr>
        <w:tab/>
        <w:t>Formar recursos humanos.</w:t>
      </w:r>
    </w:p>
    <w:p w14:paraId="6B344FF2" w14:textId="77777777" w:rsidR="00CD4CB9" w:rsidRPr="001152D5" w:rsidRDefault="00CD4CB9" w:rsidP="001152D5">
      <w:pPr>
        <w:spacing w:line="276" w:lineRule="auto"/>
        <w:ind w:left="284"/>
        <w:jc w:val="both"/>
        <w:rPr>
          <w:rFonts w:ascii="Montserrat" w:hAnsi="Montserrat" w:cs="Arial"/>
        </w:rPr>
      </w:pPr>
    </w:p>
    <w:p w14:paraId="50EBE3EF" w14:textId="77777777" w:rsidR="00CD4CB9" w:rsidRPr="001152D5" w:rsidRDefault="00CD4CB9" w:rsidP="001152D5">
      <w:pPr>
        <w:spacing w:line="276" w:lineRule="auto"/>
        <w:jc w:val="both"/>
        <w:rPr>
          <w:rFonts w:ascii="Montserrat" w:hAnsi="Montserrat" w:cs="Arial"/>
        </w:rPr>
      </w:pPr>
      <w:r w:rsidRPr="001152D5">
        <w:rPr>
          <w:rFonts w:ascii="Montserrat" w:hAnsi="Montserrat" w:cs="Arial"/>
        </w:rPr>
        <w:t>Se han identificado dos tipos de redes: Las de colaboración y las de cooperación.</w:t>
      </w:r>
    </w:p>
    <w:p w14:paraId="04942CC2" w14:textId="77777777" w:rsidR="00CD4CB9" w:rsidRPr="001152D5" w:rsidRDefault="00CD4CB9" w:rsidP="001152D5">
      <w:pPr>
        <w:spacing w:line="276" w:lineRule="auto"/>
        <w:jc w:val="both"/>
        <w:rPr>
          <w:rFonts w:ascii="Montserrat" w:hAnsi="Montserrat" w:cs="Arial"/>
        </w:rPr>
      </w:pPr>
      <w:r w:rsidRPr="001152D5">
        <w:rPr>
          <w:rFonts w:ascii="Montserrat" w:hAnsi="Montserrat" w:cs="Arial"/>
        </w:rPr>
        <w:t>Las redes de colaboración se caracterizan principalmente por:</w:t>
      </w:r>
    </w:p>
    <w:p w14:paraId="4385B54A" w14:textId="77777777" w:rsidR="00CD4CB9" w:rsidRPr="001152D5" w:rsidRDefault="00CD4CB9" w:rsidP="001152D5">
      <w:pPr>
        <w:spacing w:line="276" w:lineRule="auto"/>
        <w:ind w:left="709" w:hanging="425"/>
        <w:jc w:val="both"/>
        <w:rPr>
          <w:rFonts w:ascii="Montserrat" w:hAnsi="Montserrat" w:cs="Arial"/>
        </w:rPr>
      </w:pPr>
      <w:r w:rsidRPr="001152D5">
        <w:rPr>
          <w:rFonts w:ascii="Montserrat" w:hAnsi="Montserrat" w:cs="Arial"/>
        </w:rPr>
        <w:t>a)</w:t>
      </w:r>
      <w:r w:rsidRPr="001152D5">
        <w:rPr>
          <w:rFonts w:ascii="Montserrat" w:hAnsi="Montserrat" w:cs="Arial"/>
        </w:rPr>
        <w:tab/>
        <w:t>Ampliar o complementar Líneas de Generación y Aplicación Innovadora de Conocimientos que cultivan los grupos participantes.</w:t>
      </w:r>
    </w:p>
    <w:p w14:paraId="7B88B52A" w14:textId="77777777" w:rsidR="00CD4CB9" w:rsidRPr="001152D5" w:rsidRDefault="00CD4CB9" w:rsidP="001152D5">
      <w:pPr>
        <w:spacing w:line="276" w:lineRule="auto"/>
        <w:ind w:left="284"/>
        <w:jc w:val="both"/>
        <w:rPr>
          <w:rFonts w:ascii="Montserrat" w:hAnsi="Montserrat" w:cs="Arial"/>
        </w:rPr>
      </w:pPr>
      <w:r w:rsidRPr="001152D5">
        <w:rPr>
          <w:rFonts w:ascii="Montserrat" w:hAnsi="Montserrat" w:cs="Arial"/>
        </w:rPr>
        <w:t>b)</w:t>
      </w:r>
      <w:r w:rsidRPr="001152D5">
        <w:rPr>
          <w:rFonts w:ascii="Montserrat" w:hAnsi="Montserrat" w:cs="Arial"/>
        </w:rPr>
        <w:tab/>
        <w:t>Fomentar la realización conjunta de proyectos de investigación o estudio.</w:t>
      </w:r>
    </w:p>
    <w:p w14:paraId="469B11EE" w14:textId="77777777" w:rsidR="00CD4CB9" w:rsidRPr="001152D5" w:rsidRDefault="00CD4CB9" w:rsidP="001152D5">
      <w:pPr>
        <w:spacing w:line="276" w:lineRule="auto"/>
        <w:ind w:left="709" w:hanging="425"/>
        <w:jc w:val="both"/>
        <w:rPr>
          <w:rFonts w:ascii="Montserrat" w:hAnsi="Montserrat" w:cs="Arial"/>
        </w:rPr>
      </w:pPr>
      <w:r w:rsidRPr="001152D5">
        <w:rPr>
          <w:rFonts w:ascii="Montserrat" w:hAnsi="Montserrat" w:cs="Arial"/>
        </w:rPr>
        <w:t>c)</w:t>
      </w:r>
      <w:r w:rsidRPr="001152D5">
        <w:rPr>
          <w:rFonts w:ascii="Montserrat" w:hAnsi="Montserrat" w:cs="Arial"/>
        </w:rPr>
        <w:tab/>
        <w:t>Desarrollar soluciones a problemas de interés regional o nacional, basados en la investigación.</w:t>
      </w:r>
    </w:p>
    <w:p w14:paraId="460BB319" w14:textId="77777777" w:rsidR="00CD4CB9" w:rsidRPr="001152D5" w:rsidRDefault="00CD4CB9" w:rsidP="001152D5">
      <w:pPr>
        <w:spacing w:line="276" w:lineRule="auto"/>
        <w:ind w:left="284"/>
        <w:jc w:val="both"/>
        <w:rPr>
          <w:rFonts w:ascii="Montserrat" w:hAnsi="Montserrat" w:cs="Arial"/>
        </w:rPr>
      </w:pPr>
      <w:r w:rsidRPr="001152D5">
        <w:rPr>
          <w:rFonts w:ascii="Montserrat" w:hAnsi="Montserrat" w:cs="Arial"/>
        </w:rPr>
        <w:t>d)</w:t>
      </w:r>
      <w:r w:rsidRPr="001152D5">
        <w:rPr>
          <w:rFonts w:ascii="Montserrat" w:hAnsi="Montserrat" w:cs="Arial"/>
        </w:rPr>
        <w:tab/>
        <w:t>Propiciar la movilidad de profesores/as y estudiantes.</w:t>
      </w:r>
    </w:p>
    <w:p w14:paraId="49E2A58A" w14:textId="77777777" w:rsidR="00CD4CB9" w:rsidRPr="001152D5" w:rsidRDefault="00CD4CB9" w:rsidP="001152D5">
      <w:pPr>
        <w:spacing w:line="276" w:lineRule="auto"/>
        <w:jc w:val="both"/>
        <w:rPr>
          <w:rFonts w:ascii="Montserrat" w:hAnsi="Montserrat" w:cs="Arial"/>
        </w:rPr>
      </w:pPr>
      <w:r w:rsidRPr="001152D5">
        <w:rPr>
          <w:rFonts w:ascii="Montserrat" w:hAnsi="Montserrat" w:cs="Arial"/>
          <w:b/>
        </w:rPr>
        <w:t>Reglas de Operación (RO):</w:t>
      </w:r>
      <w:r w:rsidRPr="001152D5">
        <w:rPr>
          <w:rFonts w:ascii="Montserrat" w:hAnsi="Montserrat" w:cs="Arial"/>
        </w:rPr>
        <w:t xml:space="preserve"> a las presentes Reglas de Operación del Programa para el Desarrollo Profesional Docente.</w:t>
      </w:r>
    </w:p>
    <w:p w14:paraId="16F588B6" w14:textId="77777777" w:rsidR="00CD4CB9" w:rsidRPr="001152D5" w:rsidRDefault="00CD4CB9" w:rsidP="001152D5">
      <w:pPr>
        <w:spacing w:line="276" w:lineRule="auto"/>
        <w:jc w:val="both"/>
        <w:rPr>
          <w:rFonts w:ascii="Montserrat" w:hAnsi="Montserrat" w:cs="Arial"/>
        </w:rPr>
      </w:pPr>
      <w:r w:rsidRPr="001152D5">
        <w:rPr>
          <w:rFonts w:ascii="Montserrat" w:hAnsi="Montserrat" w:cs="Arial"/>
          <w:b/>
        </w:rPr>
        <w:t>RIP. Representante Institucional ante el PROGRAMA</w:t>
      </w:r>
      <w:r w:rsidRPr="001152D5">
        <w:rPr>
          <w:rFonts w:ascii="Montserrat" w:hAnsi="Montserrat" w:cs="Arial"/>
        </w:rPr>
        <w:t xml:space="preserve">, persona de la propia IES designada por el titular de cada institución con la finalidad de ser el enlace entre ella y el PROGRAMA. Entre las funciones que realiza están: registra (altas y bajas) y modifica los datos personales y laborales de los/as profesores/as en el sistema unificado PROMEP; promueve las convocatorias dentro de su institución; otorga claves a los/as </w:t>
      </w:r>
      <w:r w:rsidRPr="001152D5">
        <w:rPr>
          <w:rFonts w:ascii="Montserrat" w:hAnsi="Montserrat" w:cs="Arial"/>
        </w:rPr>
        <w:lastRenderedPageBreak/>
        <w:t>profesores/as para ingresar al sistema de solicitudes en línea; asesora a los/as profesores/as al momento de llevar a cabo la captura de solicitudes; coteja y valida la documentación comprobatoria contra información capturada en el sistema por el profesor/a; valida las solicitudes de apoyo presentadas por los/as profesores/as en el sistema de captura; da seguimiento a los requerimientos presentados por los apoyos autorizados; entre otras</w:t>
      </w:r>
    </w:p>
    <w:p w14:paraId="648A5EF8" w14:textId="77777777" w:rsidR="00CD4CB9" w:rsidRPr="001152D5" w:rsidRDefault="00CD4CB9" w:rsidP="001152D5">
      <w:pPr>
        <w:spacing w:line="276" w:lineRule="auto"/>
        <w:jc w:val="both"/>
        <w:rPr>
          <w:rFonts w:ascii="Montserrat" w:hAnsi="Montserrat" w:cs="Arial"/>
        </w:rPr>
      </w:pPr>
      <w:r w:rsidRPr="001152D5">
        <w:rPr>
          <w:rFonts w:ascii="Montserrat" w:hAnsi="Montserrat" w:cs="Arial"/>
          <w:b/>
        </w:rPr>
        <w:t>Seguimiento:</w:t>
      </w:r>
      <w:r w:rsidRPr="001152D5">
        <w:rPr>
          <w:rFonts w:ascii="Montserrat" w:hAnsi="Montserrat" w:cs="Arial"/>
        </w:rPr>
        <w:t xml:space="preserve"> observación y recolección sistemática de datos e información sobre la ejecución de acciones, logro de objetivos y metas, así como el ejercicio de recursos transferidos del programa, dicha acción será responsabilidad de la Dirección General de Formación Continua de Maestros en Servicio para los efectos del presente Programa.</w:t>
      </w:r>
    </w:p>
    <w:p w14:paraId="2B6A3A6B" w14:textId="77777777" w:rsidR="00CD4CB9" w:rsidRPr="001152D5" w:rsidRDefault="00CD4CB9" w:rsidP="001152D5">
      <w:pPr>
        <w:spacing w:line="276" w:lineRule="auto"/>
        <w:jc w:val="both"/>
        <w:rPr>
          <w:rFonts w:ascii="Montserrat" w:hAnsi="Montserrat" w:cs="Arial"/>
        </w:rPr>
      </w:pPr>
      <w:r w:rsidRPr="001152D5">
        <w:rPr>
          <w:rFonts w:ascii="Montserrat" w:hAnsi="Montserrat" w:cs="Arial"/>
          <w:b/>
        </w:rPr>
        <w:t>SEN:</w:t>
      </w:r>
      <w:r w:rsidRPr="001152D5">
        <w:rPr>
          <w:rFonts w:ascii="Montserrat" w:hAnsi="Montserrat" w:cs="Arial"/>
        </w:rPr>
        <w:t xml:space="preserve"> Sistema Educativo Nacional.</w:t>
      </w:r>
    </w:p>
    <w:p w14:paraId="254FEB0C" w14:textId="77777777" w:rsidR="00CD4CB9" w:rsidRPr="001152D5" w:rsidRDefault="00CD4CB9" w:rsidP="001152D5">
      <w:pPr>
        <w:spacing w:line="276" w:lineRule="auto"/>
        <w:jc w:val="both"/>
        <w:rPr>
          <w:rFonts w:ascii="Montserrat" w:hAnsi="Montserrat" w:cs="Arial"/>
        </w:rPr>
      </w:pPr>
      <w:r w:rsidRPr="001152D5">
        <w:rPr>
          <w:rFonts w:ascii="Montserrat" w:hAnsi="Montserrat" w:cs="Arial"/>
          <w:b/>
        </w:rPr>
        <w:t>SEP:</w:t>
      </w:r>
      <w:r w:rsidRPr="001152D5">
        <w:rPr>
          <w:rFonts w:ascii="Montserrat" w:hAnsi="Montserrat" w:cs="Arial"/>
        </w:rPr>
        <w:t xml:space="preserve"> Secretaría de Educación Pública del Gobierno Federal.</w:t>
      </w:r>
    </w:p>
    <w:p w14:paraId="05F8EC7A" w14:textId="77777777" w:rsidR="00CD4CB9" w:rsidRPr="001152D5" w:rsidRDefault="00CD4CB9" w:rsidP="001152D5">
      <w:pPr>
        <w:spacing w:line="276" w:lineRule="auto"/>
        <w:jc w:val="both"/>
        <w:rPr>
          <w:rFonts w:ascii="Montserrat" w:hAnsi="Montserrat" w:cs="Arial"/>
        </w:rPr>
      </w:pPr>
      <w:r w:rsidRPr="001152D5">
        <w:rPr>
          <w:rFonts w:ascii="Montserrat" w:hAnsi="Montserrat" w:cs="Arial"/>
          <w:b/>
        </w:rPr>
        <w:t>SISUP. Sistema Unificado PRODEP</w:t>
      </w:r>
      <w:r w:rsidRPr="001152D5">
        <w:rPr>
          <w:rFonts w:ascii="Montserrat" w:hAnsi="Montserrat" w:cs="Arial"/>
        </w:rPr>
        <w:t>, sistema informático originado desde el Programa de Mejoramiento del Profesorado y que continuará vigente, el cual conjuga elementos de dirección y procesos en una plataforma única y referencial (SQL SERVER), a la cual se tiene acceso vía red local o Internet. Mediante esta plataforma se realiza la explotación de todas sus facilidades (vistas, procedimientos almacenados, procedimientos de usuario, solicitudes, cartas de liberación, registro único de profesores/as, registro del currículum de profesores/as, otorgamiento de reconocimientos, registro de cuerpos académicos, otorgamiento de apoyos, acopio de información institucional y explotación de información).</w:t>
      </w:r>
    </w:p>
    <w:p w14:paraId="3994B1E1" w14:textId="77777777" w:rsidR="00CD4CB9" w:rsidRPr="001152D5" w:rsidRDefault="00CD4CB9" w:rsidP="001152D5">
      <w:pPr>
        <w:spacing w:line="276" w:lineRule="auto"/>
        <w:jc w:val="both"/>
        <w:rPr>
          <w:rFonts w:ascii="Montserrat" w:hAnsi="Montserrat" w:cs="Arial"/>
        </w:rPr>
      </w:pPr>
      <w:r w:rsidRPr="001152D5">
        <w:rPr>
          <w:rFonts w:ascii="Montserrat" w:hAnsi="Montserrat" w:cs="Arial"/>
          <w:b/>
        </w:rPr>
        <w:t>Servicio Profesional Docente (SPD):</w:t>
      </w:r>
      <w:r w:rsidRPr="001152D5">
        <w:rPr>
          <w:rFonts w:ascii="Montserrat" w:hAnsi="Montserrat" w:cs="Arial"/>
        </w:rPr>
        <w:t xml:space="preserve"> conjunto de actividades y mecanismos para regular el ingreso, la promoción, el reconocimiento y la permanencia en el servicio público educativo y el impulso a la formación continua, con la finalidad de garantizar la idoneidad de los conocimientos y capacidades del personal docente y del personal con funciones de dirección y de supervisión en la educación básica que imparta el Estado y sus organismos descentralizados.</w:t>
      </w:r>
    </w:p>
    <w:p w14:paraId="1878C900" w14:textId="77777777" w:rsidR="00CD4CB9" w:rsidRPr="001152D5" w:rsidRDefault="00CD4CB9" w:rsidP="001152D5">
      <w:pPr>
        <w:spacing w:line="276" w:lineRule="auto"/>
        <w:jc w:val="both"/>
        <w:rPr>
          <w:rFonts w:ascii="Montserrat" w:hAnsi="Montserrat" w:cs="Arial"/>
        </w:rPr>
      </w:pPr>
      <w:r w:rsidRPr="001152D5">
        <w:rPr>
          <w:rFonts w:ascii="Montserrat" w:hAnsi="Montserrat" w:cs="Arial"/>
          <w:b/>
        </w:rPr>
        <w:t>SFP:</w:t>
      </w:r>
      <w:r w:rsidRPr="001152D5">
        <w:rPr>
          <w:rFonts w:ascii="Montserrat" w:hAnsi="Montserrat" w:cs="Arial"/>
        </w:rPr>
        <w:t xml:space="preserve"> Secretaría de la Función Pública del Gobierno Federal.</w:t>
      </w:r>
    </w:p>
    <w:p w14:paraId="6CC3CAAE" w14:textId="77777777" w:rsidR="00CD4CB9" w:rsidRPr="001152D5" w:rsidRDefault="00CD4CB9" w:rsidP="001152D5">
      <w:pPr>
        <w:spacing w:line="276" w:lineRule="auto"/>
        <w:jc w:val="both"/>
        <w:rPr>
          <w:rFonts w:ascii="Montserrat" w:hAnsi="Montserrat" w:cs="Arial"/>
        </w:rPr>
      </w:pPr>
      <w:r w:rsidRPr="001152D5">
        <w:rPr>
          <w:rFonts w:ascii="Montserrat" w:hAnsi="Montserrat" w:cs="Arial"/>
          <w:b/>
        </w:rPr>
        <w:t>SHCP:</w:t>
      </w:r>
      <w:r w:rsidRPr="001152D5">
        <w:rPr>
          <w:rFonts w:ascii="Montserrat" w:hAnsi="Montserrat" w:cs="Arial"/>
        </w:rPr>
        <w:t xml:space="preserve"> Secretaría de Hacienda y Crédito Público del Gobierno Federal.</w:t>
      </w:r>
    </w:p>
    <w:p w14:paraId="2E437291" w14:textId="77777777" w:rsidR="00CD4CB9" w:rsidRPr="001152D5" w:rsidRDefault="00CD4CB9" w:rsidP="001152D5">
      <w:pPr>
        <w:spacing w:line="276" w:lineRule="auto"/>
        <w:jc w:val="both"/>
        <w:rPr>
          <w:rFonts w:ascii="Montserrat" w:hAnsi="Montserrat" w:cs="Arial"/>
        </w:rPr>
      </w:pPr>
      <w:r w:rsidRPr="001152D5">
        <w:rPr>
          <w:rFonts w:ascii="Montserrat" w:hAnsi="Montserrat" w:cs="Arial"/>
          <w:b/>
        </w:rPr>
        <w:t>Supervisión escolar:</w:t>
      </w:r>
      <w:r w:rsidRPr="001152D5">
        <w:rPr>
          <w:rFonts w:ascii="Montserrat" w:hAnsi="Montserrat" w:cs="Arial"/>
        </w:rPr>
        <w:t xml:space="preserve"> proceso que desarrolla funciones de evaluación, control, asesoría y apoyo para el mejoramiento educativo de carácter técnico-pedagógico y administrativo. La supervisión escolar reconoce las necesidades educativas de la comunidad, organiza y promueve el trabajo de la escuela en sus diferentes aspectos y vincula los lineamientos de la política educativa nacional con las acciones concretas de cada plantel.</w:t>
      </w:r>
    </w:p>
    <w:p w14:paraId="6C8EFA2B" w14:textId="77777777" w:rsidR="00CD4CB9" w:rsidRPr="001152D5" w:rsidRDefault="00CD4CB9" w:rsidP="001152D5">
      <w:pPr>
        <w:spacing w:line="276" w:lineRule="auto"/>
        <w:jc w:val="both"/>
        <w:rPr>
          <w:rFonts w:ascii="Montserrat" w:hAnsi="Montserrat" w:cs="Arial"/>
        </w:rPr>
      </w:pPr>
      <w:r w:rsidRPr="001152D5">
        <w:rPr>
          <w:rFonts w:ascii="Montserrat" w:hAnsi="Montserrat" w:cs="Arial"/>
          <w:b/>
        </w:rPr>
        <w:t xml:space="preserve">TESOFE: </w:t>
      </w:r>
      <w:r w:rsidRPr="001152D5">
        <w:rPr>
          <w:rFonts w:ascii="Montserrat" w:hAnsi="Montserrat" w:cs="Arial"/>
        </w:rPr>
        <w:t>Tesorería de la Federación.</w:t>
      </w:r>
    </w:p>
    <w:p w14:paraId="44202720" w14:textId="77777777" w:rsidR="00CD4CB9" w:rsidRPr="001152D5" w:rsidRDefault="00CD4CB9" w:rsidP="00505DB1">
      <w:pPr>
        <w:spacing w:line="276" w:lineRule="auto"/>
        <w:jc w:val="both"/>
        <w:rPr>
          <w:rFonts w:ascii="Montserrat" w:hAnsi="Montserrat"/>
        </w:rPr>
      </w:pPr>
      <w:r w:rsidRPr="001152D5">
        <w:rPr>
          <w:rFonts w:ascii="Montserrat" w:hAnsi="Montserrat" w:cs="Arial"/>
          <w:b/>
        </w:rPr>
        <w:t>Tutor/a:</w:t>
      </w:r>
      <w:r w:rsidRPr="001152D5">
        <w:rPr>
          <w:rFonts w:ascii="Montserrat" w:hAnsi="Montserrat" w:cs="Arial"/>
        </w:rPr>
        <w:t xml:space="preserve"> personal cuyas funciones principales consisten en fortalecer las capacidades, conocimientos y competencias del personal docente de nuevo ingreso.</w:t>
      </w:r>
    </w:p>
    <w:p w14:paraId="2089D8DC" w14:textId="77777777" w:rsidR="00CD4CB9" w:rsidRPr="001152D5" w:rsidRDefault="00CD4CB9" w:rsidP="001152D5">
      <w:pPr>
        <w:spacing w:line="276" w:lineRule="auto"/>
        <w:rPr>
          <w:rFonts w:ascii="Montserrat" w:hAnsi="Montserrat"/>
        </w:rPr>
      </w:pPr>
    </w:p>
    <w:p w14:paraId="6351286A" w14:textId="77777777" w:rsidR="00D47BCC" w:rsidRPr="001152D5" w:rsidRDefault="00D47BCC" w:rsidP="001152D5">
      <w:pPr>
        <w:spacing w:line="276" w:lineRule="auto"/>
        <w:rPr>
          <w:rFonts w:ascii="Montserrat" w:hAnsi="Montserrat"/>
        </w:rPr>
      </w:pPr>
    </w:p>
    <w:sectPr w:rsidR="00D47BCC" w:rsidRPr="001152D5" w:rsidSect="002C58DA">
      <w:pgSz w:w="12240" w:h="15840" w:code="1"/>
      <w:pgMar w:top="1803" w:right="1412" w:bottom="1412" w:left="1412"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04682" w14:textId="77777777" w:rsidR="00712DAA" w:rsidRDefault="00712DAA" w:rsidP="00CD4CB9">
      <w:r>
        <w:separator/>
      </w:r>
    </w:p>
  </w:endnote>
  <w:endnote w:type="continuationSeparator" w:id="0">
    <w:p w14:paraId="3B624890" w14:textId="77777777" w:rsidR="00712DAA" w:rsidRDefault="00712DAA" w:rsidP="00CD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Soberana Sans">
    <w:altName w:val="Calibri"/>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Soberana Sans Light">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7289975"/>
      <w:docPartObj>
        <w:docPartGallery w:val="Page Numbers (Bottom of Page)"/>
        <w:docPartUnique/>
      </w:docPartObj>
    </w:sdtPr>
    <w:sdtContent>
      <w:p w14:paraId="1E6B3C23" w14:textId="77777777" w:rsidR="000C4CE6" w:rsidRDefault="000C4CE6">
        <w:pPr>
          <w:pStyle w:val="Piedepgina"/>
          <w:jc w:val="right"/>
        </w:pPr>
        <w:r>
          <w:fldChar w:fldCharType="begin"/>
        </w:r>
        <w:r>
          <w:instrText>PAGE   \* MERGEFORMAT</w:instrText>
        </w:r>
        <w:r>
          <w:fldChar w:fldCharType="separate"/>
        </w:r>
        <w:r w:rsidRPr="007A3598">
          <w:rPr>
            <w:noProof/>
            <w:lang w:val="es-ES"/>
          </w:rPr>
          <w:t>15</w:t>
        </w:r>
        <w:r>
          <w:fldChar w:fldCharType="end"/>
        </w:r>
      </w:p>
    </w:sdtContent>
  </w:sdt>
  <w:p w14:paraId="12EECB62" w14:textId="77777777" w:rsidR="000C4CE6" w:rsidRPr="004275A6" w:rsidRDefault="000C4CE6" w:rsidP="00CB2D53">
    <w:pPr>
      <w:pStyle w:val="Piedepgina"/>
      <w:tabs>
        <w:tab w:val="clear" w:pos="4419"/>
        <w:tab w:val="clear" w:pos="8838"/>
        <w:tab w:val="left" w:pos="6349"/>
      </w:tabs>
      <w:jc w:val="right"/>
      <w:rPr>
        <w:rFonts w:ascii="Calibri Light" w:hAnsi="Calibri Ligh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8367751"/>
      <w:docPartObj>
        <w:docPartGallery w:val="Page Numbers (Bottom of Page)"/>
        <w:docPartUnique/>
      </w:docPartObj>
    </w:sdtPr>
    <w:sdtContent>
      <w:p w14:paraId="21A9DB1B" w14:textId="77777777" w:rsidR="000C4CE6" w:rsidRDefault="000C4CE6">
        <w:pPr>
          <w:pStyle w:val="Piedepgina"/>
          <w:jc w:val="right"/>
        </w:pPr>
        <w:r>
          <w:fldChar w:fldCharType="begin"/>
        </w:r>
        <w:r>
          <w:instrText>PAGE   \* MERGEFORMAT</w:instrText>
        </w:r>
        <w:r>
          <w:fldChar w:fldCharType="separate"/>
        </w:r>
        <w:r w:rsidRPr="005B2161">
          <w:rPr>
            <w:noProof/>
            <w:lang w:val="es-ES"/>
          </w:rPr>
          <w:t>51</w:t>
        </w:r>
        <w:r>
          <w:fldChar w:fldCharType="end"/>
        </w:r>
      </w:p>
    </w:sdtContent>
  </w:sdt>
  <w:p w14:paraId="0C475E53" w14:textId="77777777" w:rsidR="000C4CE6" w:rsidRDefault="000C4CE6" w:rsidP="00CB2D53">
    <w:pPr>
      <w:pStyle w:val="Piedepgin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3908004"/>
      <w:docPartObj>
        <w:docPartGallery w:val="Page Numbers (Bottom of Page)"/>
        <w:docPartUnique/>
      </w:docPartObj>
    </w:sdtPr>
    <w:sdtContent>
      <w:p w14:paraId="22F06DCB" w14:textId="77777777" w:rsidR="000C4CE6" w:rsidRDefault="000C4CE6">
        <w:pPr>
          <w:pStyle w:val="Piedepgina"/>
          <w:jc w:val="right"/>
        </w:pPr>
        <w:r>
          <w:fldChar w:fldCharType="begin"/>
        </w:r>
        <w:r>
          <w:instrText>PAGE   \* MERGEFORMAT</w:instrText>
        </w:r>
        <w:r>
          <w:fldChar w:fldCharType="separate"/>
        </w:r>
        <w:r w:rsidRPr="007A3598">
          <w:rPr>
            <w:noProof/>
            <w:lang w:val="es-ES"/>
          </w:rPr>
          <w:t>29</w:t>
        </w:r>
        <w:r>
          <w:fldChar w:fldCharType="end"/>
        </w:r>
      </w:p>
    </w:sdtContent>
  </w:sdt>
  <w:p w14:paraId="7CB0D66A" w14:textId="77777777" w:rsidR="000C4CE6" w:rsidRPr="004275A6" w:rsidRDefault="000C4CE6" w:rsidP="00CB2D53">
    <w:pPr>
      <w:pStyle w:val="Piedepgina"/>
      <w:tabs>
        <w:tab w:val="clear" w:pos="4419"/>
        <w:tab w:val="clear" w:pos="8838"/>
        <w:tab w:val="left" w:pos="6349"/>
      </w:tabs>
      <w:rPr>
        <w:rFonts w:ascii="Calibri Light" w:hAnsi="Calibri Ligh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1139505"/>
      <w:docPartObj>
        <w:docPartGallery w:val="Page Numbers (Bottom of Page)"/>
        <w:docPartUnique/>
      </w:docPartObj>
    </w:sdtPr>
    <w:sdtContent>
      <w:p w14:paraId="4CDC5C00" w14:textId="77777777" w:rsidR="000C4CE6" w:rsidRDefault="000C4CE6">
        <w:pPr>
          <w:pStyle w:val="Piedepgina"/>
          <w:jc w:val="right"/>
        </w:pPr>
        <w:r>
          <w:fldChar w:fldCharType="begin"/>
        </w:r>
        <w:r>
          <w:instrText>PAGE   \* MERGEFORMAT</w:instrText>
        </w:r>
        <w:r>
          <w:fldChar w:fldCharType="separate"/>
        </w:r>
        <w:r w:rsidRPr="007A3598">
          <w:rPr>
            <w:noProof/>
            <w:lang w:val="es-ES"/>
          </w:rPr>
          <w:t>31</w:t>
        </w:r>
        <w:r>
          <w:fldChar w:fldCharType="end"/>
        </w:r>
      </w:p>
    </w:sdtContent>
  </w:sdt>
  <w:p w14:paraId="3CC238F4" w14:textId="77777777" w:rsidR="000C4CE6" w:rsidRDefault="000C4CE6" w:rsidP="00CB2D53">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240D7" w14:textId="77777777" w:rsidR="00712DAA" w:rsidRDefault="00712DAA" w:rsidP="00CD4CB9">
      <w:r>
        <w:separator/>
      </w:r>
    </w:p>
  </w:footnote>
  <w:footnote w:type="continuationSeparator" w:id="0">
    <w:p w14:paraId="0215963F" w14:textId="77777777" w:rsidR="00712DAA" w:rsidRDefault="00712DAA" w:rsidP="00CD4CB9">
      <w:r>
        <w:continuationSeparator/>
      </w:r>
    </w:p>
  </w:footnote>
  <w:footnote w:id="1">
    <w:p w14:paraId="56941B07" w14:textId="77777777" w:rsidR="000C4CE6" w:rsidRPr="008A6988" w:rsidRDefault="000C4CE6" w:rsidP="00CD4CB9">
      <w:pPr>
        <w:pStyle w:val="Textonotapie"/>
        <w:jc w:val="both"/>
        <w:rPr>
          <w:rFonts w:ascii="Montserrat" w:hAnsi="Montserrat"/>
          <w:sz w:val="16"/>
        </w:rPr>
      </w:pPr>
      <w:r w:rsidRPr="00D271D1">
        <w:rPr>
          <w:rStyle w:val="Refdenotaalpie"/>
          <w:rFonts w:ascii="Montserrat" w:hAnsi="Montserrat"/>
          <w:sz w:val="18"/>
        </w:rPr>
        <w:footnoteRef/>
      </w:r>
      <w:r w:rsidRPr="00D271D1">
        <w:rPr>
          <w:rFonts w:ascii="Montserrat" w:hAnsi="Montserrat"/>
          <w:sz w:val="18"/>
        </w:rPr>
        <w:t xml:space="preserve"> </w:t>
      </w:r>
      <w:r w:rsidRPr="008A6988">
        <w:rPr>
          <w:rFonts w:ascii="Montserrat" w:hAnsi="Montserrat"/>
          <w:sz w:val="16"/>
        </w:rPr>
        <w:t>En 1995, la Organización de las Naciones Unidas para la Educación, la Ciencia y la Cultura (UNESCO) señaló que prácticamente en todos los países la educación superior se encontraba en crisis, por lo cual era necesario repensar su misión general y sus funciones específicas. En general, las dos últimas décadas han sido el marco de importantes cambios en el contexto de la educación superior, Al respecto, han surgido iniciativas y recomendaciones entre las que destacan El Discurso de la Profesionalización en la Docencia, de la Comisión Económica para América Latina y el Caribe (CEPAL) en 1992; la recomendación relativa a la Condición del Personal Docente de la Enseñanza Superior, de la UNESCO en 1996; y la Declaración de Bolonia en 1999 para iniciar el proceso de conformación del “Área Europea de Educación Superior como vía clave para promocionar la movilidad de los ciudadanos y la capacidad de obtención de empleo y el desarrollo general del Continente” (Declaración de Bolonia, 1999).</w:t>
      </w:r>
    </w:p>
  </w:footnote>
  <w:footnote w:id="2">
    <w:p w14:paraId="0ADDC14D" w14:textId="77777777" w:rsidR="000C4CE6" w:rsidRPr="00D271D1" w:rsidRDefault="000C4CE6" w:rsidP="00CD4CB9">
      <w:pPr>
        <w:pStyle w:val="Textonotapie"/>
        <w:jc w:val="both"/>
        <w:rPr>
          <w:rFonts w:ascii="Montserrat" w:hAnsi="Montserrat" w:cs="Segoe UI"/>
          <w:sz w:val="16"/>
          <w:szCs w:val="16"/>
          <w:lang w:val="es-ES"/>
        </w:rPr>
      </w:pPr>
      <w:r w:rsidRPr="008A6988">
        <w:rPr>
          <w:rFonts w:ascii="Montserrat" w:hAnsi="Montserrat" w:cs="Segoe UI"/>
          <w:sz w:val="18"/>
          <w:szCs w:val="16"/>
          <w:vertAlign w:val="superscript"/>
          <w:lang w:val="es-ES"/>
        </w:rPr>
        <w:footnoteRef/>
      </w:r>
      <w:r w:rsidRPr="00D271D1">
        <w:rPr>
          <w:rFonts w:ascii="Montserrat" w:hAnsi="Montserrat" w:cs="Segoe UI"/>
          <w:sz w:val="16"/>
          <w:szCs w:val="16"/>
          <w:lang w:val="es-ES"/>
        </w:rPr>
        <w:t xml:space="preserve"> Guevara-Arauza Juan Carlos y Bárcenas Cabrera Diego Guadalupe (2017). Impacto del Programa PRODEP (PROMEP) en el Desarrollo Institucional y Profesional Docente en la UASLP. Congreso Nacional de Investigación Educativa COMIE San Luis Potosí. Temática General: Política y Gestión de la Educación y su Evaluación, la Ciencia y la Tecnología. </w:t>
      </w:r>
    </w:p>
    <w:p w14:paraId="784D4DB5" w14:textId="77777777" w:rsidR="000C4CE6" w:rsidRPr="00D271D1" w:rsidRDefault="000C4CE6" w:rsidP="00CD4CB9">
      <w:pPr>
        <w:pStyle w:val="Textonotapie"/>
        <w:jc w:val="both"/>
        <w:rPr>
          <w:rFonts w:ascii="Montserrat" w:hAnsi="Montserrat" w:cs="Segoe UI"/>
          <w:sz w:val="16"/>
          <w:szCs w:val="16"/>
          <w:lang w:val="es-ES"/>
        </w:rPr>
      </w:pPr>
      <w:hyperlink r:id="rId1" w:history="1">
        <w:r w:rsidRPr="00D271D1">
          <w:rPr>
            <w:rFonts w:ascii="Montserrat" w:hAnsi="Montserrat" w:cs="Segoe UI"/>
            <w:sz w:val="16"/>
            <w:szCs w:val="16"/>
            <w:lang w:val="es-ES"/>
          </w:rPr>
          <w:t>http://www.comie.org.mx/congreso/memoriaelectronica/v14/doc/1001.pdf</w:t>
        </w:r>
      </w:hyperlink>
      <w:r w:rsidRPr="00D271D1">
        <w:rPr>
          <w:rFonts w:ascii="Montserrat" w:hAnsi="Montserrat" w:cs="Segoe UI"/>
          <w:sz w:val="16"/>
          <w:szCs w:val="16"/>
          <w:lang w:val="es-ES"/>
        </w:rPr>
        <w:t>.</w:t>
      </w:r>
    </w:p>
  </w:footnote>
  <w:footnote w:id="3">
    <w:p w14:paraId="48AB156F" w14:textId="77777777" w:rsidR="000C4CE6" w:rsidRPr="009A3347" w:rsidRDefault="000C4CE6" w:rsidP="00CD4CB9">
      <w:pPr>
        <w:pStyle w:val="Textonotapie"/>
        <w:jc w:val="both"/>
        <w:rPr>
          <w:rFonts w:ascii="Montserrat" w:hAnsi="Montserrat" w:cs="Segoe UI"/>
          <w:sz w:val="16"/>
          <w:szCs w:val="16"/>
          <w:lang w:val="en-US"/>
        </w:rPr>
      </w:pPr>
      <w:r w:rsidRPr="008A6988">
        <w:rPr>
          <w:rFonts w:ascii="Montserrat" w:hAnsi="Montserrat" w:cs="Segoe UI"/>
          <w:sz w:val="18"/>
          <w:szCs w:val="16"/>
          <w:vertAlign w:val="superscript"/>
          <w:lang w:val="es-ES"/>
        </w:rPr>
        <w:footnoteRef/>
      </w:r>
      <w:r w:rsidRPr="008A6988">
        <w:rPr>
          <w:rFonts w:ascii="Montserrat" w:hAnsi="Montserrat" w:cs="Segoe UI"/>
          <w:sz w:val="18"/>
          <w:szCs w:val="16"/>
          <w:vertAlign w:val="superscript"/>
          <w:lang w:val="es-ES"/>
        </w:rPr>
        <w:t xml:space="preserve"> </w:t>
      </w:r>
      <w:r w:rsidRPr="00D271D1">
        <w:rPr>
          <w:rFonts w:ascii="Montserrat" w:hAnsi="Montserrat" w:cs="Segoe UI"/>
          <w:sz w:val="16"/>
          <w:szCs w:val="16"/>
          <w:lang w:val="es-ES"/>
        </w:rPr>
        <w:t xml:space="preserve">Arechavala Vargas Ricardo (2011). Las universidades y el desarrollo de la investigación científica y tecnológica en México: Una agenda de investigación. </w:t>
      </w:r>
      <w:r w:rsidRPr="009A3347">
        <w:rPr>
          <w:rFonts w:ascii="Montserrat" w:hAnsi="Montserrat" w:cs="Segoe UI"/>
          <w:sz w:val="16"/>
          <w:szCs w:val="16"/>
          <w:lang w:val="en-US"/>
        </w:rPr>
        <w:t>Rev. educ. sup vol.40 no.158 México abr./jun. </w:t>
      </w:r>
    </w:p>
    <w:p w14:paraId="666226C1" w14:textId="77777777" w:rsidR="000C4CE6" w:rsidRPr="00B65838" w:rsidRDefault="000C4CE6" w:rsidP="00CD4CB9">
      <w:pPr>
        <w:pStyle w:val="Textonotapie"/>
        <w:jc w:val="both"/>
        <w:rPr>
          <w:sz w:val="18"/>
          <w:szCs w:val="18"/>
          <w:lang w:val="en-US"/>
        </w:rPr>
      </w:pPr>
      <w:hyperlink r:id="rId2" w:history="1">
        <w:r w:rsidRPr="009A3347">
          <w:rPr>
            <w:rFonts w:ascii="Montserrat" w:hAnsi="Montserrat" w:cs="Segoe UI"/>
            <w:sz w:val="16"/>
            <w:szCs w:val="16"/>
            <w:lang w:val="en-US"/>
          </w:rPr>
          <w:t>http://www.scielo.org.mx/scielo.php?script=sci_arttext&amp;pid=S0185-27602011000200003</w:t>
        </w:r>
      </w:hyperlink>
    </w:p>
  </w:footnote>
  <w:footnote w:id="4">
    <w:p w14:paraId="5E759560" w14:textId="77777777" w:rsidR="000C4CE6" w:rsidRPr="009A3347" w:rsidRDefault="000C4CE6" w:rsidP="00CD4CB9">
      <w:pPr>
        <w:pStyle w:val="Textonotapie"/>
        <w:jc w:val="both"/>
        <w:rPr>
          <w:rFonts w:ascii="Montserrat" w:hAnsi="Montserrat" w:cs="Segoe UI"/>
          <w:sz w:val="16"/>
          <w:szCs w:val="16"/>
          <w:lang w:val="en-US"/>
        </w:rPr>
      </w:pPr>
      <w:r w:rsidRPr="008A6988">
        <w:rPr>
          <w:rFonts w:ascii="Montserrat" w:hAnsi="Montserrat" w:cs="Segoe UI"/>
          <w:sz w:val="18"/>
          <w:szCs w:val="16"/>
          <w:vertAlign w:val="superscript"/>
          <w:lang w:val="es-ES"/>
        </w:rPr>
        <w:footnoteRef/>
      </w:r>
      <w:r w:rsidRPr="00D271D1">
        <w:rPr>
          <w:rFonts w:ascii="Montserrat" w:hAnsi="Montserrat" w:cs="Segoe UI"/>
          <w:sz w:val="16"/>
          <w:szCs w:val="16"/>
          <w:lang w:val="es-ES"/>
        </w:rPr>
        <w:t xml:space="preserve"> Metlich Medlich Ana Isabel, y Arechavala Vargas Ricardo (2011). La Influencia del Contexto Organizacional en la Productividad Científica. Estudio Comparativo entre una Universidad y un Centro de Investigación. </w:t>
      </w:r>
      <w:r w:rsidRPr="009A3347">
        <w:rPr>
          <w:rFonts w:ascii="Montserrat" w:hAnsi="Montserrat" w:cs="Segoe UI"/>
          <w:sz w:val="16"/>
          <w:szCs w:val="16"/>
          <w:lang w:val="en-US"/>
        </w:rPr>
        <w:t>Rev. educ. sup [online]. 2011, vol.40, n.158, pp.105-118. ISSN 0185-2760.</w:t>
      </w:r>
    </w:p>
    <w:p w14:paraId="5FF066DB" w14:textId="77777777" w:rsidR="000C4CE6" w:rsidRPr="009A3347" w:rsidRDefault="000C4CE6" w:rsidP="00CD4CB9">
      <w:pPr>
        <w:pStyle w:val="Textonotapie"/>
        <w:jc w:val="both"/>
        <w:rPr>
          <w:rStyle w:val="Refdenotaalpie"/>
          <w:rFonts w:ascii="Montserrat" w:hAnsi="Montserrat"/>
          <w:sz w:val="16"/>
          <w:szCs w:val="16"/>
          <w:lang w:val="en-US"/>
        </w:rPr>
      </w:pPr>
      <w:hyperlink r:id="rId3" w:history="1">
        <w:r w:rsidRPr="009A3347">
          <w:rPr>
            <w:rFonts w:ascii="Montserrat" w:hAnsi="Montserrat" w:cs="Segoe UI"/>
            <w:sz w:val="16"/>
            <w:szCs w:val="16"/>
            <w:lang w:val="en-US"/>
          </w:rPr>
          <w:t>http://www.scielo.org.mx/scielo.php?pid=S0185-27602011000200007&amp;script=sci_abstract</w:t>
        </w:r>
      </w:hyperlink>
    </w:p>
  </w:footnote>
  <w:footnote w:id="5">
    <w:p w14:paraId="24A6B760" w14:textId="77777777" w:rsidR="000C4CE6" w:rsidRPr="002C5A54" w:rsidRDefault="000C4CE6" w:rsidP="00CD4CB9">
      <w:pPr>
        <w:pStyle w:val="Textonotapie"/>
        <w:jc w:val="both"/>
        <w:rPr>
          <w:rFonts w:ascii="Montserrat" w:hAnsi="Montserrat" w:cs="Segoe UI"/>
          <w:sz w:val="16"/>
          <w:lang w:val="es-ES"/>
        </w:rPr>
      </w:pPr>
      <w:r w:rsidRPr="008A6988">
        <w:rPr>
          <w:rStyle w:val="Refdenotaalpie"/>
          <w:rFonts w:ascii="Montserrat" w:hAnsi="Montserrat"/>
          <w:szCs w:val="16"/>
        </w:rPr>
        <w:footnoteRef/>
      </w:r>
      <w:r w:rsidRPr="008A6988">
        <w:rPr>
          <w:rFonts w:ascii="Montserrat" w:hAnsi="Montserrat" w:cs="Segoe UI"/>
          <w:sz w:val="16"/>
          <w:lang w:val="es-ES"/>
        </w:rPr>
        <w:t xml:space="preserve"> </w:t>
      </w:r>
      <w:r w:rsidRPr="002C5A54">
        <w:rPr>
          <w:rFonts w:ascii="Montserrat" w:hAnsi="Montserrat" w:cs="Segoe UI"/>
          <w:sz w:val="16"/>
          <w:lang w:val="es-ES"/>
        </w:rPr>
        <w:t>MOCYR-SEP, Instancia Evaluadora: El Colegio de México (2017) “Evaluación de Consistencia y Resultados Programa para el Desarrollo Profesional Docente”.</w:t>
      </w:r>
    </w:p>
    <w:p w14:paraId="2AD5B338" w14:textId="77777777" w:rsidR="000C4CE6" w:rsidRPr="002C5A54" w:rsidRDefault="000C4CE6" w:rsidP="00CD4CB9">
      <w:pPr>
        <w:pStyle w:val="Textonotapie"/>
        <w:jc w:val="both"/>
        <w:rPr>
          <w:rFonts w:ascii="Montserrat" w:hAnsi="Montserrat" w:cs="Segoe UI"/>
          <w:sz w:val="16"/>
          <w:szCs w:val="16"/>
          <w:lang w:val="es-ES"/>
        </w:rPr>
      </w:pPr>
      <w:hyperlink r:id="rId4" w:history="1">
        <w:r w:rsidRPr="002C5A54">
          <w:rPr>
            <w:rFonts w:ascii="Montserrat" w:hAnsi="Montserrat" w:cs="Segoe UI"/>
            <w:sz w:val="16"/>
            <w:lang w:val="es-ES"/>
          </w:rPr>
          <w:t>http://prodep.estrategianacionaldeformaciondocente.sems.gob.mx/evaluaciones/Evaluaci%C3%B3n%20de%20Consistencia%20y%20Resultados%20Programa%20para%20el%20Desarrollo%20Profesional%20Docente.pdf</w:t>
        </w:r>
      </w:hyperlink>
    </w:p>
  </w:footnote>
  <w:footnote w:id="6">
    <w:p w14:paraId="634940E9" w14:textId="77777777" w:rsidR="000C4CE6" w:rsidRPr="002C5A54" w:rsidRDefault="000C4CE6" w:rsidP="00CD4CB9">
      <w:pPr>
        <w:pStyle w:val="Textonotapie"/>
        <w:jc w:val="both"/>
        <w:rPr>
          <w:rFonts w:ascii="Montserrat" w:hAnsi="Montserrat"/>
          <w:sz w:val="16"/>
          <w:szCs w:val="16"/>
        </w:rPr>
      </w:pPr>
      <w:r w:rsidRPr="002C5A54">
        <w:rPr>
          <w:rStyle w:val="Refdenotaalpie"/>
          <w:rFonts w:ascii="Montserrat" w:hAnsi="Montserrat"/>
          <w:sz w:val="18"/>
          <w:szCs w:val="16"/>
        </w:rPr>
        <w:footnoteRef/>
      </w:r>
      <w:r w:rsidRPr="002C5A54">
        <w:rPr>
          <w:rFonts w:ascii="Montserrat" w:hAnsi="Montserrat"/>
          <w:sz w:val="18"/>
          <w:szCs w:val="16"/>
          <w:vertAlign w:val="superscript"/>
        </w:rPr>
        <w:t xml:space="preserve"> </w:t>
      </w:r>
      <w:r w:rsidRPr="002C5A54">
        <w:rPr>
          <w:rStyle w:val="Refdecomentario"/>
          <w:rFonts w:ascii="Montserrat" w:hAnsi="Montserrat"/>
        </w:rPr>
        <w:t>Aquí habría que señalar que la alineación 2020 del programa S247 deberá ser un proceso diferente al utilizado en sexenios anteriores en virtud de que el PND 2019-2024 no contempló algunos de los elementos técnicos necesarios para realizar la asociación entre objetivos del plan y objetivos del programa S247. Asimismo, debe señalarse que a la fecha de elaboración del presente aún no se había publicado el Programa Sectorial de Educación.</w:t>
      </w:r>
      <w:r w:rsidRPr="002C5A54">
        <w:rPr>
          <w:rFonts w:ascii="Montserrat" w:hAnsi="Montserrat"/>
          <w:sz w:val="16"/>
          <w:szCs w:val="16"/>
        </w:rPr>
        <w:t xml:space="preserve"> </w:t>
      </w:r>
    </w:p>
  </w:footnote>
  <w:footnote w:id="7">
    <w:p w14:paraId="0C4C151F" w14:textId="77777777" w:rsidR="000C4CE6" w:rsidRPr="003A08A3" w:rsidRDefault="000C4CE6" w:rsidP="00CD4CB9">
      <w:pPr>
        <w:pStyle w:val="Textonotapie"/>
        <w:rPr>
          <w:rFonts w:ascii="Montserrat" w:hAnsi="Montserrat"/>
          <w:sz w:val="14"/>
        </w:rPr>
      </w:pPr>
      <w:r w:rsidRPr="003A08A3">
        <w:rPr>
          <w:rStyle w:val="Refdenotaalpie"/>
          <w:rFonts w:ascii="Montserrat" w:hAnsi="Montserrat"/>
          <w:sz w:val="14"/>
        </w:rPr>
        <w:footnoteRef/>
      </w:r>
      <w:r w:rsidRPr="003A08A3">
        <w:rPr>
          <w:rFonts w:ascii="Montserrat" w:hAnsi="Montserrat"/>
          <w:sz w:val="14"/>
        </w:rPr>
        <w:t xml:space="preserve"> </w:t>
      </w:r>
      <w:r w:rsidRPr="003A08A3">
        <w:rPr>
          <w:rFonts w:ascii="Montserrat" w:hAnsi="Montserrat"/>
          <w:sz w:val="14"/>
          <w:shd w:val="clear" w:color="auto" w:fill="FFFFFF"/>
        </w:rPr>
        <w:t>Comas, O. &amp; Rivera, A. (2011). La docencia universitaria frente a los estímulos económicos, en </w:t>
      </w:r>
      <w:r w:rsidRPr="003A08A3">
        <w:rPr>
          <w:rStyle w:val="italica"/>
          <w:rFonts w:ascii="Montserrat" w:hAnsi="Montserrat"/>
          <w:i/>
          <w:iCs/>
          <w:sz w:val="14"/>
          <w:shd w:val="clear" w:color="auto" w:fill="FFFFFF"/>
        </w:rPr>
        <w:t>Educação, Sociedade &amp; Culturas</w:t>
      </w:r>
      <w:r w:rsidRPr="003A08A3">
        <w:rPr>
          <w:rFonts w:ascii="Montserrat" w:hAnsi="Montserrat"/>
          <w:sz w:val="14"/>
          <w:shd w:val="clear" w:color="auto" w:fill="FFFFFF"/>
        </w:rPr>
        <w:t>, núm. 32, pp. 41-54.</w:t>
      </w:r>
    </w:p>
  </w:footnote>
  <w:footnote w:id="8">
    <w:p w14:paraId="5DD2FE02" w14:textId="77777777" w:rsidR="000C4CE6" w:rsidRPr="007B47BC" w:rsidRDefault="000C4CE6" w:rsidP="00CD4CB9">
      <w:pPr>
        <w:pStyle w:val="Textonotapie"/>
        <w:rPr>
          <w:rFonts w:ascii="Montserrat" w:hAnsi="Montserrat"/>
          <w:sz w:val="14"/>
        </w:rPr>
      </w:pPr>
      <w:r w:rsidRPr="007B47BC">
        <w:rPr>
          <w:rStyle w:val="Refdenotaalpie"/>
          <w:rFonts w:ascii="Montserrat" w:hAnsi="Montserrat"/>
          <w:sz w:val="14"/>
        </w:rPr>
        <w:footnoteRef/>
      </w:r>
      <w:r w:rsidRPr="007B47BC">
        <w:rPr>
          <w:rFonts w:ascii="Montserrat" w:hAnsi="Montserrat"/>
          <w:sz w:val="14"/>
        </w:rPr>
        <w:t xml:space="preserve"> Organización de las Naciones Unidas para la Educación, la Ciencia y la Cultura. (2012). Antecedentes y Criterios para la Elaboración de Políticas Docentes en América Latina y el Caribe. Santiago Chile: Imbunche Ltda.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AA491" w14:textId="77777777" w:rsidR="000C4CE6" w:rsidRPr="00DE5B18" w:rsidRDefault="000C4CE6" w:rsidP="00CB2D53">
    <w:pPr>
      <w:pStyle w:val="Encabezado"/>
      <w:jc w:val="right"/>
      <w:rPr>
        <w:rFonts w:ascii="Montserrat" w:hAnsi="Montserrat"/>
        <w:i/>
        <w:sz w:val="16"/>
        <w:szCs w:val="16"/>
      </w:rPr>
    </w:pPr>
    <w:r>
      <w:rPr>
        <w:rFonts w:ascii="Montserrat" w:hAnsi="Montserrat"/>
        <w:i/>
        <w:noProof/>
        <w:sz w:val="16"/>
        <w:szCs w:val="16"/>
        <w:lang w:eastAsia="es-MX"/>
      </w:rPr>
      <w:drawing>
        <wp:anchor distT="0" distB="0" distL="114300" distR="114300" simplePos="0" relativeHeight="251658240" behindDoc="0" locked="0" layoutInCell="1" allowOverlap="1" wp14:anchorId="745CF9B1" wp14:editId="2DE3F12A">
          <wp:simplePos x="0" y="0"/>
          <wp:positionH relativeFrom="column">
            <wp:posOffset>-8586</wp:posOffset>
          </wp:positionH>
          <wp:positionV relativeFrom="paragraph">
            <wp:posOffset>2493</wp:posOffset>
          </wp:positionV>
          <wp:extent cx="1865630" cy="603250"/>
          <wp:effectExtent l="0" t="0" r="1270" b="6350"/>
          <wp:wrapNone/>
          <wp:docPr id="883921161" name="Imagen 883921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630" cy="603250"/>
                  </a:xfrm>
                  <a:prstGeom prst="rect">
                    <a:avLst/>
                  </a:prstGeom>
                  <a:noFill/>
                </pic:spPr>
              </pic:pic>
            </a:graphicData>
          </a:graphic>
        </wp:anchor>
      </w:drawing>
    </w:r>
    <w:r w:rsidRPr="00DE5B18">
      <w:rPr>
        <w:rFonts w:ascii="Montserrat" w:hAnsi="Montserrat"/>
        <w:i/>
        <w:sz w:val="16"/>
        <w:szCs w:val="16"/>
      </w:rPr>
      <w:t>Diagnóstico S247</w:t>
    </w:r>
  </w:p>
  <w:p w14:paraId="34781303" w14:textId="77777777" w:rsidR="000C4CE6" w:rsidRPr="00DE5B18" w:rsidRDefault="000C4CE6" w:rsidP="00CB2D53">
    <w:pPr>
      <w:pStyle w:val="Encabezado"/>
      <w:jc w:val="right"/>
      <w:rPr>
        <w:rFonts w:ascii="Montserrat" w:hAnsi="Montserrat"/>
        <w:i/>
        <w:sz w:val="16"/>
        <w:szCs w:val="16"/>
      </w:rPr>
    </w:pPr>
    <w:r w:rsidRPr="00DE5B18">
      <w:rPr>
        <w:rFonts w:ascii="Montserrat" w:hAnsi="Montserrat"/>
        <w:i/>
        <w:sz w:val="16"/>
        <w:szCs w:val="16"/>
      </w:rPr>
      <w:t>Programa para el Desarrollo Profesional Docente</w:t>
    </w:r>
  </w:p>
  <w:p w14:paraId="7D7E26BD" w14:textId="29E5DF78" w:rsidR="000C4CE6" w:rsidRPr="00DE5B18" w:rsidRDefault="00AE513B" w:rsidP="00CB2D53">
    <w:pPr>
      <w:pStyle w:val="Encabezado"/>
      <w:jc w:val="right"/>
      <w:rPr>
        <w:rFonts w:ascii="Montserrat" w:hAnsi="Montserrat"/>
        <w:i/>
        <w:sz w:val="16"/>
        <w:szCs w:val="16"/>
      </w:rPr>
    </w:pPr>
    <w:r>
      <w:rPr>
        <w:rFonts w:ascii="Montserrat" w:hAnsi="Montserrat"/>
        <w:i/>
        <w:sz w:val="16"/>
        <w:szCs w:val="16"/>
      </w:rPr>
      <w:t>Diciembre</w:t>
    </w:r>
    <w:r w:rsidR="00B778E8" w:rsidRPr="00DE5B18">
      <w:rPr>
        <w:rFonts w:ascii="Montserrat" w:hAnsi="Montserrat"/>
        <w:i/>
        <w:sz w:val="16"/>
        <w:szCs w:val="16"/>
      </w:rPr>
      <w:t xml:space="preserve"> 202</w:t>
    </w:r>
    <w:r w:rsidR="00B778E8">
      <w:rPr>
        <w:rFonts w:ascii="Montserrat" w:hAnsi="Montserrat"/>
        <w:i/>
        <w:sz w:val="16"/>
        <w:szCs w:val="16"/>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B4884" w14:textId="77777777" w:rsidR="00B516BE" w:rsidRPr="00DE5B18" w:rsidRDefault="00B516BE" w:rsidP="00B516BE">
    <w:pPr>
      <w:pStyle w:val="Encabezado"/>
      <w:jc w:val="right"/>
      <w:rPr>
        <w:rFonts w:ascii="Montserrat" w:hAnsi="Montserrat"/>
        <w:i/>
        <w:sz w:val="16"/>
        <w:szCs w:val="16"/>
      </w:rPr>
    </w:pPr>
    <w:r>
      <w:rPr>
        <w:rFonts w:ascii="Montserrat" w:hAnsi="Montserrat"/>
        <w:i/>
        <w:noProof/>
        <w:sz w:val="16"/>
        <w:szCs w:val="16"/>
        <w:lang w:eastAsia="es-MX"/>
      </w:rPr>
      <w:drawing>
        <wp:anchor distT="0" distB="0" distL="114300" distR="114300" simplePos="0" relativeHeight="251660288" behindDoc="0" locked="0" layoutInCell="1" allowOverlap="1" wp14:anchorId="5387234C" wp14:editId="02620623">
          <wp:simplePos x="0" y="0"/>
          <wp:positionH relativeFrom="column">
            <wp:posOffset>-8586</wp:posOffset>
          </wp:positionH>
          <wp:positionV relativeFrom="paragraph">
            <wp:posOffset>2493</wp:posOffset>
          </wp:positionV>
          <wp:extent cx="1865630" cy="603250"/>
          <wp:effectExtent l="0" t="0" r="1270" b="6350"/>
          <wp:wrapNone/>
          <wp:docPr id="137560333" name="Imagen 137560333"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60333" name="Imagen 137560333"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630" cy="603250"/>
                  </a:xfrm>
                  <a:prstGeom prst="rect">
                    <a:avLst/>
                  </a:prstGeom>
                  <a:noFill/>
                </pic:spPr>
              </pic:pic>
            </a:graphicData>
          </a:graphic>
        </wp:anchor>
      </w:drawing>
    </w:r>
    <w:r w:rsidRPr="00DE5B18">
      <w:rPr>
        <w:rFonts w:ascii="Montserrat" w:hAnsi="Montserrat"/>
        <w:i/>
        <w:sz w:val="16"/>
        <w:szCs w:val="16"/>
      </w:rPr>
      <w:t>Diagnóstico S247</w:t>
    </w:r>
  </w:p>
  <w:p w14:paraId="0719B8A3" w14:textId="77777777" w:rsidR="00B516BE" w:rsidRPr="00DE5B18" w:rsidRDefault="00B516BE" w:rsidP="00B516BE">
    <w:pPr>
      <w:pStyle w:val="Encabezado"/>
      <w:jc w:val="right"/>
      <w:rPr>
        <w:rFonts w:ascii="Montserrat" w:hAnsi="Montserrat"/>
        <w:i/>
        <w:sz w:val="16"/>
        <w:szCs w:val="16"/>
      </w:rPr>
    </w:pPr>
    <w:r w:rsidRPr="00DE5B18">
      <w:rPr>
        <w:rFonts w:ascii="Montserrat" w:hAnsi="Montserrat"/>
        <w:i/>
        <w:sz w:val="16"/>
        <w:szCs w:val="16"/>
      </w:rPr>
      <w:t>Programa para el Desarrollo Profesional Docente</w:t>
    </w:r>
  </w:p>
  <w:p w14:paraId="40460146" w14:textId="4A5D8F52" w:rsidR="000C4CE6" w:rsidRPr="00B516BE" w:rsidRDefault="00E402E0" w:rsidP="00B516BE">
    <w:pPr>
      <w:pStyle w:val="Encabezado"/>
      <w:jc w:val="right"/>
      <w:rPr>
        <w:rFonts w:ascii="Montserrat" w:hAnsi="Montserrat"/>
        <w:i/>
        <w:sz w:val="16"/>
        <w:szCs w:val="16"/>
      </w:rPr>
    </w:pPr>
    <w:r>
      <w:rPr>
        <w:rFonts w:ascii="Montserrat" w:hAnsi="Montserrat"/>
        <w:i/>
        <w:sz w:val="16"/>
        <w:szCs w:val="16"/>
      </w:rPr>
      <w:t>Diciembre</w:t>
    </w:r>
    <w:r w:rsidR="00B516BE" w:rsidRPr="00DE5B18">
      <w:rPr>
        <w:rFonts w:ascii="Montserrat" w:hAnsi="Montserrat"/>
        <w:i/>
        <w:sz w:val="16"/>
        <w:szCs w:val="16"/>
      </w:rPr>
      <w:t xml:space="preserve"> 202</w:t>
    </w:r>
    <w:r w:rsidR="00B516BE">
      <w:rPr>
        <w:rFonts w:ascii="Montserrat" w:hAnsi="Montserrat"/>
        <w:i/>
        <w:sz w:val="16"/>
        <w:szCs w:val="16"/>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6F87D" w14:textId="77777777" w:rsidR="000C4CE6" w:rsidRPr="007B47BC" w:rsidRDefault="000C4CE6" w:rsidP="00CB2D53">
    <w:pPr>
      <w:pStyle w:val="Encabezado"/>
      <w:jc w:val="right"/>
      <w:rPr>
        <w:rFonts w:ascii="Montserrat" w:hAnsi="Montserrat"/>
        <w:i/>
        <w:sz w:val="16"/>
        <w:szCs w:val="16"/>
      </w:rPr>
    </w:pPr>
    <w:r>
      <w:rPr>
        <w:rFonts w:ascii="Montserrat" w:hAnsi="Montserrat"/>
        <w:i/>
        <w:sz w:val="16"/>
        <w:szCs w:val="16"/>
      </w:rPr>
      <w:t>Diagnóstico S24</w:t>
    </w:r>
    <w:r w:rsidRPr="007B47BC">
      <w:rPr>
        <w:rFonts w:ascii="Montserrat" w:hAnsi="Montserrat"/>
        <w:i/>
        <w:sz w:val="16"/>
        <w:szCs w:val="16"/>
      </w:rPr>
      <w:t xml:space="preserve">7 </w:t>
    </w:r>
  </w:p>
  <w:p w14:paraId="3977ADED" w14:textId="77777777" w:rsidR="000C4CE6" w:rsidRPr="00DE5B18" w:rsidRDefault="000C4CE6" w:rsidP="007B47BC">
    <w:pPr>
      <w:pStyle w:val="Encabezado"/>
      <w:jc w:val="right"/>
      <w:rPr>
        <w:rFonts w:ascii="Montserrat" w:hAnsi="Montserrat"/>
        <w:i/>
        <w:sz w:val="16"/>
        <w:szCs w:val="16"/>
      </w:rPr>
    </w:pPr>
    <w:r w:rsidRPr="00DE5B18">
      <w:rPr>
        <w:rFonts w:ascii="Montserrat" w:hAnsi="Montserrat"/>
        <w:i/>
        <w:sz w:val="16"/>
        <w:szCs w:val="16"/>
      </w:rPr>
      <w:t>Programa para el Desarrollo Profesional Docente</w:t>
    </w:r>
  </w:p>
  <w:p w14:paraId="36600570" w14:textId="641B126E" w:rsidR="000C4CE6" w:rsidRPr="007B47BC" w:rsidRDefault="000C4CE6" w:rsidP="00EF6E78">
    <w:pPr>
      <w:pStyle w:val="Encabezado"/>
      <w:jc w:val="right"/>
      <w:rPr>
        <w:rFonts w:ascii="Montserrat" w:hAnsi="Montserrat"/>
      </w:rPr>
    </w:pPr>
    <w:r>
      <w:rPr>
        <w:rFonts w:ascii="Montserrat" w:hAnsi="Montserrat"/>
        <w:i/>
        <w:sz w:val="16"/>
        <w:szCs w:val="16"/>
      </w:rPr>
      <w:t>Marzo</w:t>
    </w:r>
    <w:r w:rsidRPr="007B47BC">
      <w:rPr>
        <w:rFonts w:ascii="Montserrat" w:hAnsi="Montserrat"/>
        <w:i/>
        <w:sz w:val="16"/>
        <w:szCs w:val="16"/>
      </w:rPr>
      <w:t xml:space="preserve"> 20</w:t>
    </w:r>
    <w:r>
      <w:rPr>
        <w:rFonts w:ascii="Montserrat" w:hAnsi="Montserrat"/>
        <w:i/>
        <w:sz w:val="16"/>
        <w:szCs w:val="16"/>
      </w:rP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173B"/>
    <w:multiLevelType w:val="hybridMultilevel"/>
    <w:tmpl w:val="8F6CC722"/>
    <w:lvl w:ilvl="0" w:tplc="ED1CD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B529F2"/>
    <w:multiLevelType w:val="hybridMultilevel"/>
    <w:tmpl w:val="E2AC8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F1928"/>
    <w:multiLevelType w:val="hybridMultilevel"/>
    <w:tmpl w:val="B8925E4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272551C"/>
    <w:multiLevelType w:val="multilevel"/>
    <w:tmpl w:val="F536C2AA"/>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color w:val="C00000"/>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13667334"/>
    <w:multiLevelType w:val="multilevel"/>
    <w:tmpl w:val="13003A86"/>
    <w:lvl w:ilvl="0">
      <w:start w:val="5"/>
      <w:numFmt w:val="decimal"/>
      <w:lvlText w:val="%1."/>
      <w:lvlJc w:val="left"/>
      <w:pPr>
        <w:ind w:left="360" w:hanging="360"/>
      </w:pPr>
      <w:rPr>
        <w:rFonts w:hint="default"/>
      </w:rPr>
    </w:lvl>
    <w:lvl w:ilvl="1">
      <w:start w:val="1"/>
      <w:numFmt w:val="decimal"/>
      <w:isLgl/>
      <w:lvlText w:val="%1.%2."/>
      <w:lvlJc w:val="left"/>
      <w:pPr>
        <w:ind w:left="851" w:hanging="491"/>
      </w:pPr>
      <w:rPr>
        <w:rFonts w:hint="default"/>
        <w:sz w:val="20"/>
        <w:szCs w:val="2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5" w15:restartNumberingAfterBreak="0">
    <w:nsid w:val="23785E50"/>
    <w:multiLevelType w:val="multilevel"/>
    <w:tmpl w:val="61C66CA2"/>
    <w:lvl w:ilvl="0">
      <w:start w:val="1"/>
      <w:numFmt w:val="decimal"/>
      <w:pStyle w:val="TITULOSDIAGNOSTICO"/>
      <w:lvlText w:val="%1."/>
      <w:lvlJc w:val="left"/>
      <w:pPr>
        <w:ind w:left="360" w:hanging="360"/>
      </w:pPr>
      <w:rPr>
        <w:rFonts w:hint="default"/>
      </w:rPr>
    </w:lvl>
    <w:lvl w:ilvl="1">
      <w:start w:val="1"/>
      <w:numFmt w:val="decimal"/>
      <w:pStyle w:val="SUBTITULOSDIAGNOSTICO"/>
      <w:lvlText w:val="%1.%2."/>
      <w:lvlJc w:val="left"/>
      <w:pPr>
        <w:ind w:left="1141" w:hanging="432"/>
      </w:pPr>
      <w:rPr>
        <w:rFonts w:ascii="Montserrat" w:hAnsi="Montserrat" w:hint="default"/>
        <w:color w:val="C0000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A215F37"/>
    <w:multiLevelType w:val="multilevel"/>
    <w:tmpl w:val="91CA5ED8"/>
    <w:lvl w:ilvl="0">
      <w:start w:val="3"/>
      <w:numFmt w:val="decimal"/>
      <w:lvlText w:val="%1"/>
      <w:lvlJc w:val="left"/>
      <w:pPr>
        <w:ind w:left="360" w:hanging="360"/>
      </w:pPr>
      <w:rPr>
        <w:rFonts w:hint="default"/>
      </w:rPr>
    </w:lvl>
    <w:lvl w:ilvl="1">
      <w:start w:val="2"/>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7" w15:restartNumberingAfterBreak="0">
    <w:nsid w:val="2EA7041E"/>
    <w:multiLevelType w:val="hybridMultilevel"/>
    <w:tmpl w:val="264C78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DE053E"/>
    <w:multiLevelType w:val="hybridMultilevel"/>
    <w:tmpl w:val="7DF6A4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A756A7A"/>
    <w:multiLevelType w:val="hybridMultilevel"/>
    <w:tmpl w:val="0E1CC6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D56F66"/>
    <w:multiLevelType w:val="hybridMultilevel"/>
    <w:tmpl w:val="CF2C4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044F53"/>
    <w:multiLevelType w:val="hybridMultilevel"/>
    <w:tmpl w:val="C638E8E0"/>
    <w:lvl w:ilvl="0" w:tplc="04090001">
      <w:start w:val="1"/>
      <w:numFmt w:val="bullet"/>
      <w:lvlText w:val=""/>
      <w:lvlJc w:val="left"/>
      <w:pPr>
        <w:ind w:left="1031" w:hanging="360"/>
      </w:pPr>
      <w:rPr>
        <w:rFonts w:ascii="Symbol" w:hAnsi="Symbol" w:hint="default"/>
      </w:rPr>
    </w:lvl>
    <w:lvl w:ilvl="1" w:tplc="04090003" w:tentative="1">
      <w:start w:val="1"/>
      <w:numFmt w:val="bullet"/>
      <w:lvlText w:val="o"/>
      <w:lvlJc w:val="left"/>
      <w:pPr>
        <w:ind w:left="1751" w:hanging="360"/>
      </w:pPr>
      <w:rPr>
        <w:rFonts w:ascii="Courier New" w:hAnsi="Courier New" w:cs="Courier New" w:hint="default"/>
      </w:rPr>
    </w:lvl>
    <w:lvl w:ilvl="2" w:tplc="04090005" w:tentative="1">
      <w:start w:val="1"/>
      <w:numFmt w:val="bullet"/>
      <w:lvlText w:val=""/>
      <w:lvlJc w:val="left"/>
      <w:pPr>
        <w:ind w:left="2471" w:hanging="360"/>
      </w:pPr>
      <w:rPr>
        <w:rFonts w:ascii="Wingdings" w:hAnsi="Wingdings" w:hint="default"/>
      </w:rPr>
    </w:lvl>
    <w:lvl w:ilvl="3" w:tplc="04090001" w:tentative="1">
      <w:start w:val="1"/>
      <w:numFmt w:val="bullet"/>
      <w:lvlText w:val=""/>
      <w:lvlJc w:val="left"/>
      <w:pPr>
        <w:ind w:left="3191" w:hanging="360"/>
      </w:pPr>
      <w:rPr>
        <w:rFonts w:ascii="Symbol" w:hAnsi="Symbol" w:hint="default"/>
      </w:rPr>
    </w:lvl>
    <w:lvl w:ilvl="4" w:tplc="04090003" w:tentative="1">
      <w:start w:val="1"/>
      <w:numFmt w:val="bullet"/>
      <w:lvlText w:val="o"/>
      <w:lvlJc w:val="left"/>
      <w:pPr>
        <w:ind w:left="3911" w:hanging="360"/>
      </w:pPr>
      <w:rPr>
        <w:rFonts w:ascii="Courier New" w:hAnsi="Courier New" w:cs="Courier New" w:hint="default"/>
      </w:rPr>
    </w:lvl>
    <w:lvl w:ilvl="5" w:tplc="04090005" w:tentative="1">
      <w:start w:val="1"/>
      <w:numFmt w:val="bullet"/>
      <w:lvlText w:val=""/>
      <w:lvlJc w:val="left"/>
      <w:pPr>
        <w:ind w:left="4631" w:hanging="360"/>
      </w:pPr>
      <w:rPr>
        <w:rFonts w:ascii="Wingdings" w:hAnsi="Wingdings" w:hint="default"/>
      </w:rPr>
    </w:lvl>
    <w:lvl w:ilvl="6" w:tplc="04090001" w:tentative="1">
      <w:start w:val="1"/>
      <w:numFmt w:val="bullet"/>
      <w:lvlText w:val=""/>
      <w:lvlJc w:val="left"/>
      <w:pPr>
        <w:ind w:left="5351" w:hanging="360"/>
      </w:pPr>
      <w:rPr>
        <w:rFonts w:ascii="Symbol" w:hAnsi="Symbol" w:hint="default"/>
      </w:rPr>
    </w:lvl>
    <w:lvl w:ilvl="7" w:tplc="04090003" w:tentative="1">
      <w:start w:val="1"/>
      <w:numFmt w:val="bullet"/>
      <w:lvlText w:val="o"/>
      <w:lvlJc w:val="left"/>
      <w:pPr>
        <w:ind w:left="6071" w:hanging="360"/>
      </w:pPr>
      <w:rPr>
        <w:rFonts w:ascii="Courier New" w:hAnsi="Courier New" w:cs="Courier New" w:hint="default"/>
      </w:rPr>
    </w:lvl>
    <w:lvl w:ilvl="8" w:tplc="04090005" w:tentative="1">
      <w:start w:val="1"/>
      <w:numFmt w:val="bullet"/>
      <w:lvlText w:val=""/>
      <w:lvlJc w:val="left"/>
      <w:pPr>
        <w:ind w:left="6791" w:hanging="360"/>
      </w:pPr>
      <w:rPr>
        <w:rFonts w:ascii="Wingdings" w:hAnsi="Wingdings" w:hint="default"/>
      </w:rPr>
    </w:lvl>
  </w:abstractNum>
  <w:abstractNum w:abstractNumId="12" w15:restartNumberingAfterBreak="0">
    <w:nsid w:val="47956E93"/>
    <w:multiLevelType w:val="hybridMultilevel"/>
    <w:tmpl w:val="92E848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1C3DAD"/>
    <w:multiLevelType w:val="multilevel"/>
    <w:tmpl w:val="02FCE3DC"/>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color w:val="C00000"/>
        <w:sz w:val="20"/>
        <w:szCs w:val="20"/>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61E97867"/>
    <w:multiLevelType w:val="multilevel"/>
    <w:tmpl w:val="6DE2D83C"/>
    <w:lvl w:ilvl="0">
      <w:start w:val="7"/>
      <w:numFmt w:val="decimal"/>
      <w:lvlText w:val="%1."/>
      <w:lvlJc w:val="left"/>
      <w:pPr>
        <w:ind w:left="0" w:firstLine="0"/>
      </w:pPr>
      <w:rPr>
        <w:rFonts w:hint="default"/>
      </w:rPr>
    </w:lvl>
    <w:lvl w:ilvl="1">
      <w:start w:val="1"/>
      <w:numFmt w:val="decimal"/>
      <w:isLgl/>
      <w:lvlText w:val="%1.%2"/>
      <w:lvlJc w:val="left"/>
      <w:pPr>
        <w:ind w:left="284"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634461AF"/>
    <w:multiLevelType w:val="multilevel"/>
    <w:tmpl w:val="079AEAC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882CA8"/>
    <w:multiLevelType w:val="hybridMultilevel"/>
    <w:tmpl w:val="6428C54E"/>
    <w:lvl w:ilvl="0" w:tplc="0C0A0017">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7" w15:restartNumberingAfterBreak="0">
    <w:nsid w:val="6EE64C9D"/>
    <w:multiLevelType w:val="hybridMultilevel"/>
    <w:tmpl w:val="BAD02D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037ED3"/>
    <w:multiLevelType w:val="hybridMultilevel"/>
    <w:tmpl w:val="D1BEFBC0"/>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9" w15:restartNumberingAfterBreak="0">
    <w:nsid w:val="76FC0368"/>
    <w:multiLevelType w:val="hybridMultilevel"/>
    <w:tmpl w:val="D8CA619C"/>
    <w:lvl w:ilvl="0" w:tplc="B02293B4">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num w:numId="1" w16cid:durableId="849100439">
    <w:abstractNumId w:val="5"/>
  </w:num>
  <w:num w:numId="2" w16cid:durableId="353073497">
    <w:abstractNumId w:val="6"/>
  </w:num>
  <w:num w:numId="3" w16cid:durableId="1879858392">
    <w:abstractNumId w:val="3"/>
  </w:num>
  <w:num w:numId="4" w16cid:durableId="361516654">
    <w:abstractNumId w:val="18"/>
  </w:num>
  <w:num w:numId="5" w16cid:durableId="1559393844">
    <w:abstractNumId w:val="19"/>
  </w:num>
  <w:num w:numId="6" w16cid:durableId="10086771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36751432">
    <w:abstractNumId w:val="8"/>
  </w:num>
  <w:num w:numId="8" w16cid:durableId="986208109">
    <w:abstractNumId w:val="14"/>
  </w:num>
  <w:num w:numId="9" w16cid:durableId="1739088619">
    <w:abstractNumId w:val="2"/>
  </w:num>
  <w:num w:numId="10" w16cid:durableId="583495863">
    <w:abstractNumId w:val="10"/>
  </w:num>
  <w:num w:numId="11" w16cid:durableId="1032996189">
    <w:abstractNumId w:val="1"/>
  </w:num>
  <w:num w:numId="12" w16cid:durableId="1670132154">
    <w:abstractNumId w:val="11"/>
  </w:num>
  <w:num w:numId="13" w16cid:durableId="284654177">
    <w:abstractNumId w:val="15"/>
  </w:num>
  <w:num w:numId="14" w16cid:durableId="1936017664">
    <w:abstractNumId w:val="7"/>
  </w:num>
  <w:num w:numId="15" w16cid:durableId="1925607563">
    <w:abstractNumId w:val="17"/>
  </w:num>
  <w:num w:numId="16" w16cid:durableId="1103652983">
    <w:abstractNumId w:val="12"/>
  </w:num>
  <w:num w:numId="17" w16cid:durableId="1940136119">
    <w:abstractNumId w:val="9"/>
  </w:num>
  <w:num w:numId="18" w16cid:durableId="1303385054">
    <w:abstractNumId w:val="0"/>
  </w:num>
  <w:num w:numId="19" w16cid:durableId="830485478">
    <w:abstractNumId w:val="13"/>
  </w:num>
  <w:num w:numId="20" w16cid:durableId="307712862">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CB9"/>
    <w:rsid w:val="00026FA0"/>
    <w:rsid w:val="00031760"/>
    <w:rsid w:val="0005318F"/>
    <w:rsid w:val="000639FC"/>
    <w:rsid w:val="0008007A"/>
    <w:rsid w:val="00083A32"/>
    <w:rsid w:val="000909E8"/>
    <w:rsid w:val="00095A6A"/>
    <w:rsid w:val="000A353D"/>
    <w:rsid w:val="000A758D"/>
    <w:rsid w:val="000B08FB"/>
    <w:rsid w:val="000B2313"/>
    <w:rsid w:val="000B6F22"/>
    <w:rsid w:val="000C17EE"/>
    <w:rsid w:val="000C4AFE"/>
    <w:rsid w:val="000C4CE6"/>
    <w:rsid w:val="000C70B6"/>
    <w:rsid w:val="000F394A"/>
    <w:rsid w:val="001112EE"/>
    <w:rsid w:val="00113D84"/>
    <w:rsid w:val="001152D5"/>
    <w:rsid w:val="00120443"/>
    <w:rsid w:val="001238BF"/>
    <w:rsid w:val="001344FF"/>
    <w:rsid w:val="0014210F"/>
    <w:rsid w:val="001514F6"/>
    <w:rsid w:val="00153790"/>
    <w:rsid w:val="001662D0"/>
    <w:rsid w:val="00166B8A"/>
    <w:rsid w:val="00171692"/>
    <w:rsid w:val="00171FBA"/>
    <w:rsid w:val="00177C1B"/>
    <w:rsid w:val="001829F0"/>
    <w:rsid w:val="001833E5"/>
    <w:rsid w:val="0019069A"/>
    <w:rsid w:val="001A39B3"/>
    <w:rsid w:val="001C602E"/>
    <w:rsid w:val="001D404F"/>
    <w:rsid w:val="001D6BA6"/>
    <w:rsid w:val="001E3DF8"/>
    <w:rsid w:val="001F3B64"/>
    <w:rsid w:val="00205D25"/>
    <w:rsid w:val="002069D3"/>
    <w:rsid w:val="002206AE"/>
    <w:rsid w:val="00230588"/>
    <w:rsid w:val="00235A5F"/>
    <w:rsid w:val="00240198"/>
    <w:rsid w:val="00254397"/>
    <w:rsid w:val="00254B74"/>
    <w:rsid w:val="00256F7A"/>
    <w:rsid w:val="00264FFE"/>
    <w:rsid w:val="00272281"/>
    <w:rsid w:val="00281C0C"/>
    <w:rsid w:val="00285734"/>
    <w:rsid w:val="00286118"/>
    <w:rsid w:val="002905AA"/>
    <w:rsid w:val="00297A09"/>
    <w:rsid w:val="002B0FF0"/>
    <w:rsid w:val="002C4122"/>
    <w:rsid w:val="002C58DA"/>
    <w:rsid w:val="002C5A54"/>
    <w:rsid w:val="002D6227"/>
    <w:rsid w:val="002F14FD"/>
    <w:rsid w:val="002F27C1"/>
    <w:rsid w:val="00302533"/>
    <w:rsid w:val="00317C4A"/>
    <w:rsid w:val="00326349"/>
    <w:rsid w:val="00330706"/>
    <w:rsid w:val="00331E01"/>
    <w:rsid w:val="003323D7"/>
    <w:rsid w:val="00341010"/>
    <w:rsid w:val="00342F42"/>
    <w:rsid w:val="0034667E"/>
    <w:rsid w:val="003524E9"/>
    <w:rsid w:val="0035440C"/>
    <w:rsid w:val="00370682"/>
    <w:rsid w:val="0038647A"/>
    <w:rsid w:val="00391404"/>
    <w:rsid w:val="003943A7"/>
    <w:rsid w:val="00395C8A"/>
    <w:rsid w:val="003A08A3"/>
    <w:rsid w:val="003A1A44"/>
    <w:rsid w:val="003A414F"/>
    <w:rsid w:val="003B209D"/>
    <w:rsid w:val="003B5EB4"/>
    <w:rsid w:val="003C028A"/>
    <w:rsid w:val="003C504C"/>
    <w:rsid w:val="003E0193"/>
    <w:rsid w:val="003F1834"/>
    <w:rsid w:val="003F38B4"/>
    <w:rsid w:val="003F4FB8"/>
    <w:rsid w:val="003F71AB"/>
    <w:rsid w:val="00400A54"/>
    <w:rsid w:val="0040460D"/>
    <w:rsid w:val="004306EE"/>
    <w:rsid w:val="00444C09"/>
    <w:rsid w:val="00454266"/>
    <w:rsid w:val="0047552E"/>
    <w:rsid w:val="004841AA"/>
    <w:rsid w:val="00493379"/>
    <w:rsid w:val="004B077C"/>
    <w:rsid w:val="004C0FDE"/>
    <w:rsid w:val="004D0366"/>
    <w:rsid w:val="004D1A3D"/>
    <w:rsid w:val="004D607F"/>
    <w:rsid w:val="004E3D89"/>
    <w:rsid w:val="004E5999"/>
    <w:rsid w:val="004E68AE"/>
    <w:rsid w:val="00505DB1"/>
    <w:rsid w:val="00506E40"/>
    <w:rsid w:val="00516E99"/>
    <w:rsid w:val="0052317A"/>
    <w:rsid w:val="005344A6"/>
    <w:rsid w:val="00554A12"/>
    <w:rsid w:val="00564842"/>
    <w:rsid w:val="00565DDC"/>
    <w:rsid w:val="005721FB"/>
    <w:rsid w:val="00583742"/>
    <w:rsid w:val="005A16D5"/>
    <w:rsid w:val="005B2161"/>
    <w:rsid w:val="005B5D92"/>
    <w:rsid w:val="005D6386"/>
    <w:rsid w:val="0061004B"/>
    <w:rsid w:val="00627943"/>
    <w:rsid w:val="0063635E"/>
    <w:rsid w:val="006577CD"/>
    <w:rsid w:val="006740A3"/>
    <w:rsid w:val="006753BA"/>
    <w:rsid w:val="00680265"/>
    <w:rsid w:val="00686107"/>
    <w:rsid w:val="00686FC2"/>
    <w:rsid w:val="00690438"/>
    <w:rsid w:val="00691F5B"/>
    <w:rsid w:val="006A4B31"/>
    <w:rsid w:val="006B2F6D"/>
    <w:rsid w:val="006C23DB"/>
    <w:rsid w:val="006C583A"/>
    <w:rsid w:val="006D112C"/>
    <w:rsid w:val="0070407B"/>
    <w:rsid w:val="007050C0"/>
    <w:rsid w:val="0070563E"/>
    <w:rsid w:val="00712DAA"/>
    <w:rsid w:val="007212F4"/>
    <w:rsid w:val="00743F70"/>
    <w:rsid w:val="007440DB"/>
    <w:rsid w:val="00747E92"/>
    <w:rsid w:val="00750DE2"/>
    <w:rsid w:val="00753499"/>
    <w:rsid w:val="007555E6"/>
    <w:rsid w:val="00763236"/>
    <w:rsid w:val="0076711E"/>
    <w:rsid w:val="00771065"/>
    <w:rsid w:val="007727B9"/>
    <w:rsid w:val="007757CD"/>
    <w:rsid w:val="0077737F"/>
    <w:rsid w:val="007827FA"/>
    <w:rsid w:val="007932E2"/>
    <w:rsid w:val="00793562"/>
    <w:rsid w:val="00795B6E"/>
    <w:rsid w:val="007A0E6E"/>
    <w:rsid w:val="007A3598"/>
    <w:rsid w:val="007A43E6"/>
    <w:rsid w:val="007B47BC"/>
    <w:rsid w:val="007B6B78"/>
    <w:rsid w:val="007D3895"/>
    <w:rsid w:val="007D60D2"/>
    <w:rsid w:val="007E3701"/>
    <w:rsid w:val="007E4721"/>
    <w:rsid w:val="007F7636"/>
    <w:rsid w:val="00802835"/>
    <w:rsid w:val="00812F57"/>
    <w:rsid w:val="00844C17"/>
    <w:rsid w:val="00846CA5"/>
    <w:rsid w:val="00875EEA"/>
    <w:rsid w:val="008A3AFA"/>
    <w:rsid w:val="008A5A8A"/>
    <w:rsid w:val="008B757F"/>
    <w:rsid w:val="008C5EF3"/>
    <w:rsid w:val="008D58C8"/>
    <w:rsid w:val="008E3B54"/>
    <w:rsid w:val="008F0B03"/>
    <w:rsid w:val="009222BF"/>
    <w:rsid w:val="0092582D"/>
    <w:rsid w:val="00947545"/>
    <w:rsid w:val="009548AE"/>
    <w:rsid w:val="009618EE"/>
    <w:rsid w:val="00961AB2"/>
    <w:rsid w:val="00962B90"/>
    <w:rsid w:val="009715DE"/>
    <w:rsid w:val="009754C6"/>
    <w:rsid w:val="00975E79"/>
    <w:rsid w:val="00983C7E"/>
    <w:rsid w:val="00986CA2"/>
    <w:rsid w:val="00990B74"/>
    <w:rsid w:val="00995922"/>
    <w:rsid w:val="009A1C20"/>
    <w:rsid w:val="009A3347"/>
    <w:rsid w:val="009A3FEA"/>
    <w:rsid w:val="009B2FD7"/>
    <w:rsid w:val="009C1FF1"/>
    <w:rsid w:val="009D58BF"/>
    <w:rsid w:val="00A034E7"/>
    <w:rsid w:val="00A11D76"/>
    <w:rsid w:val="00A20009"/>
    <w:rsid w:val="00A3668C"/>
    <w:rsid w:val="00A40FFC"/>
    <w:rsid w:val="00A452C8"/>
    <w:rsid w:val="00AA7BF2"/>
    <w:rsid w:val="00AC58F4"/>
    <w:rsid w:val="00AE2460"/>
    <w:rsid w:val="00AE513B"/>
    <w:rsid w:val="00AE6BCD"/>
    <w:rsid w:val="00AF440B"/>
    <w:rsid w:val="00B06E69"/>
    <w:rsid w:val="00B114DD"/>
    <w:rsid w:val="00B11FC0"/>
    <w:rsid w:val="00B407F7"/>
    <w:rsid w:val="00B44ECB"/>
    <w:rsid w:val="00B516BE"/>
    <w:rsid w:val="00B52592"/>
    <w:rsid w:val="00B5468D"/>
    <w:rsid w:val="00B67097"/>
    <w:rsid w:val="00B778E8"/>
    <w:rsid w:val="00B80DB5"/>
    <w:rsid w:val="00B836CD"/>
    <w:rsid w:val="00BA3D40"/>
    <w:rsid w:val="00BA622E"/>
    <w:rsid w:val="00BA662D"/>
    <w:rsid w:val="00BA73B3"/>
    <w:rsid w:val="00BB5B5A"/>
    <w:rsid w:val="00BC4B61"/>
    <w:rsid w:val="00BC6E35"/>
    <w:rsid w:val="00BD2A2B"/>
    <w:rsid w:val="00BD33B1"/>
    <w:rsid w:val="00BD56AC"/>
    <w:rsid w:val="00BD7A87"/>
    <w:rsid w:val="00BF5A1C"/>
    <w:rsid w:val="00C06D84"/>
    <w:rsid w:val="00C115CA"/>
    <w:rsid w:val="00C12AEB"/>
    <w:rsid w:val="00C1481E"/>
    <w:rsid w:val="00C301A2"/>
    <w:rsid w:val="00C37AF1"/>
    <w:rsid w:val="00C547DC"/>
    <w:rsid w:val="00C558BF"/>
    <w:rsid w:val="00C574BA"/>
    <w:rsid w:val="00C60ACE"/>
    <w:rsid w:val="00C6479C"/>
    <w:rsid w:val="00C926C4"/>
    <w:rsid w:val="00C96CF2"/>
    <w:rsid w:val="00CB2D53"/>
    <w:rsid w:val="00CD22C9"/>
    <w:rsid w:val="00CD4CB9"/>
    <w:rsid w:val="00CD6FC6"/>
    <w:rsid w:val="00CD799A"/>
    <w:rsid w:val="00CE04F7"/>
    <w:rsid w:val="00CF3418"/>
    <w:rsid w:val="00D22C7B"/>
    <w:rsid w:val="00D33E6F"/>
    <w:rsid w:val="00D356C7"/>
    <w:rsid w:val="00D3675E"/>
    <w:rsid w:val="00D44594"/>
    <w:rsid w:val="00D47BCC"/>
    <w:rsid w:val="00D47E68"/>
    <w:rsid w:val="00D5301D"/>
    <w:rsid w:val="00D70EA1"/>
    <w:rsid w:val="00D73212"/>
    <w:rsid w:val="00D734F5"/>
    <w:rsid w:val="00D75706"/>
    <w:rsid w:val="00D8134F"/>
    <w:rsid w:val="00D84D4F"/>
    <w:rsid w:val="00D92CEE"/>
    <w:rsid w:val="00D95031"/>
    <w:rsid w:val="00DB23DD"/>
    <w:rsid w:val="00DB51B6"/>
    <w:rsid w:val="00DB669D"/>
    <w:rsid w:val="00DF4047"/>
    <w:rsid w:val="00E13AE3"/>
    <w:rsid w:val="00E1658F"/>
    <w:rsid w:val="00E22EE0"/>
    <w:rsid w:val="00E32725"/>
    <w:rsid w:val="00E402E0"/>
    <w:rsid w:val="00E4125C"/>
    <w:rsid w:val="00E46FFE"/>
    <w:rsid w:val="00E53963"/>
    <w:rsid w:val="00E54C9E"/>
    <w:rsid w:val="00E57BF1"/>
    <w:rsid w:val="00E6701B"/>
    <w:rsid w:val="00EA790E"/>
    <w:rsid w:val="00EA7BD0"/>
    <w:rsid w:val="00EC2FD8"/>
    <w:rsid w:val="00EE1AEE"/>
    <w:rsid w:val="00EE7239"/>
    <w:rsid w:val="00EF6E78"/>
    <w:rsid w:val="00F10017"/>
    <w:rsid w:val="00F2207C"/>
    <w:rsid w:val="00F25D40"/>
    <w:rsid w:val="00F36F2B"/>
    <w:rsid w:val="00F4189A"/>
    <w:rsid w:val="00F42D73"/>
    <w:rsid w:val="00F4348C"/>
    <w:rsid w:val="00F53EED"/>
    <w:rsid w:val="00F575F3"/>
    <w:rsid w:val="00F610C0"/>
    <w:rsid w:val="00F71A22"/>
    <w:rsid w:val="00F727BA"/>
    <w:rsid w:val="00F743EE"/>
    <w:rsid w:val="00F74B6E"/>
    <w:rsid w:val="00F806DE"/>
    <w:rsid w:val="00F832D3"/>
    <w:rsid w:val="00F85913"/>
    <w:rsid w:val="00F956B5"/>
    <w:rsid w:val="00FA70EB"/>
    <w:rsid w:val="00FC13FC"/>
    <w:rsid w:val="00FC50C0"/>
    <w:rsid w:val="00FD3DD0"/>
    <w:rsid w:val="00FE47F8"/>
    <w:rsid w:val="00FF4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EBDC4"/>
  <w15:docId w15:val="{3194EEB6-5CA0-4BFB-9EFC-9DAAAB356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CB9"/>
    <w:pPr>
      <w:spacing w:after="0" w:line="240" w:lineRule="auto"/>
    </w:pPr>
    <w:rPr>
      <w:lang w:val="es-MX"/>
    </w:rPr>
  </w:style>
  <w:style w:type="paragraph" w:styleId="Ttulo1">
    <w:name w:val="heading 1"/>
    <w:basedOn w:val="Normal"/>
    <w:next w:val="Normal"/>
    <w:link w:val="Ttulo1Car"/>
    <w:qFormat/>
    <w:rsid w:val="00CD4CB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nhideWhenUsed/>
    <w:qFormat/>
    <w:rsid w:val="00CD4CB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link w:val="Ttulo3Car"/>
    <w:qFormat/>
    <w:rsid w:val="00CD4CB9"/>
    <w:pPr>
      <w:widowControl w:val="0"/>
      <w:spacing w:before="74"/>
      <w:ind w:left="1970"/>
      <w:outlineLvl w:val="2"/>
    </w:pPr>
    <w:rPr>
      <w:rFonts w:ascii="Calibri" w:eastAsia="Calibri" w:hAnsi="Calibri"/>
      <w:b/>
      <w:bCs/>
      <w:sz w:val="16"/>
      <w:szCs w:val="16"/>
      <w:lang w:val="en-US"/>
    </w:rPr>
  </w:style>
  <w:style w:type="paragraph" w:styleId="Ttulo4">
    <w:name w:val="heading 4"/>
    <w:basedOn w:val="Normal"/>
    <w:next w:val="Normal"/>
    <w:link w:val="Ttulo4Car"/>
    <w:unhideWhenUsed/>
    <w:qFormat/>
    <w:rsid w:val="00CD4CB9"/>
    <w:pPr>
      <w:spacing w:before="240"/>
      <w:outlineLvl w:val="3"/>
    </w:pPr>
    <w:rPr>
      <w:rFonts w:eastAsiaTheme="minorEastAsia"/>
      <w:smallCaps/>
      <w:spacing w:val="10"/>
    </w:rPr>
  </w:style>
  <w:style w:type="paragraph" w:styleId="Ttulo5">
    <w:name w:val="heading 5"/>
    <w:basedOn w:val="Normal"/>
    <w:next w:val="Normal"/>
    <w:link w:val="Ttulo5Car"/>
    <w:uiPriority w:val="9"/>
    <w:unhideWhenUsed/>
    <w:qFormat/>
    <w:rsid w:val="00CD4CB9"/>
    <w:pPr>
      <w:spacing w:before="200"/>
      <w:outlineLvl w:val="4"/>
    </w:pPr>
    <w:rPr>
      <w:rFonts w:eastAsiaTheme="minorEastAsia"/>
      <w:smallCaps/>
      <w:color w:val="C45911" w:themeColor="accent2" w:themeShade="BF"/>
      <w:spacing w:val="10"/>
      <w:szCs w:val="26"/>
    </w:rPr>
  </w:style>
  <w:style w:type="paragraph" w:styleId="Ttulo6">
    <w:name w:val="heading 6"/>
    <w:basedOn w:val="Normal"/>
    <w:next w:val="Normal"/>
    <w:link w:val="Ttulo6Car"/>
    <w:unhideWhenUsed/>
    <w:qFormat/>
    <w:rsid w:val="00CD4CB9"/>
    <w:pPr>
      <w:outlineLvl w:val="5"/>
    </w:pPr>
    <w:rPr>
      <w:rFonts w:eastAsiaTheme="minorEastAsia"/>
      <w:smallCaps/>
      <w:color w:val="ED7D31" w:themeColor="accent2"/>
      <w:spacing w:val="5"/>
      <w:szCs w:val="20"/>
    </w:rPr>
  </w:style>
  <w:style w:type="paragraph" w:styleId="Ttulo7">
    <w:name w:val="heading 7"/>
    <w:basedOn w:val="Normal"/>
    <w:next w:val="Normal"/>
    <w:link w:val="Ttulo7Car"/>
    <w:unhideWhenUsed/>
    <w:qFormat/>
    <w:rsid w:val="00CD4CB9"/>
    <w:pPr>
      <w:outlineLvl w:val="6"/>
    </w:pPr>
    <w:rPr>
      <w:rFonts w:eastAsiaTheme="minorEastAsia"/>
      <w:b/>
      <w:smallCaps/>
      <w:color w:val="ED7D31" w:themeColor="accent2"/>
      <w:spacing w:val="10"/>
      <w:sz w:val="20"/>
      <w:szCs w:val="20"/>
    </w:rPr>
  </w:style>
  <w:style w:type="paragraph" w:styleId="Ttulo8">
    <w:name w:val="heading 8"/>
    <w:basedOn w:val="Normal"/>
    <w:next w:val="Normal"/>
    <w:link w:val="Ttulo8Car"/>
    <w:unhideWhenUsed/>
    <w:qFormat/>
    <w:rsid w:val="00CD4CB9"/>
    <w:pPr>
      <w:outlineLvl w:val="7"/>
    </w:pPr>
    <w:rPr>
      <w:rFonts w:eastAsiaTheme="minorEastAsia"/>
      <w:b/>
      <w:i/>
      <w:smallCaps/>
      <w:color w:val="C45911" w:themeColor="accent2" w:themeShade="BF"/>
      <w:sz w:val="20"/>
      <w:szCs w:val="20"/>
    </w:rPr>
  </w:style>
  <w:style w:type="paragraph" w:styleId="Ttulo9">
    <w:name w:val="heading 9"/>
    <w:basedOn w:val="Normal"/>
    <w:next w:val="Normal"/>
    <w:link w:val="Ttulo9Car"/>
    <w:uiPriority w:val="99"/>
    <w:unhideWhenUsed/>
    <w:qFormat/>
    <w:rsid w:val="00CD4CB9"/>
    <w:pPr>
      <w:outlineLvl w:val="8"/>
    </w:pPr>
    <w:rPr>
      <w:rFonts w:eastAsiaTheme="minorEastAsia"/>
      <w:b/>
      <w:i/>
      <w:smallCaps/>
      <w:color w:val="823B0B" w:themeColor="accent2" w:themeShade="7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D4CB9"/>
    <w:rPr>
      <w:rFonts w:asciiTheme="majorHAnsi" w:eastAsiaTheme="majorEastAsia" w:hAnsiTheme="majorHAnsi" w:cstheme="majorBidi"/>
      <w:b/>
      <w:bCs/>
      <w:color w:val="2E74B5" w:themeColor="accent1" w:themeShade="BF"/>
      <w:sz w:val="28"/>
      <w:szCs w:val="28"/>
      <w:lang w:val="es-MX"/>
    </w:rPr>
  </w:style>
  <w:style w:type="character" w:customStyle="1" w:styleId="Ttulo2Car">
    <w:name w:val="Título 2 Car"/>
    <w:basedOn w:val="Fuentedeprrafopredeter"/>
    <w:link w:val="Ttulo2"/>
    <w:rsid w:val="00CD4CB9"/>
    <w:rPr>
      <w:rFonts w:asciiTheme="majorHAnsi" w:eastAsiaTheme="majorEastAsia" w:hAnsiTheme="majorHAnsi" w:cstheme="majorBidi"/>
      <w:b/>
      <w:bCs/>
      <w:color w:val="5B9BD5" w:themeColor="accent1"/>
      <w:sz w:val="26"/>
      <w:szCs w:val="26"/>
      <w:lang w:val="es-MX"/>
    </w:rPr>
  </w:style>
  <w:style w:type="character" w:customStyle="1" w:styleId="Ttulo3Car">
    <w:name w:val="Título 3 Car"/>
    <w:basedOn w:val="Fuentedeprrafopredeter"/>
    <w:link w:val="Ttulo3"/>
    <w:rsid w:val="00CD4CB9"/>
    <w:rPr>
      <w:rFonts w:ascii="Calibri" w:eastAsia="Calibri" w:hAnsi="Calibri"/>
      <w:b/>
      <w:bCs/>
      <w:sz w:val="16"/>
      <w:szCs w:val="16"/>
    </w:rPr>
  </w:style>
  <w:style w:type="character" w:customStyle="1" w:styleId="Ttulo4Car">
    <w:name w:val="Título 4 Car"/>
    <w:basedOn w:val="Fuentedeprrafopredeter"/>
    <w:link w:val="Ttulo4"/>
    <w:rsid w:val="00CD4CB9"/>
    <w:rPr>
      <w:rFonts w:eastAsiaTheme="minorEastAsia"/>
      <w:smallCaps/>
      <w:spacing w:val="10"/>
      <w:lang w:val="es-MX"/>
    </w:rPr>
  </w:style>
  <w:style w:type="character" w:customStyle="1" w:styleId="Ttulo5Car">
    <w:name w:val="Título 5 Car"/>
    <w:basedOn w:val="Fuentedeprrafopredeter"/>
    <w:link w:val="Ttulo5"/>
    <w:uiPriority w:val="9"/>
    <w:rsid w:val="00CD4CB9"/>
    <w:rPr>
      <w:rFonts w:eastAsiaTheme="minorEastAsia"/>
      <w:smallCaps/>
      <w:color w:val="C45911" w:themeColor="accent2" w:themeShade="BF"/>
      <w:spacing w:val="10"/>
      <w:szCs w:val="26"/>
      <w:lang w:val="es-MX"/>
    </w:rPr>
  </w:style>
  <w:style w:type="character" w:customStyle="1" w:styleId="Ttulo6Car">
    <w:name w:val="Título 6 Car"/>
    <w:basedOn w:val="Fuentedeprrafopredeter"/>
    <w:link w:val="Ttulo6"/>
    <w:rsid w:val="00CD4CB9"/>
    <w:rPr>
      <w:rFonts w:eastAsiaTheme="minorEastAsia"/>
      <w:smallCaps/>
      <w:color w:val="ED7D31" w:themeColor="accent2"/>
      <w:spacing w:val="5"/>
      <w:szCs w:val="20"/>
      <w:lang w:val="es-MX"/>
    </w:rPr>
  </w:style>
  <w:style w:type="character" w:customStyle="1" w:styleId="Ttulo7Car">
    <w:name w:val="Título 7 Car"/>
    <w:basedOn w:val="Fuentedeprrafopredeter"/>
    <w:link w:val="Ttulo7"/>
    <w:rsid w:val="00CD4CB9"/>
    <w:rPr>
      <w:rFonts w:eastAsiaTheme="minorEastAsia"/>
      <w:b/>
      <w:smallCaps/>
      <w:color w:val="ED7D31" w:themeColor="accent2"/>
      <w:spacing w:val="10"/>
      <w:sz w:val="20"/>
      <w:szCs w:val="20"/>
      <w:lang w:val="es-MX"/>
    </w:rPr>
  </w:style>
  <w:style w:type="character" w:customStyle="1" w:styleId="Ttulo8Car">
    <w:name w:val="Título 8 Car"/>
    <w:basedOn w:val="Fuentedeprrafopredeter"/>
    <w:link w:val="Ttulo8"/>
    <w:rsid w:val="00CD4CB9"/>
    <w:rPr>
      <w:rFonts w:eastAsiaTheme="minorEastAsia"/>
      <w:b/>
      <w:i/>
      <w:smallCaps/>
      <w:color w:val="C45911" w:themeColor="accent2" w:themeShade="BF"/>
      <w:sz w:val="20"/>
      <w:szCs w:val="20"/>
      <w:lang w:val="es-MX"/>
    </w:rPr>
  </w:style>
  <w:style w:type="character" w:customStyle="1" w:styleId="Ttulo9Car">
    <w:name w:val="Título 9 Car"/>
    <w:basedOn w:val="Fuentedeprrafopredeter"/>
    <w:link w:val="Ttulo9"/>
    <w:uiPriority w:val="99"/>
    <w:rsid w:val="00CD4CB9"/>
    <w:rPr>
      <w:rFonts w:eastAsiaTheme="minorEastAsia"/>
      <w:b/>
      <w:i/>
      <w:smallCaps/>
      <w:color w:val="823B0B" w:themeColor="accent2" w:themeShade="7F"/>
      <w:sz w:val="20"/>
      <w:szCs w:val="20"/>
      <w:lang w:val="es-MX"/>
    </w:rPr>
  </w:style>
  <w:style w:type="paragraph" w:styleId="Prrafodelista">
    <w:name w:val="List Paragraph"/>
    <w:aliases w:val="Nota al Pie"/>
    <w:basedOn w:val="Normal"/>
    <w:link w:val="PrrafodelistaCar"/>
    <w:uiPriority w:val="34"/>
    <w:qFormat/>
    <w:rsid w:val="00CD4CB9"/>
    <w:pPr>
      <w:ind w:left="720"/>
      <w:contextualSpacing/>
    </w:pPr>
  </w:style>
  <w:style w:type="table" w:styleId="Tablaconcuadrcula">
    <w:name w:val="Table Grid"/>
    <w:basedOn w:val="Tablanormal"/>
    <w:uiPriority w:val="59"/>
    <w:rsid w:val="00CD4CB9"/>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nota,Texto nota pie Car Car Car Car Car Car,Texto nota pie Car Car Car Car Car,Texto nota pie Car Car Car Car,Texto nota pie Car Car Car Car Car Car Car Car,Texto nota pie Car Car Car Car Car Ca,Footnote Text Char Char Char"/>
    <w:basedOn w:val="Normal"/>
    <w:link w:val="TextonotapieCar"/>
    <w:uiPriority w:val="99"/>
    <w:unhideWhenUsed/>
    <w:rsid w:val="00CD4CB9"/>
    <w:rPr>
      <w:sz w:val="20"/>
      <w:szCs w:val="20"/>
    </w:rPr>
  </w:style>
  <w:style w:type="character" w:customStyle="1" w:styleId="TextonotapieCar">
    <w:name w:val="Texto nota pie Car"/>
    <w:aliases w:val="nota Car,Texto nota pie Car Car Car Car Car Car Car,Texto nota pie Car Car Car Car Car Car1,Texto nota pie Car Car Car Car Car1,Texto nota pie Car Car Car Car Car Car Car Car Car,Texto nota pie Car Car Car Car Car Ca Car"/>
    <w:basedOn w:val="Fuentedeprrafopredeter"/>
    <w:link w:val="Textonotapie"/>
    <w:uiPriority w:val="99"/>
    <w:rsid w:val="00CD4CB9"/>
    <w:rPr>
      <w:sz w:val="20"/>
      <w:szCs w:val="20"/>
      <w:lang w:val="es-MX"/>
    </w:rPr>
  </w:style>
  <w:style w:type="character" w:styleId="Refdenotaalpie">
    <w:name w:val="footnote reference"/>
    <w:basedOn w:val="Fuentedeprrafopredeter"/>
    <w:uiPriority w:val="99"/>
    <w:unhideWhenUsed/>
    <w:rsid w:val="00CD4CB9"/>
    <w:rPr>
      <w:vertAlign w:val="superscript"/>
    </w:rPr>
  </w:style>
  <w:style w:type="paragraph" w:styleId="Textodeglobo">
    <w:name w:val="Balloon Text"/>
    <w:basedOn w:val="Normal"/>
    <w:link w:val="TextodegloboCar"/>
    <w:uiPriority w:val="99"/>
    <w:unhideWhenUsed/>
    <w:rsid w:val="00CD4CB9"/>
    <w:rPr>
      <w:rFonts w:ascii="Tahoma" w:hAnsi="Tahoma" w:cs="Tahoma"/>
      <w:sz w:val="16"/>
      <w:szCs w:val="16"/>
    </w:rPr>
  </w:style>
  <w:style w:type="character" w:customStyle="1" w:styleId="TextodegloboCar">
    <w:name w:val="Texto de globo Car"/>
    <w:basedOn w:val="Fuentedeprrafopredeter"/>
    <w:link w:val="Textodeglobo"/>
    <w:uiPriority w:val="99"/>
    <w:rsid w:val="00CD4CB9"/>
    <w:rPr>
      <w:rFonts w:ascii="Tahoma" w:hAnsi="Tahoma" w:cs="Tahoma"/>
      <w:sz w:val="16"/>
      <w:szCs w:val="16"/>
      <w:lang w:val="es-MX"/>
    </w:rPr>
  </w:style>
  <w:style w:type="table" w:customStyle="1" w:styleId="TableNormal1">
    <w:name w:val="Table Normal1"/>
    <w:uiPriority w:val="2"/>
    <w:semiHidden/>
    <w:unhideWhenUsed/>
    <w:qFormat/>
    <w:rsid w:val="00CD4CB9"/>
    <w:pPr>
      <w:widowControl w:val="0"/>
      <w:spacing w:after="0" w:line="240" w:lineRule="auto"/>
    </w:pPr>
    <w:tblPr>
      <w:tblInd w:w="0" w:type="dxa"/>
      <w:tblCellMar>
        <w:top w:w="0" w:type="dxa"/>
        <w:left w:w="0" w:type="dxa"/>
        <w:bottom w:w="0" w:type="dxa"/>
        <w:right w:w="0" w:type="dxa"/>
      </w:tblCellMar>
    </w:tblPr>
  </w:style>
  <w:style w:type="paragraph" w:styleId="Textoindependiente">
    <w:name w:val="Body Text"/>
    <w:basedOn w:val="Normal"/>
    <w:link w:val="TextoindependienteCar"/>
    <w:qFormat/>
    <w:rsid w:val="00CD4CB9"/>
    <w:pPr>
      <w:widowControl w:val="0"/>
      <w:ind w:left="2790"/>
    </w:pPr>
    <w:rPr>
      <w:rFonts w:ascii="Calibri" w:eastAsia="Calibri" w:hAnsi="Calibri"/>
      <w:sz w:val="16"/>
      <w:szCs w:val="16"/>
      <w:lang w:val="en-US"/>
    </w:rPr>
  </w:style>
  <w:style w:type="character" w:customStyle="1" w:styleId="TextoindependienteCar">
    <w:name w:val="Texto independiente Car"/>
    <w:basedOn w:val="Fuentedeprrafopredeter"/>
    <w:link w:val="Textoindependiente"/>
    <w:rsid w:val="00CD4CB9"/>
    <w:rPr>
      <w:rFonts w:ascii="Calibri" w:eastAsia="Calibri" w:hAnsi="Calibri"/>
      <w:sz w:val="16"/>
      <w:szCs w:val="16"/>
    </w:rPr>
  </w:style>
  <w:style w:type="paragraph" w:customStyle="1" w:styleId="TableParagraph">
    <w:name w:val="Table Paragraph"/>
    <w:basedOn w:val="Normal"/>
    <w:uiPriority w:val="1"/>
    <w:qFormat/>
    <w:rsid w:val="00CD4CB9"/>
    <w:pPr>
      <w:widowControl w:val="0"/>
    </w:pPr>
    <w:rPr>
      <w:lang w:val="en-US"/>
    </w:rPr>
  </w:style>
  <w:style w:type="paragraph" w:customStyle="1" w:styleId="Default">
    <w:name w:val="Default"/>
    <w:rsid w:val="00CD4CB9"/>
    <w:pPr>
      <w:autoSpaceDE w:val="0"/>
      <w:autoSpaceDN w:val="0"/>
      <w:adjustRightInd w:val="0"/>
      <w:spacing w:after="0" w:line="240" w:lineRule="auto"/>
    </w:pPr>
    <w:rPr>
      <w:rFonts w:ascii="Arial" w:hAnsi="Arial" w:cs="Arial"/>
      <w:color w:val="000000"/>
      <w:sz w:val="24"/>
      <w:szCs w:val="24"/>
      <w:lang w:val="es-MX"/>
    </w:rPr>
  </w:style>
  <w:style w:type="paragraph" w:styleId="Textonotaalfinal">
    <w:name w:val="endnote text"/>
    <w:basedOn w:val="Normal"/>
    <w:link w:val="TextonotaalfinalCar"/>
    <w:uiPriority w:val="99"/>
    <w:unhideWhenUsed/>
    <w:rsid w:val="00CD4CB9"/>
    <w:rPr>
      <w:sz w:val="20"/>
      <w:szCs w:val="20"/>
    </w:rPr>
  </w:style>
  <w:style w:type="character" w:customStyle="1" w:styleId="TextonotaalfinalCar">
    <w:name w:val="Texto nota al final Car"/>
    <w:basedOn w:val="Fuentedeprrafopredeter"/>
    <w:link w:val="Textonotaalfinal"/>
    <w:uiPriority w:val="99"/>
    <w:rsid w:val="00CD4CB9"/>
    <w:rPr>
      <w:sz w:val="20"/>
      <w:szCs w:val="20"/>
      <w:lang w:val="es-MX"/>
    </w:rPr>
  </w:style>
  <w:style w:type="character" w:styleId="Refdenotaalfinal">
    <w:name w:val="endnote reference"/>
    <w:basedOn w:val="Fuentedeprrafopredeter"/>
    <w:unhideWhenUsed/>
    <w:rsid w:val="00CD4CB9"/>
    <w:rPr>
      <w:vertAlign w:val="superscript"/>
    </w:rPr>
  </w:style>
  <w:style w:type="table" w:styleId="Cuadrculamedia3-nfasis1">
    <w:name w:val="Medium Grid 3 Accent 1"/>
    <w:basedOn w:val="Tablanormal"/>
    <w:uiPriority w:val="69"/>
    <w:rsid w:val="00CD4CB9"/>
    <w:pPr>
      <w:spacing w:after="0" w:line="240" w:lineRule="auto"/>
    </w:pPr>
    <w:rPr>
      <w:lang w:val="es-MX"/>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Sombreadovistoso-nfasis1">
    <w:name w:val="Colorful Shading Accent 1"/>
    <w:basedOn w:val="Tablanormal"/>
    <w:uiPriority w:val="71"/>
    <w:rsid w:val="00CD4CB9"/>
    <w:pPr>
      <w:spacing w:after="0" w:line="240" w:lineRule="auto"/>
    </w:pPr>
    <w:rPr>
      <w:color w:val="000000" w:themeColor="text1"/>
      <w:lang w:val="es-MX"/>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paragraph" w:customStyle="1" w:styleId="Pa11">
    <w:name w:val="Pa11"/>
    <w:basedOn w:val="Default"/>
    <w:next w:val="Default"/>
    <w:uiPriority w:val="99"/>
    <w:rsid w:val="00CD4CB9"/>
    <w:pPr>
      <w:spacing w:line="241" w:lineRule="atLeast"/>
    </w:pPr>
    <w:rPr>
      <w:rFonts w:ascii="MS PMincho" w:eastAsia="MS PMincho" w:hAnsiTheme="minorHAnsi" w:cstheme="minorBidi"/>
      <w:color w:val="auto"/>
    </w:rPr>
  </w:style>
  <w:style w:type="table" w:styleId="Listamedia1">
    <w:name w:val="Medium List 1"/>
    <w:basedOn w:val="Tablanormal"/>
    <w:uiPriority w:val="65"/>
    <w:rsid w:val="00CD4CB9"/>
    <w:pPr>
      <w:spacing w:after="0" w:line="240" w:lineRule="auto"/>
    </w:pPr>
    <w:rPr>
      <w:color w:val="000000" w:themeColor="text1"/>
      <w:lang w:val="es-MX"/>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customStyle="1" w:styleId="Texto">
    <w:name w:val="Texto"/>
    <w:basedOn w:val="Normal"/>
    <w:link w:val="TextoCar"/>
    <w:rsid w:val="00CD4CB9"/>
    <w:pPr>
      <w:spacing w:after="101" w:line="216" w:lineRule="exact"/>
      <w:ind w:firstLine="288"/>
      <w:jc w:val="both"/>
    </w:pPr>
    <w:rPr>
      <w:rFonts w:ascii="Arial" w:eastAsia="Times New Roman" w:hAnsi="Arial" w:cs="Times New Roman"/>
      <w:sz w:val="18"/>
      <w:szCs w:val="20"/>
      <w:lang w:val="es-ES" w:eastAsia="es-ES"/>
    </w:rPr>
  </w:style>
  <w:style w:type="character" w:customStyle="1" w:styleId="TextoCar">
    <w:name w:val="Texto Car"/>
    <w:link w:val="Texto"/>
    <w:locked/>
    <w:rsid w:val="00CD4CB9"/>
    <w:rPr>
      <w:rFonts w:ascii="Arial" w:eastAsia="Times New Roman" w:hAnsi="Arial" w:cs="Times New Roman"/>
      <w:sz w:val="18"/>
      <w:szCs w:val="20"/>
      <w:lang w:val="es-ES" w:eastAsia="es-ES"/>
    </w:rPr>
  </w:style>
  <w:style w:type="table" w:styleId="Cuadrculaclara-nfasis3">
    <w:name w:val="Light Grid Accent 3"/>
    <w:basedOn w:val="Tablanormal"/>
    <w:uiPriority w:val="62"/>
    <w:rsid w:val="00CD4CB9"/>
    <w:pPr>
      <w:spacing w:after="0" w:line="240" w:lineRule="auto"/>
    </w:pPr>
    <w:rPr>
      <w:lang w:val="es-MX"/>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customStyle="1" w:styleId="ROMANOS">
    <w:name w:val="ROMANOS"/>
    <w:basedOn w:val="Normal"/>
    <w:link w:val="ROMANOSCar"/>
    <w:rsid w:val="00CD4CB9"/>
    <w:pPr>
      <w:tabs>
        <w:tab w:val="left" w:pos="720"/>
      </w:tabs>
      <w:spacing w:after="101" w:line="216" w:lineRule="exact"/>
      <w:ind w:left="720" w:hanging="432"/>
      <w:jc w:val="both"/>
    </w:pPr>
    <w:rPr>
      <w:rFonts w:ascii="Arial" w:eastAsia="Times New Roman" w:hAnsi="Arial" w:cs="Times New Roman"/>
      <w:sz w:val="18"/>
      <w:szCs w:val="18"/>
      <w:lang w:val="es-ES" w:eastAsia="es-ES"/>
    </w:rPr>
  </w:style>
  <w:style w:type="character" w:customStyle="1" w:styleId="ROMANOSCar">
    <w:name w:val="ROMANOS Car"/>
    <w:link w:val="ROMANOS"/>
    <w:locked/>
    <w:rsid w:val="00CD4CB9"/>
    <w:rPr>
      <w:rFonts w:ascii="Arial" w:eastAsia="Times New Roman" w:hAnsi="Arial" w:cs="Times New Roman"/>
      <w:sz w:val="18"/>
      <w:szCs w:val="18"/>
      <w:lang w:val="es-ES" w:eastAsia="es-ES"/>
    </w:rPr>
  </w:style>
  <w:style w:type="table" w:styleId="Cuadrculaclara-nfasis5">
    <w:name w:val="Light Grid Accent 5"/>
    <w:basedOn w:val="Tablanormal"/>
    <w:uiPriority w:val="62"/>
    <w:rsid w:val="00CD4CB9"/>
    <w:pPr>
      <w:spacing w:after="0" w:line="240" w:lineRule="auto"/>
    </w:pPr>
    <w:rPr>
      <w:lang w:val="es-MX"/>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Sombreadovistoso-nfasis5">
    <w:name w:val="Colorful Shading Accent 5"/>
    <w:basedOn w:val="Tablanormal"/>
    <w:uiPriority w:val="71"/>
    <w:rsid w:val="00CD4CB9"/>
    <w:pPr>
      <w:spacing w:after="0" w:line="240" w:lineRule="auto"/>
    </w:pPr>
    <w:rPr>
      <w:color w:val="000000" w:themeColor="text1"/>
      <w:lang w:val="es-MX"/>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paragraph" w:styleId="Encabezado">
    <w:name w:val="header"/>
    <w:basedOn w:val="Normal"/>
    <w:link w:val="EncabezadoCar"/>
    <w:uiPriority w:val="99"/>
    <w:unhideWhenUsed/>
    <w:rsid w:val="00CD4CB9"/>
    <w:pPr>
      <w:tabs>
        <w:tab w:val="center" w:pos="4419"/>
        <w:tab w:val="right" w:pos="8838"/>
      </w:tabs>
    </w:pPr>
  </w:style>
  <w:style w:type="character" w:customStyle="1" w:styleId="EncabezadoCar">
    <w:name w:val="Encabezado Car"/>
    <w:basedOn w:val="Fuentedeprrafopredeter"/>
    <w:link w:val="Encabezado"/>
    <w:uiPriority w:val="99"/>
    <w:rsid w:val="00CD4CB9"/>
    <w:rPr>
      <w:lang w:val="es-MX"/>
    </w:rPr>
  </w:style>
  <w:style w:type="paragraph" w:styleId="Piedepgina">
    <w:name w:val="footer"/>
    <w:basedOn w:val="Normal"/>
    <w:link w:val="PiedepginaCar"/>
    <w:uiPriority w:val="99"/>
    <w:unhideWhenUsed/>
    <w:rsid w:val="00CD4CB9"/>
    <w:pPr>
      <w:tabs>
        <w:tab w:val="center" w:pos="4419"/>
        <w:tab w:val="right" w:pos="8838"/>
      </w:tabs>
    </w:pPr>
  </w:style>
  <w:style w:type="character" w:customStyle="1" w:styleId="PiedepginaCar">
    <w:name w:val="Pie de página Car"/>
    <w:basedOn w:val="Fuentedeprrafopredeter"/>
    <w:link w:val="Piedepgina"/>
    <w:uiPriority w:val="99"/>
    <w:rsid w:val="00CD4CB9"/>
    <w:rPr>
      <w:lang w:val="es-MX"/>
    </w:rPr>
  </w:style>
  <w:style w:type="paragraph" w:styleId="Ttulo">
    <w:name w:val="Title"/>
    <w:basedOn w:val="Normal"/>
    <w:next w:val="Normal"/>
    <w:link w:val="TtuloCar2"/>
    <w:qFormat/>
    <w:rsid w:val="00CD4CB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eastAsia="es-MX"/>
    </w:rPr>
  </w:style>
  <w:style w:type="character" w:customStyle="1" w:styleId="TtuloCar">
    <w:name w:val="Título Car"/>
    <w:basedOn w:val="Fuentedeprrafopredeter"/>
    <w:link w:val="1"/>
    <w:rsid w:val="00CD4CB9"/>
    <w:rPr>
      <w:rFonts w:asciiTheme="majorHAnsi" w:eastAsiaTheme="majorEastAsia" w:hAnsiTheme="majorHAnsi" w:cstheme="majorBidi"/>
      <w:spacing w:val="-10"/>
      <w:kern w:val="28"/>
      <w:sz w:val="56"/>
      <w:szCs w:val="56"/>
      <w:lang w:val="es-MX"/>
    </w:rPr>
  </w:style>
  <w:style w:type="character" w:customStyle="1" w:styleId="TtuloCar2">
    <w:name w:val="Título Car2"/>
    <w:basedOn w:val="Fuentedeprrafopredeter"/>
    <w:link w:val="Ttulo"/>
    <w:rsid w:val="00CD4CB9"/>
    <w:rPr>
      <w:rFonts w:asciiTheme="majorHAnsi" w:eastAsiaTheme="majorEastAsia" w:hAnsiTheme="majorHAnsi" w:cstheme="majorBidi"/>
      <w:color w:val="323E4F" w:themeColor="text2" w:themeShade="BF"/>
      <w:spacing w:val="5"/>
      <w:kern w:val="28"/>
      <w:sz w:val="52"/>
      <w:szCs w:val="52"/>
      <w:lang w:val="es-MX" w:eastAsia="es-MX"/>
    </w:rPr>
  </w:style>
  <w:style w:type="paragraph" w:styleId="Subttulo">
    <w:name w:val="Subtitle"/>
    <w:basedOn w:val="Normal"/>
    <w:next w:val="Normal"/>
    <w:link w:val="SubttuloCar"/>
    <w:uiPriority w:val="99"/>
    <w:qFormat/>
    <w:rsid w:val="00CD4CB9"/>
    <w:pPr>
      <w:numPr>
        <w:ilvl w:val="1"/>
      </w:numPr>
    </w:pPr>
    <w:rPr>
      <w:rFonts w:asciiTheme="majorHAnsi" w:eastAsiaTheme="majorEastAsia" w:hAnsiTheme="majorHAnsi" w:cstheme="majorBidi"/>
      <w:i/>
      <w:iCs/>
      <w:color w:val="5B9BD5" w:themeColor="accent1"/>
      <w:spacing w:val="15"/>
      <w:sz w:val="24"/>
      <w:szCs w:val="24"/>
      <w:lang w:eastAsia="es-MX"/>
    </w:rPr>
  </w:style>
  <w:style w:type="character" w:customStyle="1" w:styleId="SubttuloCar">
    <w:name w:val="Subtítulo Car"/>
    <w:basedOn w:val="Fuentedeprrafopredeter"/>
    <w:link w:val="Subttulo"/>
    <w:uiPriority w:val="99"/>
    <w:rsid w:val="00CD4CB9"/>
    <w:rPr>
      <w:rFonts w:asciiTheme="majorHAnsi" w:eastAsiaTheme="majorEastAsia" w:hAnsiTheme="majorHAnsi" w:cstheme="majorBidi"/>
      <w:i/>
      <w:iCs/>
      <w:color w:val="5B9BD5" w:themeColor="accent1"/>
      <w:spacing w:val="15"/>
      <w:sz w:val="24"/>
      <w:szCs w:val="24"/>
      <w:lang w:val="es-MX" w:eastAsia="es-MX"/>
    </w:rPr>
  </w:style>
  <w:style w:type="table" w:styleId="Sombreadomedio2-nfasis3">
    <w:name w:val="Medium Shading 2 Accent 3"/>
    <w:basedOn w:val="Tablanormal"/>
    <w:uiPriority w:val="64"/>
    <w:rsid w:val="00CD4CB9"/>
    <w:pPr>
      <w:spacing w:after="0" w:line="240" w:lineRule="auto"/>
    </w:pPr>
    <w:rPr>
      <w:lang w:val="es-MX"/>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1-nfasis3">
    <w:name w:val="Medium Shading 1 Accent 3"/>
    <w:basedOn w:val="Tablanormal"/>
    <w:uiPriority w:val="63"/>
    <w:rsid w:val="00CD4CB9"/>
    <w:pPr>
      <w:spacing w:after="0" w:line="240" w:lineRule="auto"/>
    </w:pPr>
    <w:rPr>
      <w:lang w:val="es-MX"/>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Listaclara-nfasis3">
    <w:name w:val="Light List Accent 3"/>
    <w:basedOn w:val="Tablanormal"/>
    <w:uiPriority w:val="61"/>
    <w:rsid w:val="00CD4CB9"/>
    <w:pPr>
      <w:spacing w:after="0" w:line="240" w:lineRule="auto"/>
    </w:pPr>
    <w:rPr>
      <w:lang w:val="es-MX"/>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Cuadrculavistosa-nfasis3">
    <w:name w:val="Colorful Grid Accent 3"/>
    <w:basedOn w:val="Tablanormal"/>
    <w:uiPriority w:val="73"/>
    <w:rsid w:val="00CD4CB9"/>
    <w:pPr>
      <w:spacing w:after="0" w:line="240" w:lineRule="auto"/>
    </w:pPr>
    <w:rPr>
      <w:color w:val="000000" w:themeColor="text1"/>
      <w:lang w:val="es-MX"/>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paragraph" w:styleId="TtuloTDC">
    <w:name w:val="TOC Heading"/>
    <w:basedOn w:val="Ttulo1"/>
    <w:next w:val="Normal"/>
    <w:uiPriority w:val="39"/>
    <w:unhideWhenUsed/>
    <w:qFormat/>
    <w:rsid w:val="00CD4CB9"/>
    <w:pPr>
      <w:keepNext w:val="0"/>
      <w:keepLines w:val="0"/>
      <w:spacing w:before="300" w:after="40"/>
      <w:outlineLvl w:val="9"/>
    </w:pPr>
    <w:rPr>
      <w:rFonts w:asciiTheme="minorHAnsi" w:eastAsiaTheme="minorEastAsia" w:hAnsiTheme="minorHAnsi" w:cstheme="minorBidi"/>
      <w:b w:val="0"/>
      <w:bCs w:val="0"/>
      <w:smallCaps/>
      <w:color w:val="auto"/>
      <w:spacing w:val="5"/>
      <w:sz w:val="32"/>
      <w:szCs w:val="32"/>
      <w:lang w:bidi="en-US"/>
    </w:rPr>
  </w:style>
  <w:style w:type="paragraph" w:styleId="TDC1">
    <w:name w:val="toc 1"/>
    <w:basedOn w:val="Normal"/>
    <w:next w:val="Normal"/>
    <w:autoRedefine/>
    <w:uiPriority w:val="39"/>
    <w:unhideWhenUsed/>
    <w:rsid w:val="00CD4CB9"/>
    <w:pPr>
      <w:tabs>
        <w:tab w:val="left" w:pos="440"/>
        <w:tab w:val="right" w:leader="dot" w:pos="9408"/>
      </w:tabs>
      <w:spacing w:before="120" w:after="120"/>
    </w:pPr>
    <w:rPr>
      <w:rFonts w:cs="Arial"/>
      <w:b/>
      <w:bCs/>
      <w:caps/>
      <w:noProof/>
      <w:sz w:val="20"/>
      <w:szCs w:val="20"/>
    </w:rPr>
  </w:style>
  <w:style w:type="paragraph" w:styleId="TDC2">
    <w:name w:val="toc 2"/>
    <w:basedOn w:val="Normal"/>
    <w:next w:val="Normal"/>
    <w:autoRedefine/>
    <w:uiPriority w:val="39"/>
    <w:unhideWhenUsed/>
    <w:rsid w:val="00CD4CB9"/>
    <w:pPr>
      <w:ind w:left="220"/>
    </w:pPr>
    <w:rPr>
      <w:smallCaps/>
      <w:sz w:val="20"/>
      <w:szCs w:val="20"/>
    </w:rPr>
  </w:style>
  <w:style w:type="character" w:styleId="Hipervnculo">
    <w:name w:val="Hyperlink"/>
    <w:basedOn w:val="Fuentedeprrafopredeter"/>
    <w:uiPriority w:val="99"/>
    <w:unhideWhenUsed/>
    <w:rsid w:val="00CD4CB9"/>
    <w:rPr>
      <w:color w:val="0563C1" w:themeColor="hyperlink"/>
      <w:u w:val="single"/>
    </w:rPr>
  </w:style>
  <w:style w:type="paragraph" w:styleId="Descripcin">
    <w:name w:val="caption"/>
    <w:basedOn w:val="Normal"/>
    <w:next w:val="Normal"/>
    <w:uiPriority w:val="35"/>
    <w:unhideWhenUsed/>
    <w:qFormat/>
    <w:rsid w:val="00CD4CB9"/>
    <w:pPr>
      <w:jc w:val="both"/>
    </w:pPr>
    <w:rPr>
      <w:rFonts w:eastAsiaTheme="minorEastAsia"/>
      <w:b/>
      <w:bCs/>
      <w:caps/>
      <w:sz w:val="16"/>
      <w:szCs w:val="18"/>
    </w:rPr>
  </w:style>
  <w:style w:type="character" w:styleId="Textoennegrita">
    <w:name w:val="Strong"/>
    <w:uiPriority w:val="22"/>
    <w:qFormat/>
    <w:rsid w:val="00CD4CB9"/>
    <w:rPr>
      <w:b/>
      <w:color w:val="ED7D31" w:themeColor="accent2"/>
    </w:rPr>
  </w:style>
  <w:style w:type="character" w:styleId="nfasis">
    <w:name w:val="Emphasis"/>
    <w:uiPriority w:val="20"/>
    <w:qFormat/>
    <w:rsid w:val="00CD4CB9"/>
    <w:rPr>
      <w:b/>
      <w:i/>
      <w:spacing w:val="10"/>
    </w:rPr>
  </w:style>
  <w:style w:type="paragraph" w:styleId="Sinespaciado">
    <w:name w:val="No Spacing"/>
    <w:basedOn w:val="Normal"/>
    <w:link w:val="SinespaciadoCar"/>
    <w:uiPriority w:val="1"/>
    <w:qFormat/>
    <w:rsid w:val="00CD4CB9"/>
    <w:pPr>
      <w:jc w:val="both"/>
    </w:pPr>
    <w:rPr>
      <w:rFonts w:eastAsiaTheme="minorEastAsia"/>
      <w:sz w:val="20"/>
      <w:szCs w:val="20"/>
    </w:rPr>
  </w:style>
  <w:style w:type="paragraph" w:styleId="Cita">
    <w:name w:val="Quote"/>
    <w:basedOn w:val="Normal"/>
    <w:next w:val="Normal"/>
    <w:link w:val="CitaCar"/>
    <w:uiPriority w:val="29"/>
    <w:qFormat/>
    <w:rsid w:val="00CD4CB9"/>
    <w:pPr>
      <w:jc w:val="both"/>
    </w:pPr>
    <w:rPr>
      <w:rFonts w:eastAsiaTheme="minorEastAsia"/>
      <w:i/>
      <w:sz w:val="20"/>
      <w:szCs w:val="20"/>
    </w:rPr>
  </w:style>
  <w:style w:type="character" w:customStyle="1" w:styleId="CitaCar">
    <w:name w:val="Cita Car"/>
    <w:basedOn w:val="Fuentedeprrafopredeter"/>
    <w:link w:val="Cita"/>
    <w:uiPriority w:val="29"/>
    <w:rsid w:val="00CD4CB9"/>
    <w:rPr>
      <w:rFonts w:eastAsiaTheme="minorEastAsia"/>
      <w:i/>
      <w:sz w:val="20"/>
      <w:szCs w:val="20"/>
      <w:lang w:val="es-MX"/>
    </w:rPr>
  </w:style>
  <w:style w:type="paragraph" w:styleId="Citadestacada">
    <w:name w:val="Intense Quote"/>
    <w:basedOn w:val="Normal"/>
    <w:next w:val="Normal"/>
    <w:link w:val="CitadestacadaCar"/>
    <w:uiPriority w:val="30"/>
    <w:qFormat/>
    <w:rsid w:val="00CD4CB9"/>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ind w:left="1440" w:right="1440"/>
      <w:jc w:val="both"/>
    </w:pPr>
    <w:rPr>
      <w:rFonts w:eastAsiaTheme="minorEastAsia"/>
      <w:b/>
      <w:i/>
      <w:color w:val="FFFFFF" w:themeColor="background1"/>
      <w:sz w:val="20"/>
      <w:szCs w:val="20"/>
    </w:rPr>
  </w:style>
  <w:style w:type="character" w:customStyle="1" w:styleId="CitadestacadaCar">
    <w:name w:val="Cita destacada Car"/>
    <w:basedOn w:val="Fuentedeprrafopredeter"/>
    <w:link w:val="Citadestacada"/>
    <w:uiPriority w:val="30"/>
    <w:rsid w:val="00CD4CB9"/>
    <w:rPr>
      <w:rFonts w:eastAsiaTheme="minorEastAsia"/>
      <w:b/>
      <w:i/>
      <w:color w:val="FFFFFF" w:themeColor="background1"/>
      <w:sz w:val="20"/>
      <w:szCs w:val="20"/>
      <w:shd w:val="clear" w:color="auto" w:fill="ED7D31" w:themeFill="accent2"/>
      <w:lang w:val="es-MX"/>
    </w:rPr>
  </w:style>
  <w:style w:type="character" w:styleId="nfasissutil">
    <w:name w:val="Subtle Emphasis"/>
    <w:uiPriority w:val="19"/>
    <w:qFormat/>
    <w:rsid w:val="00CD4CB9"/>
    <w:rPr>
      <w:i/>
    </w:rPr>
  </w:style>
  <w:style w:type="character" w:styleId="nfasisintenso">
    <w:name w:val="Intense Emphasis"/>
    <w:uiPriority w:val="21"/>
    <w:qFormat/>
    <w:rsid w:val="00CD4CB9"/>
    <w:rPr>
      <w:b/>
      <w:i/>
      <w:color w:val="ED7D31" w:themeColor="accent2"/>
      <w:spacing w:val="10"/>
    </w:rPr>
  </w:style>
  <w:style w:type="character" w:styleId="Referenciasutil">
    <w:name w:val="Subtle Reference"/>
    <w:uiPriority w:val="31"/>
    <w:qFormat/>
    <w:rsid w:val="00CD4CB9"/>
    <w:rPr>
      <w:b/>
    </w:rPr>
  </w:style>
  <w:style w:type="character" w:styleId="Referenciaintensa">
    <w:name w:val="Intense Reference"/>
    <w:uiPriority w:val="32"/>
    <w:qFormat/>
    <w:rsid w:val="00CD4CB9"/>
    <w:rPr>
      <w:b/>
      <w:bCs/>
      <w:smallCaps/>
      <w:spacing w:val="5"/>
      <w:sz w:val="22"/>
      <w:szCs w:val="22"/>
      <w:u w:val="single"/>
    </w:rPr>
  </w:style>
  <w:style w:type="character" w:styleId="Ttulodellibro">
    <w:name w:val="Book Title"/>
    <w:uiPriority w:val="33"/>
    <w:qFormat/>
    <w:rsid w:val="00CD4CB9"/>
    <w:rPr>
      <w:rFonts w:asciiTheme="majorHAnsi" w:eastAsiaTheme="majorEastAsia" w:hAnsiTheme="majorHAnsi" w:cstheme="majorBidi"/>
      <w:i/>
      <w:iCs/>
      <w:sz w:val="20"/>
      <w:szCs w:val="20"/>
    </w:rPr>
  </w:style>
  <w:style w:type="character" w:customStyle="1" w:styleId="SinespaciadoCar">
    <w:name w:val="Sin espaciado Car"/>
    <w:basedOn w:val="Fuentedeprrafopredeter"/>
    <w:link w:val="Sinespaciado"/>
    <w:uiPriority w:val="1"/>
    <w:rsid w:val="00CD4CB9"/>
    <w:rPr>
      <w:rFonts w:eastAsiaTheme="minorEastAsia"/>
      <w:sz w:val="20"/>
      <w:szCs w:val="20"/>
      <w:lang w:val="es-MX"/>
    </w:rPr>
  </w:style>
  <w:style w:type="paragraph" w:styleId="TDC3">
    <w:name w:val="toc 3"/>
    <w:basedOn w:val="Normal"/>
    <w:next w:val="Normal"/>
    <w:autoRedefine/>
    <w:uiPriority w:val="39"/>
    <w:unhideWhenUsed/>
    <w:rsid w:val="00CD4CB9"/>
    <w:pPr>
      <w:ind w:left="440"/>
    </w:pPr>
    <w:rPr>
      <w:i/>
      <w:iCs/>
      <w:sz w:val="20"/>
      <w:szCs w:val="20"/>
    </w:rPr>
  </w:style>
  <w:style w:type="table" w:styleId="Listaclara-nfasis2">
    <w:name w:val="Light List Accent 2"/>
    <w:basedOn w:val="Tablanormal"/>
    <w:uiPriority w:val="61"/>
    <w:rsid w:val="00CD4CB9"/>
    <w:pPr>
      <w:spacing w:after="0" w:line="240" w:lineRule="auto"/>
      <w:jc w:val="both"/>
    </w:pPr>
    <w:rPr>
      <w:rFonts w:eastAsiaTheme="minorEastAsia"/>
      <w:sz w:val="20"/>
      <w:szCs w:val="20"/>
      <w:lang w:val="es-MX"/>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aclara">
    <w:name w:val="Light List"/>
    <w:basedOn w:val="Tablanormal"/>
    <w:uiPriority w:val="61"/>
    <w:rsid w:val="00CD4CB9"/>
    <w:pPr>
      <w:spacing w:after="0" w:line="240" w:lineRule="auto"/>
      <w:jc w:val="both"/>
    </w:pPr>
    <w:rPr>
      <w:rFonts w:eastAsiaTheme="minorEastAsia"/>
      <w:sz w:val="20"/>
      <w:szCs w:val="20"/>
      <w:lang w:val="es-MX"/>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4">
    <w:name w:val="Light List Accent 4"/>
    <w:basedOn w:val="Tablanormal"/>
    <w:uiPriority w:val="61"/>
    <w:rsid w:val="00CD4CB9"/>
    <w:pPr>
      <w:spacing w:after="0" w:line="240" w:lineRule="auto"/>
      <w:jc w:val="both"/>
    </w:pPr>
    <w:rPr>
      <w:rFonts w:eastAsiaTheme="minorEastAsia"/>
      <w:sz w:val="20"/>
      <w:szCs w:val="20"/>
      <w:lang w:val="es-MX"/>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Sombreadomedio1-nfasis1">
    <w:name w:val="Medium Shading 1 Accent 1"/>
    <w:basedOn w:val="Tablanormal"/>
    <w:uiPriority w:val="63"/>
    <w:rsid w:val="00CD4CB9"/>
    <w:pPr>
      <w:spacing w:after="0" w:line="240" w:lineRule="auto"/>
    </w:pPr>
    <w:rPr>
      <w:rFonts w:eastAsiaTheme="minorEastAsia"/>
      <w:sz w:val="24"/>
      <w:szCs w:val="24"/>
      <w:lang w:val="es-ES_tradnl" w:eastAsia="es-E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Cuadrculamedia3-nfasis6">
    <w:name w:val="Medium Grid 3 Accent 6"/>
    <w:basedOn w:val="Tablanormal"/>
    <w:uiPriority w:val="69"/>
    <w:rsid w:val="00CD4CB9"/>
    <w:pPr>
      <w:spacing w:after="0" w:line="240" w:lineRule="auto"/>
    </w:pPr>
    <w:rPr>
      <w:lang w:val="es-MX"/>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Revisin">
    <w:name w:val="Revision"/>
    <w:hidden/>
    <w:rsid w:val="00CD4CB9"/>
    <w:pPr>
      <w:spacing w:after="0" w:line="240" w:lineRule="auto"/>
    </w:pPr>
    <w:rPr>
      <w:rFonts w:eastAsiaTheme="minorEastAsia"/>
      <w:sz w:val="20"/>
      <w:szCs w:val="20"/>
      <w:lang w:val="es-MX"/>
    </w:rPr>
  </w:style>
  <w:style w:type="character" w:styleId="Refdecomentario">
    <w:name w:val="annotation reference"/>
    <w:basedOn w:val="Fuentedeprrafopredeter"/>
    <w:uiPriority w:val="99"/>
    <w:unhideWhenUsed/>
    <w:rsid w:val="00CD4CB9"/>
    <w:rPr>
      <w:sz w:val="16"/>
      <w:szCs w:val="16"/>
    </w:rPr>
  </w:style>
  <w:style w:type="paragraph" w:styleId="Textocomentario">
    <w:name w:val="annotation text"/>
    <w:basedOn w:val="Normal"/>
    <w:link w:val="TextocomentarioCar"/>
    <w:uiPriority w:val="99"/>
    <w:unhideWhenUsed/>
    <w:rsid w:val="00CD4CB9"/>
    <w:rPr>
      <w:sz w:val="20"/>
      <w:szCs w:val="20"/>
    </w:rPr>
  </w:style>
  <w:style w:type="character" w:customStyle="1" w:styleId="TextocomentarioCar">
    <w:name w:val="Texto comentario Car"/>
    <w:basedOn w:val="Fuentedeprrafopredeter"/>
    <w:link w:val="Textocomentario"/>
    <w:uiPriority w:val="99"/>
    <w:rsid w:val="00CD4CB9"/>
    <w:rPr>
      <w:sz w:val="20"/>
      <w:szCs w:val="20"/>
      <w:lang w:val="es-MX"/>
    </w:rPr>
  </w:style>
  <w:style w:type="paragraph" w:styleId="Asuntodelcomentario">
    <w:name w:val="annotation subject"/>
    <w:basedOn w:val="Textocomentario"/>
    <w:next w:val="Textocomentario"/>
    <w:link w:val="AsuntodelcomentarioCar"/>
    <w:uiPriority w:val="99"/>
    <w:unhideWhenUsed/>
    <w:rsid w:val="00CD4CB9"/>
    <w:rPr>
      <w:b/>
      <w:bCs/>
    </w:rPr>
  </w:style>
  <w:style w:type="character" w:customStyle="1" w:styleId="AsuntodelcomentarioCar">
    <w:name w:val="Asunto del comentario Car"/>
    <w:basedOn w:val="TextocomentarioCar"/>
    <w:link w:val="Asuntodelcomentario"/>
    <w:uiPriority w:val="99"/>
    <w:rsid w:val="00CD4CB9"/>
    <w:rPr>
      <w:b/>
      <w:bCs/>
      <w:sz w:val="20"/>
      <w:szCs w:val="20"/>
      <w:lang w:val="es-MX"/>
    </w:rPr>
  </w:style>
  <w:style w:type="character" w:customStyle="1" w:styleId="PrrafodelistaCar">
    <w:name w:val="Párrafo de lista Car"/>
    <w:aliases w:val="Nota al Pie Car"/>
    <w:basedOn w:val="Fuentedeprrafopredeter"/>
    <w:link w:val="Prrafodelista"/>
    <w:uiPriority w:val="34"/>
    <w:rsid w:val="00CD4CB9"/>
    <w:rPr>
      <w:lang w:val="es-MX"/>
    </w:rPr>
  </w:style>
  <w:style w:type="table" w:customStyle="1" w:styleId="Tablaconcuadrcula1">
    <w:name w:val="Tabla con cuadrícula1"/>
    <w:basedOn w:val="Tablanormal"/>
    <w:next w:val="Tablaconcuadrcula"/>
    <w:uiPriority w:val="59"/>
    <w:rsid w:val="00CD4CB9"/>
    <w:pPr>
      <w:spacing w:after="0" w:line="240" w:lineRule="auto"/>
    </w:pPr>
    <w:rPr>
      <w:rFonts w:ascii="Soberana Sans" w:hAnsi="Soberana Sans"/>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NOSTICO">
    <w:name w:val="DIAGNOSTICO"/>
    <w:basedOn w:val="Normal"/>
    <w:qFormat/>
    <w:rsid w:val="00CD4CB9"/>
    <w:pPr>
      <w:spacing w:line="360" w:lineRule="auto"/>
      <w:jc w:val="both"/>
    </w:pPr>
    <w:rPr>
      <w:rFonts w:cs="Arial"/>
    </w:rPr>
  </w:style>
  <w:style w:type="paragraph" w:styleId="NormalWeb">
    <w:name w:val="Normal (Web)"/>
    <w:basedOn w:val="Normal"/>
    <w:uiPriority w:val="99"/>
    <w:unhideWhenUsed/>
    <w:rsid w:val="00CD4CB9"/>
    <w:pPr>
      <w:spacing w:before="100" w:beforeAutospacing="1" w:after="100" w:afterAutospacing="1"/>
    </w:pPr>
    <w:rPr>
      <w:rFonts w:ascii="Times New Roman" w:eastAsia="Times New Roman" w:hAnsi="Times New Roman" w:cs="Times New Roman"/>
      <w:sz w:val="24"/>
      <w:szCs w:val="24"/>
      <w:lang w:eastAsia="es-MX"/>
    </w:rPr>
  </w:style>
  <w:style w:type="paragraph" w:styleId="TDC4">
    <w:name w:val="toc 4"/>
    <w:basedOn w:val="Normal"/>
    <w:next w:val="Normal"/>
    <w:autoRedefine/>
    <w:uiPriority w:val="39"/>
    <w:unhideWhenUsed/>
    <w:rsid w:val="00CD4CB9"/>
    <w:pPr>
      <w:ind w:left="660"/>
    </w:pPr>
    <w:rPr>
      <w:sz w:val="18"/>
      <w:szCs w:val="18"/>
    </w:rPr>
  </w:style>
  <w:style w:type="paragraph" w:styleId="TDC5">
    <w:name w:val="toc 5"/>
    <w:basedOn w:val="Normal"/>
    <w:next w:val="Normal"/>
    <w:autoRedefine/>
    <w:uiPriority w:val="39"/>
    <w:unhideWhenUsed/>
    <w:rsid w:val="00CD4CB9"/>
    <w:pPr>
      <w:ind w:left="880"/>
    </w:pPr>
    <w:rPr>
      <w:sz w:val="18"/>
      <w:szCs w:val="18"/>
    </w:rPr>
  </w:style>
  <w:style w:type="paragraph" w:styleId="TDC6">
    <w:name w:val="toc 6"/>
    <w:basedOn w:val="Normal"/>
    <w:next w:val="Normal"/>
    <w:autoRedefine/>
    <w:uiPriority w:val="39"/>
    <w:unhideWhenUsed/>
    <w:rsid w:val="00CD4CB9"/>
    <w:pPr>
      <w:ind w:left="1100"/>
    </w:pPr>
    <w:rPr>
      <w:sz w:val="18"/>
      <w:szCs w:val="18"/>
    </w:rPr>
  </w:style>
  <w:style w:type="paragraph" w:styleId="TDC7">
    <w:name w:val="toc 7"/>
    <w:basedOn w:val="Normal"/>
    <w:next w:val="Normal"/>
    <w:autoRedefine/>
    <w:uiPriority w:val="39"/>
    <w:unhideWhenUsed/>
    <w:rsid w:val="00CD4CB9"/>
    <w:pPr>
      <w:ind w:left="1320"/>
    </w:pPr>
    <w:rPr>
      <w:sz w:val="18"/>
      <w:szCs w:val="18"/>
    </w:rPr>
  </w:style>
  <w:style w:type="paragraph" w:styleId="TDC8">
    <w:name w:val="toc 8"/>
    <w:basedOn w:val="Normal"/>
    <w:next w:val="Normal"/>
    <w:autoRedefine/>
    <w:uiPriority w:val="39"/>
    <w:unhideWhenUsed/>
    <w:rsid w:val="00CD4CB9"/>
    <w:pPr>
      <w:ind w:left="1540"/>
    </w:pPr>
    <w:rPr>
      <w:sz w:val="18"/>
      <w:szCs w:val="18"/>
    </w:rPr>
  </w:style>
  <w:style w:type="paragraph" w:styleId="TDC9">
    <w:name w:val="toc 9"/>
    <w:basedOn w:val="Normal"/>
    <w:next w:val="Normal"/>
    <w:autoRedefine/>
    <w:uiPriority w:val="39"/>
    <w:unhideWhenUsed/>
    <w:rsid w:val="00CD4CB9"/>
    <w:pPr>
      <w:ind w:left="1760"/>
    </w:pPr>
    <w:rPr>
      <w:sz w:val="18"/>
      <w:szCs w:val="18"/>
    </w:rPr>
  </w:style>
  <w:style w:type="table" w:customStyle="1" w:styleId="DIAGNOSTICOTABLA">
    <w:name w:val="DIAGNOSTICO TABLA"/>
    <w:basedOn w:val="Tablanormal"/>
    <w:uiPriority w:val="99"/>
    <w:rsid w:val="00CD4CB9"/>
    <w:pPr>
      <w:spacing w:after="0" w:line="240" w:lineRule="auto"/>
    </w:pPr>
    <w:rPr>
      <w:lang w:val="es-MX"/>
    </w:rPr>
    <w:tblPr/>
  </w:style>
  <w:style w:type="numbering" w:customStyle="1" w:styleId="Sinlista1">
    <w:name w:val="Sin lista1"/>
    <w:next w:val="Sinlista"/>
    <w:uiPriority w:val="99"/>
    <w:semiHidden/>
    <w:unhideWhenUsed/>
    <w:rsid w:val="00CD4CB9"/>
  </w:style>
  <w:style w:type="paragraph" w:customStyle="1" w:styleId="CABEZA">
    <w:name w:val="CABEZA"/>
    <w:basedOn w:val="Normal"/>
    <w:rsid w:val="00CD4CB9"/>
    <w:pPr>
      <w:jc w:val="center"/>
    </w:pPr>
    <w:rPr>
      <w:rFonts w:ascii="Times New Roman" w:eastAsia="Times New Roman" w:hAnsi="Times New Roman" w:cs="Arial"/>
      <w:b/>
      <w:sz w:val="28"/>
      <w:szCs w:val="28"/>
      <w:lang w:val="es-ES_tradnl" w:eastAsia="es-MX"/>
    </w:rPr>
  </w:style>
  <w:style w:type="paragraph" w:customStyle="1" w:styleId="INCISO">
    <w:name w:val="INCISO"/>
    <w:basedOn w:val="Normal"/>
    <w:rsid w:val="00CD4CB9"/>
    <w:pPr>
      <w:spacing w:after="101" w:line="216" w:lineRule="exact"/>
      <w:ind w:left="1080" w:hanging="360"/>
      <w:jc w:val="both"/>
    </w:pPr>
    <w:rPr>
      <w:rFonts w:ascii="Arial" w:eastAsia="Times New Roman" w:hAnsi="Arial" w:cs="Arial"/>
      <w:sz w:val="18"/>
      <w:szCs w:val="18"/>
      <w:lang w:val="es-ES" w:eastAsia="es-ES"/>
    </w:rPr>
  </w:style>
  <w:style w:type="paragraph" w:customStyle="1" w:styleId="Fechas">
    <w:name w:val="Fechas"/>
    <w:basedOn w:val="Texto"/>
    <w:autoRedefine/>
    <w:rsid w:val="00CD4CB9"/>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cs="Arial"/>
      <w:snapToGrid w:val="0"/>
      <w:lang w:val="es-MX" w:eastAsia="es-MX"/>
    </w:rPr>
  </w:style>
  <w:style w:type="paragraph" w:customStyle="1" w:styleId="ANOTACION">
    <w:name w:val="ANOTACION"/>
    <w:basedOn w:val="Normal"/>
    <w:link w:val="ANOTACIONCar"/>
    <w:rsid w:val="00CD4CB9"/>
    <w:pPr>
      <w:spacing w:before="101" w:after="101" w:line="216" w:lineRule="atLeast"/>
      <w:jc w:val="center"/>
    </w:pPr>
    <w:rPr>
      <w:rFonts w:ascii="Times New Roman" w:eastAsia="Times New Roman" w:hAnsi="Times New Roman" w:cs="Times New Roman"/>
      <w:b/>
      <w:sz w:val="18"/>
      <w:szCs w:val="20"/>
      <w:lang w:val="es-ES_tradnl" w:eastAsia="es-ES"/>
    </w:rPr>
  </w:style>
  <w:style w:type="paragraph" w:customStyle="1" w:styleId="SUBIN">
    <w:name w:val="SUBIN"/>
    <w:basedOn w:val="Texto"/>
    <w:rsid w:val="00CD4CB9"/>
    <w:pPr>
      <w:ind w:left="1987" w:hanging="720"/>
    </w:pPr>
    <w:rPr>
      <w:rFonts w:cs="Arial"/>
      <w:lang w:val="es-MX"/>
    </w:rPr>
  </w:style>
  <w:style w:type="paragraph" w:customStyle="1" w:styleId="Titulo1">
    <w:name w:val="Titulo 1"/>
    <w:basedOn w:val="Texto"/>
    <w:rsid w:val="00CD4CB9"/>
    <w:pPr>
      <w:pBdr>
        <w:bottom w:val="single" w:sz="12" w:space="1" w:color="auto"/>
      </w:pBdr>
      <w:spacing w:before="120" w:after="0" w:line="240" w:lineRule="auto"/>
      <w:ind w:firstLine="0"/>
      <w:outlineLvl w:val="0"/>
    </w:pPr>
    <w:rPr>
      <w:rFonts w:ascii="Times New Roman" w:hAnsi="Times New Roman" w:cs="Arial"/>
      <w:b/>
      <w:szCs w:val="18"/>
      <w:lang w:val="es-MX" w:eastAsia="es-MX"/>
    </w:rPr>
  </w:style>
  <w:style w:type="paragraph" w:customStyle="1" w:styleId="Titulo2">
    <w:name w:val="Titulo 2"/>
    <w:basedOn w:val="Texto"/>
    <w:rsid w:val="00CD4CB9"/>
    <w:pPr>
      <w:pBdr>
        <w:top w:val="double" w:sz="6" w:space="1" w:color="auto"/>
      </w:pBdr>
      <w:spacing w:line="240" w:lineRule="auto"/>
      <w:ind w:firstLine="0"/>
      <w:outlineLvl w:val="1"/>
    </w:pPr>
    <w:rPr>
      <w:rFonts w:cs="Arial"/>
      <w:lang w:val="es-MX"/>
    </w:rPr>
  </w:style>
  <w:style w:type="paragraph" w:customStyle="1" w:styleId="tt">
    <w:name w:val="tt"/>
    <w:basedOn w:val="Texto"/>
    <w:rsid w:val="00CD4CB9"/>
    <w:pPr>
      <w:tabs>
        <w:tab w:val="left" w:pos="1320"/>
        <w:tab w:val="left" w:pos="1629"/>
      </w:tabs>
      <w:ind w:left="1647" w:hanging="1440"/>
    </w:pPr>
    <w:rPr>
      <w:rFonts w:cs="Arial"/>
      <w:lang w:val="es-ES_tradnl"/>
    </w:rPr>
  </w:style>
  <w:style w:type="paragraph" w:customStyle="1" w:styleId="sum">
    <w:name w:val="sum"/>
    <w:basedOn w:val="Texto"/>
    <w:rsid w:val="00CD4CB9"/>
    <w:pPr>
      <w:tabs>
        <w:tab w:val="right" w:leader="dot" w:pos="8100"/>
        <w:tab w:val="right" w:pos="8640"/>
      </w:tabs>
      <w:spacing w:after="0" w:line="266" w:lineRule="exact"/>
      <w:ind w:left="274" w:right="749" w:firstLine="0"/>
    </w:pPr>
    <w:rPr>
      <w:rFonts w:ascii="Times New Roman" w:hAnsi="Times New Roman" w:cs="Arial"/>
      <w:b/>
      <w:sz w:val="20"/>
      <w:u w:val="single"/>
      <w:lang w:val="es-ES_tradnl"/>
    </w:rPr>
  </w:style>
  <w:style w:type="paragraph" w:customStyle="1" w:styleId="EstilotextoPrimeralnea0">
    <w:name w:val="Estilo texto + Primera línea:  0&quot;"/>
    <w:basedOn w:val="Normal"/>
    <w:rsid w:val="00CD4CB9"/>
    <w:pPr>
      <w:spacing w:after="101" w:line="216" w:lineRule="exact"/>
      <w:jc w:val="both"/>
    </w:pPr>
    <w:rPr>
      <w:rFonts w:ascii="Arial" w:eastAsia="Times New Roman" w:hAnsi="Arial" w:cs="Times New Roman"/>
      <w:sz w:val="18"/>
      <w:szCs w:val="20"/>
      <w:lang w:eastAsia="es-MX"/>
    </w:rPr>
  </w:style>
  <w:style w:type="character" w:customStyle="1" w:styleId="ANOTACIONCar">
    <w:name w:val="ANOTACION Car"/>
    <w:link w:val="ANOTACION"/>
    <w:locked/>
    <w:rsid w:val="00CD4CB9"/>
    <w:rPr>
      <w:rFonts w:ascii="Times New Roman" w:eastAsia="Times New Roman" w:hAnsi="Times New Roman" w:cs="Times New Roman"/>
      <w:b/>
      <w:sz w:val="18"/>
      <w:szCs w:val="20"/>
      <w:lang w:val="es-ES_tradnl" w:eastAsia="es-ES"/>
    </w:rPr>
  </w:style>
  <w:style w:type="character" w:styleId="Nmerodepgina">
    <w:name w:val="page number"/>
    <w:basedOn w:val="Fuentedeprrafopredeter"/>
    <w:rsid w:val="00CD4CB9"/>
  </w:style>
  <w:style w:type="paragraph" w:customStyle="1" w:styleId="texto0">
    <w:name w:val="texto"/>
    <w:basedOn w:val="Normal"/>
    <w:rsid w:val="00CD4CB9"/>
    <w:pPr>
      <w:spacing w:after="101" w:line="216" w:lineRule="atLeast"/>
      <w:ind w:firstLine="288"/>
      <w:jc w:val="both"/>
    </w:pPr>
    <w:rPr>
      <w:rFonts w:ascii="Arial" w:eastAsia="Times New Roman" w:hAnsi="Arial" w:cs="Arial"/>
      <w:sz w:val="18"/>
      <w:szCs w:val="20"/>
      <w:lang w:val="es-ES_tradnl" w:eastAsia="es-MX"/>
    </w:rPr>
  </w:style>
  <w:style w:type="paragraph" w:customStyle="1" w:styleId="EstilotextoPrimeral">
    <w:name w:val="Estilo texto + Primera l"/>
    <w:basedOn w:val="Normal"/>
    <w:rsid w:val="00CD4CB9"/>
    <w:pPr>
      <w:spacing w:after="101" w:line="216" w:lineRule="exact"/>
      <w:jc w:val="both"/>
    </w:pPr>
    <w:rPr>
      <w:rFonts w:ascii="Arial" w:eastAsia="Times New Roman" w:hAnsi="Arial" w:cs="Arial"/>
      <w:sz w:val="18"/>
      <w:szCs w:val="20"/>
      <w:lang w:eastAsia="es-MX"/>
    </w:rPr>
  </w:style>
  <w:style w:type="paragraph" w:customStyle="1" w:styleId="Asuntodelcomentario1">
    <w:name w:val="Asunto del comentario1"/>
    <w:basedOn w:val="Textocomentario"/>
    <w:next w:val="Textocomentario"/>
    <w:rsid w:val="00CD4CB9"/>
    <w:rPr>
      <w:rFonts w:ascii="Calibri" w:eastAsia="Times New Roman" w:hAnsi="Calibri" w:cs="Calibri"/>
      <w:b/>
      <w:lang w:eastAsia="es-MX"/>
    </w:rPr>
  </w:style>
  <w:style w:type="paragraph" w:customStyle="1" w:styleId="Textodeglobo1">
    <w:name w:val="Texto de globo1"/>
    <w:basedOn w:val="Normal"/>
    <w:rsid w:val="00CD4CB9"/>
    <w:rPr>
      <w:rFonts w:ascii="Tahoma" w:eastAsia="Times New Roman" w:hAnsi="Tahoma" w:cs="Tahoma"/>
      <w:sz w:val="16"/>
      <w:szCs w:val="20"/>
      <w:lang w:eastAsia="es-MX"/>
    </w:rPr>
  </w:style>
  <w:style w:type="paragraph" w:customStyle="1" w:styleId="yiv884628457msonormal">
    <w:name w:val="yiv884628457msonormal"/>
    <w:basedOn w:val="Normal"/>
    <w:rsid w:val="00CD4CB9"/>
    <w:pPr>
      <w:spacing w:before="100" w:after="100"/>
    </w:pPr>
    <w:rPr>
      <w:rFonts w:ascii="Times New Roman" w:eastAsia="Times New Roman" w:hAnsi="Times New Roman" w:cs="Times New Roman"/>
      <w:sz w:val="24"/>
      <w:szCs w:val="20"/>
      <w:lang w:eastAsia="es-MX"/>
    </w:rPr>
  </w:style>
  <w:style w:type="paragraph" w:customStyle="1" w:styleId="yiv448049978msonormal">
    <w:name w:val="yiv448049978msonormal"/>
    <w:basedOn w:val="Normal"/>
    <w:rsid w:val="00CD4CB9"/>
    <w:pPr>
      <w:spacing w:before="100" w:after="100"/>
    </w:pPr>
    <w:rPr>
      <w:rFonts w:ascii="Times New Roman" w:eastAsia="Times New Roman" w:hAnsi="Times New Roman" w:cs="Times New Roman"/>
      <w:sz w:val="24"/>
      <w:szCs w:val="20"/>
      <w:lang w:eastAsia="es-MX"/>
    </w:rPr>
  </w:style>
  <w:style w:type="paragraph" w:customStyle="1" w:styleId="Sumario">
    <w:name w:val="Sumario"/>
    <w:basedOn w:val="Normal"/>
    <w:rsid w:val="00CD4CB9"/>
    <w:pPr>
      <w:tabs>
        <w:tab w:val="right" w:leader="dot" w:pos="8107"/>
        <w:tab w:val="right" w:pos="8640"/>
      </w:tabs>
      <w:spacing w:line="260" w:lineRule="exact"/>
      <w:ind w:left="274" w:right="749"/>
      <w:jc w:val="both"/>
    </w:pPr>
    <w:rPr>
      <w:rFonts w:ascii="Arial" w:eastAsia="Times New Roman" w:hAnsi="Arial" w:cs="Arial"/>
      <w:sz w:val="18"/>
      <w:szCs w:val="20"/>
      <w:lang w:val="es-ES" w:eastAsia="es-MX"/>
    </w:rPr>
  </w:style>
  <w:style w:type="paragraph" w:customStyle="1" w:styleId="Secreta">
    <w:name w:val="Secreta"/>
    <w:basedOn w:val="Normal"/>
    <w:rsid w:val="00CD4CB9"/>
    <w:pPr>
      <w:tabs>
        <w:tab w:val="right" w:leader="dot" w:pos="8100"/>
        <w:tab w:val="right" w:pos="8640"/>
      </w:tabs>
      <w:spacing w:line="334" w:lineRule="exact"/>
      <w:ind w:left="274" w:right="749"/>
      <w:jc w:val="both"/>
    </w:pPr>
    <w:rPr>
      <w:rFonts w:ascii="Times New Roman" w:eastAsia="Times New Roman" w:hAnsi="Times New Roman" w:cs="Times New Roman"/>
      <w:b/>
      <w:sz w:val="20"/>
      <w:szCs w:val="20"/>
      <w:u w:val="single"/>
      <w:lang w:val="es-ES_tradnl" w:eastAsia="es-MX"/>
    </w:rPr>
  </w:style>
  <w:style w:type="paragraph" w:customStyle="1" w:styleId="Listavistosa-nfasis">
    <w:name w:val="Lista vistosa - Énfasis"/>
    <w:basedOn w:val="Normal"/>
    <w:rsid w:val="00CD4CB9"/>
    <w:pPr>
      <w:spacing w:line="276" w:lineRule="atLeast"/>
      <w:ind w:left="720"/>
    </w:pPr>
    <w:rPr>
      <w:rFonts w:ascii="Calibri" w:eastAsia="Times New Roman" w:hAnsi="Calibri" w:cs="Calibri"/>
      <w:sz w:val="180"/>
      <w:szCs w:val="20"/>
      <w:lang w:eastAsia="es-MX"/>
    </w:rPr>
  </w:style>
  <w:style w:type="paragraph" w:customStyle="1" w:styleId="Textodeglobo11">
    <w:name w:val="Texto de globo11"/>
    <w:basedOn w:val="Normal"/>
    <w:uiPriority w:val="99"/>
    <w:rsid w:val="00CD4CB9"/>
    <w:rPr>
      <w:rFonts w:ascii="Tahoma" w:eastAsia="Times New Roman" w:hAnsi="Tahoma" w:cs="Tahoma"/>
      <w:sz w:val="16"/>
      <w:szCs w:val="20"/>
      <w:lang w:eastAsia="es-MX"/>
    </w:rPr>
  </w:style>
  <w:style w:type="paragraph" w:customStyle="1" w:styleId="Asuntodelcomentario11">
    <w:name w:val="Asunto del comentario11"/>
    <w:basedOn w:val="Textocomentario"/>
    <w:next w:val="Textocomentario"/>
    <w:uiPriority w:val="99"/>
    <w:rsid w:val="00CD4CB9"/>
    <w:rPr>
      <w:rFonts w:ascii="Calibri" w:eastAsia="Times New Roman" w:hAnsi="Calibri" w:cs="Calibri"/>
      <w:b/>
      <w:lang w:eastAsia="es-MX"/>
    </w:rPr>
  </w:style>
  <w:style w:type="paragraph" w:customStyle="1" w:styleId="textodenotaalfinal">
    <w:name w:val="texto de nota al final"/>
    <w:basedOn w:val="Normal"/>
    <w:rsid w:val="00CD4CB9"/>
    <w:rPr>
      <w:rFonts w:ascii="Calibri" w:eastAsia="Times New Roman" w:hAnsi="Calibri" w:cs="Calibri"/>
      <w:sz w:val="20"/>
      <w:szCs w:val="20"/>
      <w:lang w:eastAsia="es-MX"/>
    </w:rPr>
  </w:style>
  <w:style w:type="paragraph" w:customStyle="1" w:styleId="xl67">
    <w:name w:val="xl67"/>
    <w:basedOn w:val="Normal"/>
    <w:rsid w:val="00CD4CB9"/>
    <w:pPr>
      <w:spacing w:before="100" w:after="100"/>
    </w:pPr>
    <w:rPr>
      <w:rFonts w:ascii="Times New Roman" w:eastAsia="Times New Roman" w:hAnsi="Times New Roman" w:cs="Times New Roman"/>
      <w:sz w:val="20"/>
      <w:szCs w:val="20"/>
      <w:lang w:eastAsia="es-MX"/>
    </w:rPr>
  </w:style>
  <w:style w:type="paragraph" w:customStyle="1" w:styleId="xl68">
    <w:name w:val="xl68"/>
    <w:basedOn w:val="Normal"/>
    <w:rsid w:val="00CD4CB9"/>
    <w:pPr>
      <w:spacing w:before="100" w:after="100"/>
    </w:pPr>
    <w:rPr>
      <w:rFonts w:ascii="Times New Roman" w:eastAsia="Times New Roman" w:hAnsi="Times New Roman" w:cs="Times New Roman"/>
      <w:sz w:val="20"/>
      <w:szCs w:val="20"/>
      <w:lang w:eastAsia="es-MX"/>
    </w:rPr>
  </w:style>
  <w:style w:type="paragraph" w:customStyle="1" w:styleId="xl69">
    <w:name w:val="xl69"/>
    <w:basedOn w:val="Normal"/>
    <w:rsid w:val="00CD4CB9"/>
    <w:pPr>
      <w:pBdr>
        <w:top w:val="single" w:sz="6" w:space="0" w:color="auto"/>
        <w:bottom w:val="single" w:sz="6" w:space="0" w:color="auto"/>
        <w:right w:val="single" w:sz="6" w:space="0" w:color="auto"/>
      </w:pBdr>
      <w:spacing w:before="100" w:after="100"/>
    </w:pPr>
    <w:rPr>
      <w:rFonts w:ascii="Times New Roman" w:eastAsia="Times New Roman" w:hAnsi="Times New Roman" w:cs="Times New Roman"/>
      <w:sz w:val="20"/>
      <w:szCs w:val="20"/>
      <w:lang w:eastAsia="es-MX"/>
    </w:rPr>
  </w:style>
  <w:style w:type="paragraph" w:customStyle="1" w:styleId="xl70">
    <w:name w:val="xl70"/>
    <w:basedOn w:val="Normal"/>
    <w:rsid w:val="00CD4CB9"/>
    <w:pPr>
      <w:pBdr>
        <w:top w:val="single" w:sz="6" w:space="0" w:color="auto"/>
        <w:right w:val="single" w:sz="6" w:space="0" w:color="auto"/>
      </w:pBdr>
      <w:spacing w:before="100" w:after="100"/>
    </w:pPr>
    <w:rPr>
      <w:rFonts w:ascii="Times New Roman" w:eastAsia="Times New Roman" w:hAnsi="Times New Roman" w:cs="Times New Roman"/>
      <w:sz w:val="20"/>
      <w:szCs w:val="20"/>
      <w:lang w:eastAsia="es-MX"/>
    </w:rPr>
  </w:style>
  <w:style w:type="paragraph" w:customStyle="1" w:styleId="xl71">
    <w:name w:val="xl71"/>
    <w:basedOn w:val="Normal"/>
    <w:rsid w:val="00CD4CB9"/>
    <w:pPr>
      <w:pBdr>
        <w:right w:val="single" w:sz="6" w:space="0" w:color="auto"/>
      </w:pBdr>
      <w:spacing w:before="100" w:after="100"/>
    </w:pPr>
    <w:rPr>
      <w:rFonts w:ascii="Times New Roman" w:eastAsia="Times New Roman" w:hAnsi="Times New Roman" w:cs="Times New Roman"/>
      <w:sz w:val="20"/>
      <w:szCs w:val="20"/>
      <w:lang w:eastAsia="es-MX"/>
    </w:rPr>
  </w:style>
  <w:style w:type="paragraph" w:customStyle="1" w:styleId="xl72">
    <w:name w:val="xl72"/>
    <w:basedOn w:val="Normal"/>
    <w:rsid w:val="00CD4CB9"/>
    <w:pPr>
      <w:pBdr>
        <w:bottom w:val="single" w:sz="6" w:space="0" w:color="auto"/>
        <w:right w:val="single" w:sz="6" w:space="0" w:color="auto"/>
      </w:pBdr>
      <w:spacing w:before="100" w:after="100"/>
    </w:pPr>
    <w:rPr>
      <w:rFonts w:ascii="Times New Roman" w:eastAsia="Times New Roman" w:hAnsi="Times New Roman" w:cs="Times New Roman"/>
      <w:sz w:val="20"/>
      <w:szCs w:val="20"/>
      <w:lang w:eastAsia="es-MX"/>
    </w:rPr>
  </w:style>
  <w:style w:type="paragraph" w:customStyle="1" w:styleId="xl73">
    <w:name w:val="xl73"/>
    <w:basedOn w:val="Normal"/>
    <w:rsid w:val="00CD4CB9"/>
    <w:pPr>
      <w:pBdr>
        <w:top w:val="single" w:sz="6" w:space="0" w:color="auto"/>
        <w:left w:val="single" w:sz="6" w:space="0" w:color="auto"/>
        <w:bottom w:val="single" w:sz="6" w:space="0" w:color="auto"/>
        <w:right w:val="single" w:sz="6" w:space="0" w:color="auto"/>
      </w:pBdr>
      <w:spacing w:before="100" w:after="100"/>
    </w:pPr>
    <w:rPr>
      <w:rFonts w:ascii="Times New Roman" w:eastAsia="Times New Roman" w:hAnsi="Times New Roman" w:cs="Times New Roman"/>
      <w:sz w:val="20"/>
      <w:szCs w:val="20"/>
      <w:lang w:eastAsia="es-MX"/>
    </w:rPr>
  </w:style>
  <w:style w:type="paragraph" w:customStyle="1" w:styleId="xl74">
    <w:name w:val="xl74"/>
    <w:basedOn w:val="Normal"/>
    <w:rsid w:val="00CD4CB9"/>
    <w:pPr>
      <w:pBdr>
        <w:top w:val="single" w:sz="6" w:space="0" w:color="auto"/>
        <w:left w:val="single" w:sz="6" w:space="0" w:color="auto"/>
        <w:bottom w:val="single" w:sz="6" w:space="0" w:color="auto"/>
        <w:right w:val="single" w:sz="6" w:space="0" w:color="auto"/>
      </w:pBdr>
      <w:spacing w:before="100" w:after="100"/>
      <w:jc w:val="center"/>
    </w:pPr>
    <w:rPr>
      <w:rFonts w:ascii="Times New Roman" w:eastAsia="Times New Roman" w:hAnsi="Times New Roman" w:cs="Times New Roman"/>
      <w:sz w:val="20"/>
      <w:szCs w:val="20"/>
      <w:lang w:eastAsia="es-MX"/>
    </w:rPr>
  </w:style>
  <w:style w:type="paragraph" w:customStyle="1" w:styleId="xl75">
    <w:name w:val="xl75"/>
    <w:basedOn w:val="Normal"/>
    <w:rsid w:val="00CD4CB9"/>
    <w:pPr>
      <w:pBdr>
        <w:top w:val="single" w:sz="6" w:space="0" w:color="auto"/>
        <w:left w:val="single" w:sz="6" w:space="0" w:color="auto"/>
        <w:bottom w:val="single" w:sz="6" w:space="0" w:color="auto"/>
        <w:right w:val="single" w:sz="6" w:space="0" w:color="auto"/>
      </w:pBdr>
      <w:spacing w:before="100" w:after="100"/>
    </w:pPr>
    <w:rPr>
      <w:rFonts w:ascii="Times New Roman" w:eastAsia="Times New Roman" w:hAnsi="Times New Roman" w:cs="Times New Roman"/>
      <w:sz w:val="24"/>
      <w:szCs w:val="20"/>
      <w:lang w:eastAsia="es-MX"/>
    </w:rPr>
  </w:style>
  <w:style w:type="paragraph" w:customStyle="1" w:styleId="xl76">
    <w:name w:val="xl76"/>
    <w:basedOn w:val="Normal"/>
    <w:rsid w:val="00CD4CB9"/>
    <w:pPr>
      <w:spacing w:before="100" w:after="100"/>
    </w:pPr>
    <w:rPr>
      <w:rFonts w:ascii="Times New Roman" w:eastAsia="Times New Roman" w:hAnsi="Times New Roman" w:cs="Times New Roman"/>
      <w:sz w:val="20"/>
      <w:szCs w:val="20"/>
      <w:lang w:eastAsia="es-MX"/>
    </w:rPr>
  </w:style>
  <w:style w:type="paragraph" w:customStyle="1" w:styleId="xl77">
    <w:name w:val="xl77"/>
    <w:basedOn w:val="Normal"/>
    <w:rsid w:val="00CD4CB9"/>
    <w:pPr>
      <w:spacing w:before="100" w:after="100"/>
      <w:jc w:val="center"/>
    </w:pPr>
    <w:rPr>
      <w:rFonts w:ascii="Times New Roman" w:eastAsia="Times New Roman" w:hAnsi="Times New Roman" w:cs="Times New Roman"/>
      <w:sz w:val="20"/>
      <w:szCs w:val="20"/>
      <w:lang w:eastAsia="es-MX"/>
    </w:rPr>
  </w:style>
  <w:style w:type="paragraph" w:customStyle="1" w:styleId="xl78">
    <w:name w:val="xl78"/>
    <w:basedOn w:val="Normal"/>
    <w:rsid w:val="00CD4CB9"/>
    <w:pPr>
      <w:pBdr>
        <w:top w:val="single" w:sz="6" w:space="0" w:color="auto"/>
        <w:left w:val="single" w:sz="6" w:space="0" w:color="auto"/>
        <w:bottom w:val="single" w:sz="6" w:space="0" w:color="auto"/>
      </w:pBdr>
      <w:spacing w:before="100" w:after="100"/>
      <w:jc w:val="center"/>
    </w:pPr>
    <w:rPr>
      <w:rFonts w:ascii="Times New Roman" w:eastAsia="Times New Roman" w:hAnsi="Times New Roman" w:cs="Times New Roman"/>
      <w:sz w:val="20"/>
      <w:szCs w:val="20"/>
      <w:lang w:eastAsia="es-MX"/>
    </w:rPr>
  </w:style>
  <w:style w:type="paragraph" w:customStyle="1" w:styleId="xl79">
    <w:name w:val="xl79"/>
    <w:basedOn w:val="Normal"/>
    <w:rsid w:val="00CD4CB9"/>
    <w:pPr>
      <w:pBdr>
        <w:top w:val="single" w:sz="6" w:space="0" w:color="auto"/>
        <w:left w:val="single" w:sz="6" w:space="0" w:color="auto"/>
        <w:bottom w:val="single" w:sz="6" w:space="0" w:color="auto"/>
      </w:pBdr>
      <w:spacing w:before="100" w:after="100"/>
      <w:jc w:val="center"/>
    </w:pPr>
    <w:rPr>
      <w:rFonts w:ascii="Times New Roman" w:eastAsia="Times New Roman" w:hAnsi="Times New Roman" w:cs="Times New Roman"/>
      <w:sz w:val="24"/>
      <w:szCs w:val="20"/>
      <w:lang w:eastAsia="es-MX"/>
    </w:rPr>
  </w:style>
  <w:style w:type="paragraph" w:customStyle="1" w:styleId="xl80">
    <w:name w:val="xl80"/>
    <w:basedOn w:val="Normal"/>
    <w:rsid w:val="00CD4CB9"/>
    <w:pPr>
      <w:pBdr>
        <w:top w:val="single" w:sz="6" w:space="0" w:color="auto"/>
        <w:left w:val="single" w:sz="6" w:space="0" w:color="auto"/>
      </w:pBdr>
      <w:spacing w:before="100" w:after="100"/>
    </w:pPr>
    <w:rPr>
      <w:rFonts w:ascii="Times New Roman" w:eastAsia="Times New Roman" w:hAnsi="Times New Roman" w:cs="Times New Roman"/>
      <w:sz w:val="20"/>
      <w:szCs w:val="20"/>
      <w:lang w:eastAsia="es-MX"/>
    </w:rPr>
  </w:style>
  <w:style w:type="paragraph" w:customStyle="1" w:styleId="xl81">
    <w:name w:val="xl81"/>
    <w:basedOn w:val="Normal"/>
    <w:rsid w:val="00CD4CB9"/>
    <w:pPr>
      <w:pBdr>
        <w:left w:val="single" w:sz="6" w:space="0" w:color="auto"/>
      </w:pBdr>
      <w:spacing w:before="100" w:after="100"/>
    </w:pPr>
    <w:rPr>
      <w:rFonts w:ascii="Times New Roman" w:eastAsia="Times New Roman" w:hAnsi="Times New Roman" w:cs="Times New Roman"/>
      <w:sz w:val="20"/>
      <w:szCs w:val="20"/>
      <w:lang w:eastAsia="es-MX"/>
    </w:rPr>
  </w:style>
  <w:style w:type="paragraph" w:customStyle="1" w:styleId="xl82">
    <w:name w:val="xl82"/>
    <w:basedOn w:val="Normal"/>
    <w:rsid w:val="00CD4CB9"/>
    <w:pPr>
      <w:pBdr>
        <w:left w:val="single" w:sz="6" w:space="0" w:color="auto"/>
        <w:bottom w:val="single" w:sz="6" w:space="0" w:color="auto"/>
      </w:pBdr>
      <w:spacing w:before="100" w:after="100"/>
    </w:pPr>
    <w:rPr>
      <w:rFonts w:ascii="Times New Roman" w:eastAsia="Times New Roman" w:hAnsi="Times New Roman" w:cs="Times New Roman"/>
      <w:sz w:val="20"/>
      <w:szCs w:val="20"/>
      <w:lang w:eastAsia="es-MX"/>
    </w:rPr>
  </w:style>
  <w:style w:type="paragraph" w:customStyle="1" w:styleId="xl83">
    <w:name w:val="xl83"/>
    <w:basedOn w:val="Normal"/>
    <w:rsid w:val="00CD4CB9"/>
    <w:pPr>
      <w:pBdr>
        <w:left w:val="single" w:sz="6" w:space="0" w:color="auto"/>
      </w:pBdr>
      <w:spacing w:before="100" w:after="100"/>
    </w:pPr>
    <w:rPr>
      <w:rFonts w:ascii="Arial" w:eastAsia="Times New Roman" w:hAnsi="Arial" w:cs="Arial"/>
      <w:sz w:val="18"/>
      <w:szCs w:val="20"/>
      <w:lang w:eastAsia="es-MX"/>
    </w:rPr>
  </w:style>
  <w:style w:type="paragraph" w:customStyle="1" w:styleId="xl84">
    <w:name w:val="xl84"/>
    <w:basedOn w:val="Normal"/>
    <w:rsid w:val="00CD4CB9"/>
    <w:pPr>
      <w:pBdr>
        <w:right w:val="single" w:sz="6" w:space="0" w:color="auto"/>
      </w:pBdr>
      <w:spacing w:before="100" w:after="100"/>
    </w:pPr>
    <w:rPr>
      <w:rFonts w:ascii="Arial" w:eastAsia="Times New Roman" w:hAnsi="Arial" w:cs="Arial"/>
      <w:sz w:val="18"/>
      <w:szCs w:val="20"/>
      <w:lang w:eastAsia="es-MX"/>
    </w:rPr>
  </w:style>
  <w:style w:type="paragraph" w:customStyle="1" w:styleId="xl85">
    <w:name w:val="xl85"/>
    <w:basedOn w:val="Normal"/>
    <w:rsid w:val="00CD4CB9"/>
    <w:pPr>
      <w:pBdr>
        <w:top w:val="single" w:sz="6" w:space="0" w:color="auto"/>
        <w:left w:val="single" w:sz="6" w:space="0" w:color="auto"/>
        <w:bottom w:val="single" w:sz="6" w:space="0" w:color="auto"/>
      </w:pBdr>
      <w:spacing w:before="100" w:after="100"/>
    </w:pPr>
    <w:rPr>
      <w:rFonts w:ascii="Times New Roman" w:eastAsia="Times New Roman" w:hAnsi="Times New Roman" w:cs="Times New Roman"/>
      <w:sz w:val="20"/>
      <w:szCs w:val="20"/>
      <w:lang w:eastAsia="es-MX"/>
    </w:rPr>
  </w:style>
  <w:style w:type="paragraph" w:customStyle="1" w:styleId="Ttulo10">
    <w:name w:val="Título1"/>
    <w:basedOn w:val="Normal"/>
    <w:rsid w:val="00CD4CB9"/>
    <w:pPr>
      <w:jc w:val="center"/>
    </w:pPr>
    <w:rPr>
      <w:rFonts w:ascii="Century Gothic" w:eastAsia="Times New Roman" w:hAnsi="Century Gothic" w:cs="Century Gothic"/>
      <w:b/>
      <w:sz w:val="28"/>
      <w:szCs w:val="20"/>
      <w:lang w:val="es-ES" w:eastAsia="es-MX"/>
    </w:rPr>
  </w:style>
  <w:style w:type="paragraph" w:customStyle="1" w:styleId="Textoindependiente31">
    <w:name w:val="Texto independiente 31"/>
    <w:basedOn w:val="Normal"/>
    <w:rsid w:val="00CD4CB9"/>
    <w:pPr>
      <w:spacing w:after="120" w:line="276" w:lineRule="atLeast"/>
    </w:pPr>
    <w:rPr>
      <w:rFonts w:ascii="Times New Roman" w:eastAsia="Times New Roman" w:hAnsi="Times New Roman" w:cs="Times New Roman"/>
      <w:sz w:val="16"/>
      <w:szCs w:val="20"/>
      <w:lang w:eastAsia="es-MX"/>
    </w:rPr>
  </w:style>
  <w:style w:type="paragraph" w:customStyle="1" w:styleId="1">
    <w:name w:val="1"/>
    <w:basedOn w:val="Normal"/>
    <w:next w:val="Ttulo"/>
    <w:link w:val="TtuloCar"/>
    <w:qFormat/>
    <w:rsid w:val="00CD4CB9"/>
    <w:pPr>
      <w:jc w:val="center"/>
    </w:pPr>
    <w:rPr>
      <w:rFonts w:asciiTheme="majorHAnsi" w:eastAsiaTheme="majorEastAsia" w:hAnsiTheme="majorHAnsi" w:cstheme="majorBidi"/>
      <w:spacing w:val="-10"/>
      <w:kern w:val="28"/>
      <w:sz w:val="56"/>
      <w:szCs w:val="56"/>
    </w:rPr>
  </w:style>
  <w:style w:type="paragraph" w:customStyle="1" w:styleId="xmsonormal">
    <w:name w:val="x_msonormal"/>
    <w:basedOn w:val="Normal"/>
    <w:rsid w:val="00CD4CB9"/>
    <w:pPr>
      <w:spacing w:before="100" w:after="100"/>
    </w:pPr>
    <w:rPr>
      <w:rFonts w:ascii="Times New Roman" w:eastAsia="Times New Roman" w:hAnsi="Times New Roman" w:cs="Times New Roman"/>
      <w:sz w:val="24"/>
      <w:szCs w:val="20"/>
      <w:lang w:eastAsia="es-MX"/>
    </w:rPr>
  </w:style>
  <w:style w:type="paragraph" w:customStyle="1" w:styleId="xl63">
    <w:name w:val="xl63"/>
    <w:basedOn w:val="Normal"/>
    <w:rsid w:val="00CD4CB9"/>
    <w:pPr>
      <w:pBdr>
        <w:top w:val="single" w:sz="6" w:space="0" w:color="auto"/>
        <w:left w:val="single" w:sz="6" w:space="0" w:color="auto"/>
        <w:bottom w:val="single" w:sz="6" w:space="0" w:color="auto"/>
        <w:right w:val="single" w:sz="6" w:space="0" w:color="auto"/>
      </w:pBdr>
      <w:spacing w:before="100" w:after="100"/>
    </w:pPr>
    <w:rPr>
      <w:rFonts w:ascii="Times New Roman" w:eastAsia="Times New Roman" w:hAnsi="Times New Roman" w:cs="Times New Roman"/>
      <w:sz w:val="24"/>
      <w:szCs w:val="20"/>
      <w:lang w:eastAsia="es-MX"/>
    </w:rPr>
  </w:style>
  <w:style w:type="paragraph" w:customStyle="1" w:styleId="xl64">
    <w:name w:val="xl64"/>
    <w:basedOn w:val="Normal"/>
    <w:rsid w:val="00CD4CB9"/>
    <w:pPr>
      <w:pBdr>
        <w:top w:val="single" w:sz="6" w:space="0" w:color="auto"/>
        <w:left w:val="single" w:sz="6" w:space="0" w:color="auto"/>
        <w:bottom w:val="single" w:sz="6" w:space="0" w:color="auto"/>
        <w:right w:val="single" w:sz="6" w:space="0" w:color="auto"/>
      </w:pBdr>
      <w:spacing w:before="100" w:after="100"/>
      <w:jc w:val="center"/>
    </w:pPr>
    <w:rPr>
      <w:rFonts w:ascii="Times New Roman" w:eastAsia="Times New Roman" w:hAnsi="Times New Roman" w:cs="Times New Roman"/>
      <w:b/>
      <w:sz w:val="24"/>
      <w:szCs w:val="20"/>
      <w:lang w:eastAsia="es-MX"/>
    </w:rPr>
  </w:style>
  <w:style w:type="paragraph" w:customStyle="1" w:styleId="Textonormal">
    <w:name w:val="Texto normal"/>
    <w:basedOn w:val="Normal"/>
    <w:rsid w:val="00CD4CB9"/>
    <w:pPr>
      <w:jc w:val="both"/>
    </w:pPr>
    <w:rPr>
      <w:rFonts w:ascii="Arial" w:eastAsia="Times New Roman" w:hAnsi="Arial" w:cs="Arial"/>
      <w:b/>
      <w:sz w:val="24"/>
      <w:szCs w:val="20"/>
      <w:lang w:val="es-ES_tradnl" w:eastAsia="es-MX"/>
    </w:rPr>
  </w:style>
  <w:style w:type="paragraph" w:customStyle="1" w:styleId="Mapadeldocumento1">
    <w:name w:val="Mapa del documento1"/>
    <w:basedOn w:val="Normal"/>
    <w:rsid w:val="00CD4CB9"/>
    <w:pPr>
      <w:shd w:val="clear" w:color="auto" w:fill="000080"/>
    </w:pPr>
    <w:rPr>
      <w:rFonts w:ascii="Tahoma" w:eastAsia="Times New Roman" w:hAnsi="Tahoma" w:cs="Tahoma"/>
      <w:sz w:val="24"/>
      <w:szCs w:val="20"/>
      <w:lang w:val="es-ES" w:eastAsia="es-MX"/>
    </w:rPr>
  </w:style>
  <w:style w:type="paragraph" w:customStyle="1" w:styleId="Sangra2detindependiente1">
    <w:name w:val="Sangría 2 de t. independiente1"/>
    <w:basedOn w:val="Normal"/>
    <w:rsid w:val="00CD4CB9"/>
    <w:pPr>
      <w:spacing w:after="120" w:line="480" w:lineRule="atLeast"/>
      <w:ind w:left="283"/>
    </w:pPr>
    <w:rPr>
      <w:rFonts w:ascii="Times New Roman" w:eastAsia="Times New Roman" w:hAnsi="Times New Roman" w:cs="Times New Roman"/>
      <w:sz w:val="24"/>
      <w:szCs w:val="20"/>
      <w:lang w:val="es-ES" w:eastAsia="es-MX"/>
    </w:rPr>
  </w:style>
  <w:style w:type="paragraph" w:customStyle="1" w:styleId="Puesto1">
    <w:name w:val="Puesto1"/>
    <w:basedOn w:val="Normal"/>
    <w:next w:val="Normal"/>
    <w:uiPriority w:val="10"/>
    <w:qFormat/>
    <w:rsid w:val="00CD4CB9"/>
    <w:pPr>
      <w:contextualSpacing/>
    </w:pPr>
    <w:rPr>
      <w:rFonts w:ascii="Calibri Light" w:eastAsia="Times New Roman" w:hAnsi="Calibri Light" w:cs="Times New Roman"/>
      <w:spacing w:val="-10"/>
      <w:kern w:val="28"/>
      <w:sz w:val="56"/>
      <w:szCs w:val="56"/>
      <w:lang w:val="es-ES" w:eastAsia="es-ES"/>
    </w:rPr>
  </w:style>
  <w:style w:type="character" w:customStyle="1" w:styleId="PuestoCar1">
    <w:name w:val="Puesto Car1"/>
    <w:basedOn w:val="Fuentedeprrafopredeter"/>
    <w:rsid w:val="00CD4CB9"/>
    <w:rPr>
      <w:rFonts w:asciiTheme="majorHAnsi" w:eastAsiaTheme="majorEastAsia" w:hAnsiTheme="majorHAnsi" w:cstheme="majorBidi"/>
      <w:spacing w:val="-10"/>
      <w:kern w:val="28"/>
      <w:sz w:val="56"/>
      <w:szCs w:val="56"/>
    </w:rPr>
  </w:style>
  <w:style w:type="paragraph" w:customStyle="1" w:styleId="Asuntodelcomentario2">
    <w:name w:val="Asunto del comentario2"/>
    <w:basedOn w:val="Textocomentario"/>
    <w:next w:val="Textocomentario"/>
    <w:uiPriority w:val="99"/>
    <w:rsid w:val="00CD4CB9"/>
    <w:rPr>
      <w:rFonts w:ascii="Arial" w:eastAsia="Times New Roman" w:hAnsi="Arial" w:cs="Arial"/>
      <w:b/>
      <w:lang w:val="es-ES" w:eastAsia="es-MX"/>
    </w:rPr>
  </w:style>
  <w:style w:type="paragraph" w:customStyle="1" w:styleId="Textodeglobo2">
    <w:name w:val="Texto de globo2"/>
    <w:basedOn w:val="Normal"/>
    <w:uiPriority w:val="99"/>
    <w:rsid w:val="00CD4CB9"/>
    <w:rPr>
      <w:rFonts w:ascii="Tahoma" w:eastAsia="Times New Roman" w:hAnsi="Tahoma" w:cs="Tahoma"/>
      <w:sz w:val="16"/>
      <w:szCs w:val="20"/>
      <w:lang w:val="es-ES" w:eastAsia="es-MX"/>
    </w:rPr>
  </w:style>
  <w:style w:type="paragraph" w:customStyle="1" w:styleId="centrado">
    <w:name w:val="centrado"/>
    <w:basedOn w:val="Texto"/>
    <w:uiPriority w:val="99"/>
    <w:rsid w:val="00CD4CB9"/>
    <w:pPr>
      <w:spacing w:line="216" w:lineRule="atLeast"/>
      <w:ind w:firstLine="0"/>
      <w:jc w:val="center"/>
    </w:pPr>
    <w:rPr>
      <w:rFonts w:cs="Arial"/>
      <w:lang w:val="es-ES_tradnl" w:eastAsia="es-MX"/>
    </w:rPr>
  </w:style>
  <w:style w:type="paragraph" w:customStyle="1" w:styleId="Prrafodelista1">
    <w:name w:val="Párrafo de lista1"/>
    <w:basedOn w:val="Normal"/>
    <w:uiPriority w:val="99"/>
    <w:rsid w:val="00CD4CB9"/>
    <w:pPr>
      <w:ind w:left="720"/>
    </w:pPr>
    <w:rPr>
      <w:rFonts w:ascii="Calibri" w:eastAsia="Times New Roman" w:hAnsi="Calibri" w:cs="Calibri"/>
      <w:szCs w:val="20"/>
      <w:lang w:eastAsia="es-MX"/>
    </w:rPr>
  </w:style>
  <w:style w:type="paragraph" w:customStyle="1" w:styleId="Sinespaciado1">
    <w:name w:val="Sin espaciado1"/>
    <w:uiPriority w:val="99"/>
    <w:rsid w:val="00CD4CB9"/>
    <w:pPr>
      <w:spacing w:after="0" w:line="240" w:lineRule="auto"/>
    </w:pPr>
    <w:rPr>
      <w:rFonts w:ascii="Calibri" w:eastAsia="Times New Roman" w:hAnsi="Calibri" w:cs="Calibri"/>
      <w:szCs w:val="20"/>
      <w:lang w:val="es-MX" w:eastAsia="es-MX"/>
    </w:rPr>
  </w:style>
  <w:style w:type="paragraph" w:customStyle="1" w:styleId="Prrafodelista2">
    <w:name w:val="Párrafo de lista2"/>
    <w:basedOn w:val="Normal"/>
    <w:uiPriority w:val="99"/>
    <w:rsid w:val="00CD4CB9"/>
    <w:pPr>
      <w:ind w:left="720"/>
    </w:pPr>
    <w:rPr>
      <w:rFonts w:ascii="Cambria" w:eastAsia="Times New Roman" w:hAnsi="Cambria" w:cs="Cambria"/>
      <w:sz w:val="24"/>
      <w:szCs w:val="20"/>
      <w:lang w:val="es-ES_tradnl" w:eastAsia="es-MX"/>
    </w:rPr>
  </w:style>
  <w:style w:type="paragraph" w:styleId="Lista3">
    <w:name w:val="List 3"/>
    <w:basedOn w:val="Normal"/>
    <w:rsid w:val="00CD4CB9"/>
    <w:pPr>
      <w:spacing w:line="276" w:lineRule="atLeast"/>
      <w:ind w:left="283" w:hanging="283"/>
    </w:pPr>
    <w:rPr>
      <w:rFonts w:ascii="Calibri" w:eastAsia="Times New Roman" w:hAnsi="Calibri" w:cs="Calibri"/>
      <w:szCs w:val="20"/>
      <w:lang w:eastAsia="es-MX"/>
    </w:rPr>
  </w:style>
  <w:style w:type="paragraph" w:styleId="Lista4">
    <w:name w:val="List 4"/>
    <w:basedOn w:val="Normal"/>
    <w:rsid w:val="00CD4CB9"/>
    <w:pPr>
      <w:spacing w:line="276" w:lineRule="atLeast"/>
      <w:ind w:left="566" w:hanging="283"/>
    </w:pPr>
    <w:rPr>
      <w:rFonts w:ascii="Calibri" w:eastAsia="Times New Roman" w:hAnsi="Calibri" w:cs="Calibri"/>
      <w:szCs w:val="20"/>
      <w:lang w:eastAsia="es-MX"/>
    </w:rPr>
  </w:style>
  <w:style w:type="paragraph" w:customStyle="1" w:styleId="Textoindependiente21">
    <w:name w:val="Texto independiente 21"/>
    <w:basedOn w:val="Normal"/>
    <w:uiPriority w:val="99"/>
    <w:rsid w:val="00CD4CB9"/>
    <w:pPr>
      <w:spacing w:after="120" w:line="276" w:lineRule="atLeast"/>
      <w:ind w:left="283"/>
    </w:pPr>
    <w:rPr>
      <w:rFonts w:ascii="Calibri" w:eastAsia="Times New Roman" w:hAnsi="Calibri" w:cs="Calibri"/>
      <w:szCs w:val="20"/>
      <w:lang w:eastAsia="es-MX"/>
    </w:rPr>
  </w:style>
  <w:style w:type="paragraph" w:customStyle="1" w:styleId="Textoindependienteprim">
    <w:name w:val="Texto independiente prim"/>
    <w:basedOn w:val="Textoindependiente21"/>
    <w:uiPriority w:val="99"/>
    <w:rsid w:val="00CD4CB9"/>
    <w:pPr>
      <w:spacing w:after="200"/>
      <w:ind w:left="360" w:firstLine="360"/>
    </w:pPr>
  </w:style>
  <w:style w:type="paragraph" w:customStyle="1" w:styleId="Sangra2detindepend">
    <w:name w:val="Sangría 2 de t. independ"/>
    <w:basedOn w:val="Normal"/>
    <w:uiPriority w:val="99"/>
    <w:rsid w:val="00CD4CB9"/>
    <w:pPr>
      <w:spacing w:after="120" w:line="480" w:lineRule="atLeast"/>
      <w:ind w:left="283"/>
    </w:pPr>
    <w:rPr>
      <w:rFonts w:ascii="Calibri" w:eastAsia="Times New Roman" w:hAnsi="Calibri" w:cs="Calibri"/>
      <w:szCs w:val="20"/>
      <w:lang w:eastAsia="es-MX"/>
    </w:rPr>
  </w:style>
  <w:style w:type="paragraph" w:styleId="Lista2">
    <w:name w:val="List 2"/>
    <w:basedOn w:val="Normal"/>
    <w:rsid w:val="00CD4CB9"/>
    <w:pPr>
      <w:spacing w:line="276" w:lineRule="atLeast"/>
      <w:ind w:left="283" w:hanging="283"/>
    </w:pPr>
    <w:rPr>
      <w:rFonts w:ascii="Calibri" w:eastAsia="Times New Roman" w:hAnsi="Calibri" w:cs="Calibri"/>
      <w:szCs w:val="20"/>
      <w:lang w:eastAsia="es-MX"/>
    </w:rPr>
  </w:style>
  <w:style w:type="paragraph" w:customStyle="1" w:styleId="Encabezadodelmensaje">
    <w:name w:val="Encabezado del mensaje"/>
    <w:basedOn w:val="Normal"/>
    <w:uiPriority w:val="99"/>
    <w:rsid w:val="00CD4CB9"/>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cs="Calibri Light"/>
      <w:sz w:val="24"/>
      <w:szCs w:val="20"/>
      <w:lang w:eastAsia="es-MX"/>
    </w:rPr>
  </w:style>
  <w:style w:type="paragraph" w:customStyle="1" w:styleId="Listadevietas4">
    <w:name w:val="Lista de viñetas 4"/>
    <w:basedOn w:val="Normal"/>
    <w:uiPriority w:val="99"/>
    <w:rsid w:val="00CD4CB9"/>
    <w:pPr>
      <w:tabs>
        <w:tab w:val="left" w:pos="643"/>
      </w:tabs>
      <w:spacing w:line="276" w:lineRule="atLeast"/>
      <w:ind w:left="643" w:hanging="360"/>
    </w:pPr>
    <w:rPr>
      <w:rFonts w:ascii="Calibri" w:eastAsia="Times New Roman" w:hAnsi="Calibri" w:cs="Calibri"/>
      <w:szCs w:val="20"/>
      <w:lang w:eastAsia="es-MX"/>
    </w:rPr>
  </w:style>
  <w:style w:type="paragraph" w:customStyle="1" w:styleId="Textoindependienteprimerasangra1">
    <w:name w:val="Texto independiente primera sangría1"/>
    <w:basedOn w:val="Textonormal"/>
    <w:uiPriority w:val="99"/>
    <w:rsid w:val="00CD4CB9"/>
    <w:pPr>
      <w:spacing w:after="200" w:line="276" w:lineRule="atLeast"/>
      <w:ind w:firstLine="360"/>
      <w:jc w:val="left"/>
    </w:pPr>
    <w:rPr>
      <w:rFonts w:ascii="Calibri" w:hAnsi="Calibri" w:cs="Calibri"/>
      <w:b w:val="0"/>
      <w:sz w:val="22"/>
      <w:lang w:val="es-MX"/>
    </w:rPr>
  </w:style>
  <w:style w:type="paragraph" w:customStyle="1" w:styleId="Textoindependiente22">
    <w:name w:val="Texto independiente 22"/>
    <w:basedOn w:val="Normal"/>
    <w:uiPriority w:val="99"/>
    <w:rsid w:val="00CD4CB9"/>
    <w:pPr>
      <w:spacing w:after="120" w:line="276" w:lineRule="atLeast"/>
      <w:ind w:left="283"/>
    </w:pPr>
    <w:rPr>
      <w:rFonts w:ascii="Calibri" w:eastAsia="Times New Roman" w:hAnsi="Calibri" w:cs="Calibri"/>
      <w:szCs w:val="20"/>
      <w:lang w:eastAsia="es-MX"/>
    </w:rPr>
  </w:style>
  <w:style w:type="paragraph" w:customStyle="1" w:styleId="Textoindependienteprimerasangra21">
    <w:name w:val="Texto independiente primera sangría 21"/>
    <w:basedOn w:val="Textoindependiente22"/>
    <w:uiPriority w:val="99"/>
    <w:rsid w:val="00CD4CB9"/>
    <w:pPr>
      <w:spacing w:after="200"/>
      <w:ind w:left="360" w:firstLine="360"/>
    </w:pPr>
  </w:style>
  <w:style w:type="paragraph" w:customStyle="1" w:styleId="Mapadeldocumento2">
    <w:name w:val="Mapa del documento2"/>
    <w:basedOn w:val="Normal"/>
    <w:uiPriority w:val="99"/>
    <w:rsid w:val="00CD4CB9"/>
    <w:pPr>
      <w:shd w:val="clear" w:color="auto" w:fill="000080"/>
      <w:spacing w:line="276" w:lineRule="atLeast"/>
    </w:pPr>
    <w:rPr>
      <w:rFonts w:ascii="Tahoma" w:eastAsia="Times New Roman" w:hAnsi="Tahoma" w:cs="Tahoma"/>
      <w:szCs w:val="20"/>
      <w:lang w:eastAsia="es-MX"/>
    </w:rPr>
  </w:style>
  <w:style w:type="character" w:styleId="Hipervnculovisitado">
    <w:name w:val="FollowedHyperlink"/>
    <w:basedOn w:val="Fuentedeprrafopredeter"/>
    <w:uiPriority w:val="99"/>
    <w:unhideWhenUsed/>
    <w:rsid w:val="00CD4CB9"/>
    <w:rPr>
      <w:color w:val="954F72" w:themeColor="followedHyperlink"/>
      <w:u w:val="single"/>
    </w:rPr>
  </w:style>
  <w:style w:type="table" w:customStyle="1" w:styleId="Tablaconcuadrcula2">
    <w:name w:val="Tabla con cuadrícula2"/>
    <w:basedOn w:val="Tablanormal"/>
    <w:next w:val="Tablaconcuadrcula"/>
    <w:uiPriority w:val="59"/>
    <w:rsid w:val="00CD4CB9"/>
    <w:pPr>
      <w:spacing w:after="0" w:line="240" w:lineRule="auto"/>
    </w:pPr>
    <w:rPr>
      <w:rFonts w:ascii="Soberana Sans" w:hAnsi="Soberana Sans"/>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3detindependiente1">
    <w:name w:val="Sangría 3 de t. independiente1"/>
    <w:basedOn w:val="Normal"/>
    <w:uiPriority w:val="99"/>
    <w:rsid w:val="00CD4CB9"/>
    <w:pPr>
      <w:spacing w:after="120"/>
      <w:ind w:left="283"/>
      <w:jc w:val="both"/>
    </w:pPr>
    <w:rPr>
      <w:rFonts w:ascii="Times New Roman" w:eastAsia="Times New Roman" w:hAnsi="Times New Roman" w:cs="Times New Roman"/>
      <w:sz w:val="16"/>
      <w:szCs w:val="20"/>
      <w:lang w:val="es-ES" w:eastAsia="es-MX"/>
    </w:rPr>
  </w:style>
  <w:style w:type="paragraph" w:customStyle="1" w:styleId="Textosinformato1">
    <w:name w:val="Texto sin formato1"/>
    <w:basedOn w:val="Normal"/>
    <w:uiPriority w:val="99"/>
    <w:rsid w:val="00CD4CB9"/>
    <w:pPr>
      <w:jc w:val="both"/>
    </w:pPr>
    <w:rPr>
      <w:rFonts w:ascii="Courier New" w:eastAsia="Times New Roman" w:hAnsi="Courier New" w:cs="Courier New"/>
      <w:sz w:val="20"/>
      <w:szCs w:val="20"/>
      <w:lang w:val="es-ES" w:eastAsia="es-MX"/>
    </w:rPr>
  </w:style>
  <w:style w:type="paragraph" w:customStyle="1" w:styleId="Predeterminado">
    <w:name w:val="Predeterminado"/>
    <w:uiPriority w:val="99"/>
    <w:rsid w:val="00CD4CB9"/>
    <w:pPr>
      <w:tabs>
        <w:tab w:val="left" w:pos="708"/>
      </w:tabs>
      <w:spacing w:after="0" w:line="276" w:lineRule="atLeast"/>
    </w:pPr>
    <w:rPr>
      <w:rFonts w:ascii="Calibri" w:eastAsia="Times New Roman" w:hAnsi="Calibri" w:cs="Calibri"/>
      <w:szCs w:val="20"/>
      <w:lang w:val="es-MX" w:eastAsia="es-MX"/>
    </w:rPr>
  </w:style>
  <w:style w:type="numbering" w:customStyle="1" w:styleId="Sinlista11">
    <w:name w:val="Sin lista11"/>
    <w:next w:val="Sinlista"/>
    <w:uiPriority w:val="99"/>
    <w:semiHidden/>
    <w:unhideWhenUsed/>
    <w:rsid w:val="00CD4CB9"/>
  </w:style>
  <w:style w:type="table" w:customStyle="1" w:styleId="Tablaconcuadrcula11">
    <w:name w:val="Tabla con cuadrícula11"/>
    <w:basedOn w:val="Tablanormal"/>
    <w:next w:val="Tablaconcuadrcula"/>
    <w:uiPriority w:val="59"/>
    <w:rsid w:val="00CD4CB9"/>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CD4CB9"/>
  </w:style>
  <w:style w:type="table" w:customStyle="1" w:styleId="Tablaconcuadrcula21">
    <w:name w:val="Tabla con cuadrícula21"/>
    <w:basedOn w:val="Tablanormal"/>
    <w:next w:val="Tablaconcuadrcula"/>
    <w:uiPriority w:val="59"/>
    <w:rsid w:val="00CD4CB9"/>
    <w:pPr>
      <w:spacing w:after="0" w:line="240" w:lineRule="auto"/>
    </w:pPr>
    <w:rPr>
      <w:rFonts w:ascii="Calibri" w:eastAsia="Calibri" w:hAnsi="Calibri" w:cs="Times New Roman"/>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CD4CB9"/>
    <w:pPr>
      <w:spacing w:after="0" w:line="240" w:lineRule="auto"/>
    </w:pPr>
    <w:rPr>
      <w:rFonts w:ascii="Calibri" w:eastAsia="Calibri" w:hAnsi="Calibri" w:cs="Times New Roman"/>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CD4CB9"/>
  </w:style>
  <w:style w:type="table" w:customStyle="1" w:styleId="Tablaconcuadrcula4">
    <w:name w:val="Tabla con cuadrícula4"/>
    <w:basedOn w:val="Tablanormal"/>
    <w:next w:val="Tablaconcuadrcula"/>
    <w:uiPriority w:val="59"/>
    <w:rsid w:val="00CD4CB9"/>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CD4CB9"/>
  </w:style>
  <w:style w:type="table" w:customStyle="1" w:styleId="Tablaconcuadrcula5">
    <w:name w:val="Tabla con cuadrícula5"/>
    <w:basedOn w:val="Tablanormal"/>
    <w:next w:val="Tablaconcuadrcula"/>
    <w:uiPriority w:val="59"/>
    <w:rsid w:val="00CD4CB9"/>
    <w:pPr>
      <w:spacing w:after="0" w:line="240" w:lineRule="auto"/>
    </w:pPr>
    <w:rPr>
      <w:rFonts w:ascii="Calibri" w:hAnsi="Calibri"/>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CD4CB9"/>
  </w:style>
  <w:style w:type="table" w:customStyle="1" w:styleId="Tablaconcuadrcula6">
    <w:name w:val="Tabla con cuadrícula6"/>
    <w:basedOn w:val="Tablanormal"/>
    <w:next w:val="Tablaconcuadrcula"/>
    <w:uiPriority w:val="59"/>
    <w:rsid w:val="00CD4CB9"/>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CD4CB9"/>
  </w:style>
  <w:style w:type="table" w:customStyle="1" w:styleId="Tablaconcuadrcula7">
    <w:name w:val="Tabla con cuadrícula7"/>
    <w:basedOn w:val="Tablanormal"/>
    <w:next w:val="Tablaconcuadrcula"/>
    <w:uiPriority w:val="59"/>
    <w:rsid w:val="00CD4CB9"/>
    <w:pPr>
      <w:spacing w:after="0" w:line="240" w:lineRule="auto"/>
    </w:pPr>
    <w:rPr>
      <w:rFonts w:ascii="Calibri" w:hAnsi="Calibri"/>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CD4CB9"/>
    <w:pPr>
      <w:spacing w:after="0" w:line="240" w:lineRule="auto"/>
    </w:pPr>
    <w:rPr>
      <w:rFonts w:ascii="Soberana Sans" w:hAnsi="Soberana Sans"/>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Fuentedeprrafopredeter"/>
    <w:rsid w:val="00CD4CB9"/>
  </w:style>
  <w:style w:type="paragraph" w:customStyle="1" w:styleId="Sangra3detindepend">
    <w:name w:val="Sangría 3 de t. independ"/>
    <w:basedOn w:val="Normal"/>
    <w:uiPriority w:val="99"/>
    <w:rsid w:val="00CD4CB9"/>
    <w:pPr>
      <w:spacing w:after="120"/>
      <w:ind w:left="283"/>
      <w:jc w:val="both"/>
    </w:pPr>
    <w:rPr>
      <w:rFonts w:ascii="Times New Roman" w:eastAsia="Times New Roman" w:hAnsi="Times New Roman" w:cs="Times New Roman"/>
      <w:sz w:val="16"/>
      <w:szCs w:val="20"/>
      <w:lang w:val="es-ES" w:eastAsia="es-MX"/>
    </w:rPr>
  </w:style>
  <w:style w:type="character" w:customStyle="1" w:styleId="apple-converted-space">
    <w:name w:val="apple-converted-space"/>
    <w:basedOn w:val="Fuentedeprrafopredeter"/>
    <w:rsid w:val="00CD4CB9"/>
  </w:style>
  <w:style w:type="paragraph" w:styleId="Textosinformato">
    <w:name w:val="Plain Text"/>
    <w:basedOn w:val="Normal"/>
    <w:link w:val="TextosinformatoCar"/>
    <w:uiPriority w:val="99"/>
    <w:semiHidden/>
    <w:unhideWhenUsed/>
    <w:rsid w:val="00CD4CB9"/>
    <w:rPr>
      <w:rFonts w:ascii="Courier New" w:eastAsia="Times New Roman" w:hAnsi="Courier New" w:cs="Times New Roman"/>
      <w:sz w:val="20"/>
      <w:szCs w:val="20"/>
      <w:lang w:val="x-none" w:eastAsia="es-ES"/>
    </w:rPr>
  </w:style>
  <w:style w:type="character" w:customStyle="1" w:styleId="TextosinformatoCar">
    <w:name w:val="Texto sin formato Car"/>
    <w:basedOn w:val="Fuentedeprrafopredeter"/>
    <w:link w:val="Textosinformato"/>
    <w:uiPriority w:val="99"/>
    <w:semiHidden/>
    <w:rsid w:val="00CD4CB9"/>
    <w:rPr>
      <w:rFonts w:ascii="Courier New" w:eastAsia="Times New Roman" w:hAnsi="Courier New" w:cs="Times New Roman"/>
      <w:sz w:val="20"/>
      <w:szCs w:val="20"/>
      <w:lang w:val="x-none" w:eastAsia="es-ES"/>
    </w:rPr>
  </w:style>
  <w:style w:type="character" w:customStyle="1" w:styleId="SaludoCar">
    <w:name w:val="Saludo Car"/>
    <w:basedOn w:val="Fuentedeprrafopredeter"/>
    <w:link w:val="Saludo"/>
    <w:uiPriority w:val="99"/>
    <w:semiHidden/>
    <w:rsid w:val="00CD4CB9"/>
  </w:style>
  <w:style w:type="paragraph" w:styleId="Saludo">
    <w:name w:val="Salutation"/>
    <w:basedOn w:val="Normal"/>
    <w:next w:val="Normal"/>
    <w:link w:val="SaludoCar"/>
    <w:uiPriority w:val="99"/>
    <w:semiHidden/>
    <w:unhideWhenUsed/>
    <w:rsid w:val="00CD4CB9"/>
    <w:pPr>
      <w:spacing w:after="160" w:line="256" w:lineRule="auto"/>
    </w:pPr>
    <w:rPr>
      <w:lang w:val="en-US"/>
    </w:rPr>
  </w:style>
  <w:style w:type="character" w:customStyle="1" w:styleId="SaludoCar1">
    <w:name w:val="Saludo Car1"/>
    <w:basedOn w:val="Fuentedeprrafopredeter"/>
    <w:uiPriority w:val="99"/>
    <w:semiHidden/>
    <w:rsid w:val="00CD4CB9"/>
    <w:rPr>
      <w:lang w:val="es-MX"/>
    </w:rPr>
  </w:style>
  <w:style w:type="paragraph" w:customStyle="1" w:styleId="Textodeglobo3">
    <w:name w:val="Texto de globo3"/>
    <w:basedOn w:val="Normal"/>
    <w:rsid w:val="00CD4CB9"/>
    <w:rPr>
      <w:rFonts w:ascii="Tahoma" w:eastAsia="Times New Roman" w:hAnsi="Tahoma" w:cs="Tahoma"/>
      <w:sz w:val="16"/>
      <w:szCs w:val="20"/>
      <w:lang w:eastAsia="es-MX"/>
    </w:rPr>
  </w:style>
  <w:style w:type="table" w:customStyle="1" w:styleId="Tablaconcuadrcula8">
    <w:name w:val="Tabla con cuadrícula8"/>
    <w:basedOn w:val="Tablanormal"/>
    <w:next w:val="Tablaconcuadrcula"/>
    <w:uiPriority w:val="39"/>
    <w:rsid w:val="00CD4CB9"/>
    <w:pPr>
      <w:spacing w:after="0" w:line="240" w:lineRule="auto"/>
    </w:pPr>
    <w:rPr>
      <w:rFonts w:ascii="Soberana Sans" w:hAnsi="Soberana Sans"/>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59"/>
    <w:rsid w:val="00CD4CB9"/>
    <w:pPr>
      <w:spacing w:after="0" w:line="240" w:lineRule="auto"/>
    </w:pPr>
    <w:rPr>
      <w:rFonts w:ascii="Soberana Sans" w:hAnsi="Soberana Sans"/>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D4CB9"/>
  </w:style>
  <w:style w:type="character" w:customStyle="1" w:styleId="TtuloCar1">
    <w:name w:val="Título Car1"/>
    <w:basedOn w:val="Fuentedeprrafopredeter"/>
    <w:uiPriority w:val="99"/>
    <w:rsid w:val="00CD4CB9"/>
    <w:rPr>
      <w:rFonts w:ascii="Century Gothic" w:eastAsia="Times New Roman" w:hAnsi="Century Gothic" w:cs="Century Gothic"/>
      <w:b/>
      <w:sz w:val="28"/>
      <w:szCs w:val="20"/>
      <w:lang w:val="es-ES" w:eastAsia="es-MX"/>
    </w:rPr>
  </w:style>
  <w:style w:type="table" w:customStyle="1" w:styleId="Tablaconcuadrcula10">
    <w:name w:val="Tabla con cuadrícula10"/>
    <w:basedOn w:val="Tablanormal"/>
    <w:next w:val="Tablaconcuadrcula"/>
    <w:rsid w:val="00CD4CB9"/>
    <w:pPr>
      <w:spacing w:after="0" w:line="240" w:lineRule="auto"/>
    </w:pPr>
    <w:rPr>
      <w:rFonts w:ascii="Times New Roman" w:eastAsia="Times New Roman" w:hAnsi="Times New Roman" w:cs="Times New Roman"/>
      <w:sz w:val="20"/>
      <w:szCs w:val="2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CD4CB9"/>
    <w:pPr>
      <w:spacing w:after="0" w:line="240" w:lineRule="auto"/>
    </w:pPr>
    <w:rPr>
      <w:rFonts w:ascii="Calibri" w:hAnsi="Calibri"/>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visitado1">
    <w:name w:val="Hipervínculo visitado1"/>
    <w:basedOn w:val="Fuentedeprrafopredeter"/>
    <w:uiPriority w:val="99"/>
    <w:unhideWhenUsed/>
    <w:rsid w:val="00CD4CB9"/>
    <w:rPr>
      <w:color w:val="954F72"/>
      <w:u w:val="single"/>
    </w:rPr>
  </w:style>
  <w:style w:type="paragraph" w:customStyle="1" w:styleId="Saludo1">
    <w:name w:val="Saludo1"/>
    <w:basedOn w:val="Normal"/>
    <w:next w:val="Normal"/>
    <w:uiPriority w:val="99"/>
    <w:semiHidden/>
    <w:unhideWhenUsed/>
    <w:rsid w:val="00CD4CB9"/>
    <w:pPr>
      <w:spacing w:after="160" w:line="256" w:lineRule="auto"/>
    </w:pPr>
    <w:rPr>
      <w:rFonts w:ascii="Calibri" w:hAnsi="Calibri"/>
    </w:rPr>
  </w:style>
  <w:style w:type="character" w:customStyle="1" w:styleId="TextonotaalfinalCar1">
    <w:name w:val="Texto nota al final Car1"/>
    <w:basedOn w:val="Fuentedeprrafopredeter"/>
    <w:uiPriority w:val="99"/>
    <w:semiHidden/>
    <w:rsid w:val="00CD4CB9"/>
    <w:rPr>
      <w:rFonts w:ascii="Times New Roman" w:eastAsia="Times New Roman" w:hAnsi="Times New Roman" w:cs="Times New Roman"/>
      <w:sz w:val="20"/>
      <w:szCs w:val="20"/>
      <w:lang w:val="es-ES" w:eastAsia="es-ES"/>
    </w:rPr>
  </w:style>
  <w:style w:type="character" w:customStyle="1" w:styleId="SaludoCar2">
    <w:name w:val="Saludo Car2"/>
    <w:basedOn w:val="Fuentedeprrafopredeter"/>
    <w:uiPriority w:val="99"/>
    <w:semiHidden/>
    <w:rsid w:val="00CD4CB9"/>
  </w:style>
  <w:style w:type="paragraph" w:customStyle="1" w:styleId="Estilo1">
    <w:name w:val="Estilo1"/>
    <w:basedOn w:val="Textocomentario"/>
    <w:link w:val="Estilo1Car"/>
    <w:qFormat/>
    <w:rsid w:val="00CD4CB9"/>
    <w:pPr>
      <w:jc w:val="both"/>
    </w:pPr>
    <w:rPr>
      <w:rFonts w:ascii="Arial Black" w:eastAsia="Times New Roman" w:hAnsi="Arial Black" w:cs="Calibri"/>
      <w:sz w:val="24"/>
      <w:lang w:eastAsia="es-MX"/>
    </w:rPr>
  </w:style>
  <w:style w:type="character" w:customStyle="1" w:styleId="Estilo1Car">
    <w:name w:val="Estilo1 Car"/>
    <w:basedOn w:val="TextocomentarioCar"/>
    <w:link w:val="Estilo1"/>
    <w:rsid w:val="00CD4CB9"/>
    <w:rPr>
      <w:rFonts w:ascii="Arial Black" w:eastAsia="Times New Roman" w:hAnsi="Arial Black" w:cs="Calibri"/>
      <w:sz w:val="24"/>
      <w:szCs w:val="20"/>
      <w:lang w:val="es-MX" w:eastAsia="es-MX"/>
    </w:rPr>
  </w:style>
  <w:style w:type="paragraph" w:customStyle="1" w:styleId="xl86">
    <w:name w:val="xl86"/>
    <w:basedOn w:val="Normal"/>
    <w:rsid w:val="00CD4CB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xl87">
    <w:name w:val="xl87"/>
    <w:basedOn w:val="Normal"/>
    <w:rsid w:val="00CD4CB9"/>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es-MX"/>
    </w:rPr>
  </w:style>
  <w:style w:type="paragraph" w:customStyle="1" w:styleId="xl88">
    <w:name w:val="xl88"/>
    <w:basedOn w:val="Normal"/>
    <w:rsid w:val="00CD4CB9"/>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es-MX"/>
    </w:rPr>
  </w:style>
  <w:style w:type="paragraph" w:customStyle="1" w:styleId="xl89">
    <w:name w:val="xl89"/>
    <w:basedOn w:val="Normal"/>
    <w:rsid w:val="00CD4CB9"/>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es-MX"/>
    </w:rPr>
  </w:style>
  <w:style w:type="paragraph" w:customStyle="1" w:styleId="xl90">
    <w:name w:val="xl90"/>
    <w:basedOn w:val="Normal"/>
    <w:rsid w:val="00CD4CB9"/>
    <w:pPr>
      <w:spacing w:before="100" w:beforeAutospacing="1" w:after="100" w:afterAutospacing="1"/>
    </w:pPr>
    <w:rPr>
      <w:rFonts w:ascii="Times New Roman" w:eastAsia="Times New Roman" w:hAnsi="Times New Roman" w:cs="Times New Roman"/>
      <w:b/>
      <w:bCs/>
      <w:i/>
      <w:iCs/>
      <w:sz w:val="28"/>
      <w:szCs w:val="28"/>
      <w:lang w:eastAsia="es-MX"/>
    </w:rPr>
  </w:style>
  <w:style w:type="paragraph" w:customStyle="1" w:styleId="xl91">
    <w:name w:val="xl91"/>
    <w:basedOn w:val="Normal"/>
    <w:rsid w:val="00CD4CB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es-MX"/>
    </w:rPr>
  </w:style>
  <w:style w:type="paragraph" w:customStyle="1" w:styleId="xl92">
    <w:name w:val="xl92"/>
    <w:basedOn w:val="Normal"/>
    <w:rsid w:val="00CD4CB9"/>
    <w:pPr>
      <w:pBdr>
        <w:top w:val="single" w:sz="4" w:space="0" w:color="auto"/>
        <w:bottom w:val="single" w:sz="8" w:space="0" w:color="auto"/>
      </w:pBdr>
      <w:spacing w:before="100" w:beforeAutospacing="1" w:after="100" w:afterAutospacing="1"/>
      <w:jc w:val="center"/>
    </w:pPr>
    <w:rPr>
      <w:rFonts w:ascii="Times New Roman" w:eastAsia="Times New Roman" w:hAnsi="Times New Roman" w:cs="Times New Roman"/>
      <w:sz w:val="24"/>
      <w:szCs w:val="24"/>
      <w:lang w:eastAsia="es-MX"/>
    </w:rPr>
  </w:style>
  <w:style w:type="paragraph" w:customStyle="1" w:styleId="xl93">
    <w:name w:val="xl93"/>
    <w:basedOn w:val="Normal"/>
    <w:rsid w:val="00CD4CB9"/>
    <w:pPr>
      <w:pBdr>
        <w:top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eastAsia="es-MX"/>
    </w:rPr>
  </w:style>
  <w:style w:type="paragraph" w:customStyle="1" w:styleId="xl94">
    <w:name w:val="xl94"/>
    <w:basedOn w:val="Normal"/>
    <w:rsid w:val="00CD4CB9"/>
    <w:pPr>
      <w:pBdr>
        <w:bottom w:val="single" w:sz="8" w:space="0" w:color="auto"/>
      </w:pBdr>
      <w:spacing w:before="100" w:beforeAutospacing="1" w:after="100" w:afterAutospacing="1"/>
    </w:pPr>
    <w:rPr>
      <w:rFonts w:ascii="Times New Roman" w:eastAsia="Times New Roman" w:hAnsi="Times New Roman" w:cs="Times New Roman"/>
      <w:b/>
      <w:bCs/>
      <w:i/>
      <w:iCs/>
      <w:sz w:val="28"/>
      <w:szCs w:val="28"/>
      <w:lang w:eastAsia="es-MX"/>
    </w:rPr>
  </w:style>
  <w:style w:type="paragraph" w:customStyle="1" w:styleId="xl95">
    <w:name w:val="xl95"/>
    <w:basedOn w:val="Normal"/>
    <w:rsid w:val="00CD4CB9"/>
    <w:pPr>
      <w:pBdr>
        <w:top w:val="single" w:sz="8" w:space="0" w:color="auto"/>
        <w:left w:val="single" w:sz="8" w:space="0" w:color="auto"/>
        <w:bottom w:val="single" w:sz="8" w:space="0" w:color="auto"/>
      </w:pBdr>
      <w:shd w:val="clear" w:color="000000" w:fill="808080"/>
      <w:spacing w:before="100" w:beforeAutospacing="1" w:after="100" w:afterAutospacing="1"/>
      <w:jc w:val="center"/>
    </w:pPr>
    <w:rPr>
      <w:rFonts w:ascii="Times New Roman" w:eastAsia="Times New Roman" w:hAnsi="Times New Roman" w:cs="Times New Roman"/>
      <w:sz w:val="24"/>
      <w:szCs w:val="24"/>
      <w:lang w:eastAsia="es-MX"/>
    </w:rPr>
  </w:style>
  <w:style w:type="paragraph" w:customStyle="1" w:styleId="xl96">
    <w:name w:val="xl96"/>
    <w:basedOn w:val="Normal"/>
    <w:rsid w:val="00CD4CB9"/>
    <w:pPr>
      <w:pBdr>
        <w:top w:val="single" w:sz="8" w:space="0" w:color="auto"/>
        <w:bottom w:val="single" w:sz="8" w:space="0" w:color="auto"/>
      </w:pBdr>
      <w:shd w:val="clear" w:color="000000" w:fill="808080"/>
      <w:spacing w:before="100" w:beforeAutospacing="1" w:after="100" w:afterAutospacing="1"/>
      <w:jc w:val="center"/>
    </w:pPr>
    <w:rPr>
      <w:rFonts w:ascii="Times New Roman" w:eastAsia="Times New Roman" w:hAnsi="Times New Roman" w:cs="Times New Roman"/>
      <w:sz w:val="24"/>
      <w:szCs w:val="24"/>
      <w:lang w:eastAsia="es-MX"/>
    </w:rPr>
  </w:style>
  <w:style w:type="paragraph" w:customStyle="1" w:styleId="xl97">
    <w:name w:val="xl97"/>
    <w:basedOn w:val="Normal"/>
    <w:rsid w:val="00CD4CB9"/>
    <w:pPr>
      <w:pBdr>
        <w:top w:val="single" w:sz="8" w:space="0" w:color="auto"/>
        <w:bottom w:val="single" w:sz="8" w:space="0" w:color="auto"/>
        <w:right w:val="single" w:sz="4" w:space="0" w:color="auto"/>
      </w:pBdr>
      <w:shd w:val="clear" w:color="000000" w:fill="808080"/>
      <w:spacing w:before="100" w:beforeAutospacing="1" w:after="100" w:afterAutospacing="1"/>
      <w:jc w:val="center"/>
    </w:pPr>
    <w:rPr>
      <w:rFonts w:ascii="Times New Roman" w:eastAsia="Times New Roman" w:hAnsi="Times New Roman" w:cs="Times New Roman"/>
      <w:sz w:val="24"/>
      <w:szCs w:val="24"/>
      <w:lang w:eastAsia="es-MX"/>
    </w:rPr>
  </w:style>
  <w:style w:type="paragraph" w:customStyle="1" w:styleId="xl98">
    <w:name w:val="xl98"/>
    <w:basedOn w:val="Normal"/>
    <w:rsid w:val="00CD4CB9"/>
    <w:pPr>
      <w:pBdr>
        <w:left w:val="single" w:sz="8"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es-MX"/>
    </w:rPr>
  </w:style>
  <w:style w:type="paragraph" w:customStyle="1" w:styleId="xl99">
    <w:name w:val="xl99"/>
    <w:basedOn w:val="Normal"/>
    <w:rsid w:val="00CD4CB9"/>
    <w:pPr>
      <w:pBdr>
        <w:bottom w:val="single" w:sz="4" w:space="0" w:color="auto"/>
      </w:pBdr>
      <w:spacing w:before="100" w:beforeAutospacing="1" w:after="100" w:afterAutospacing="1"/>
    </w:pPr>
    <w:rPr>
      <w:rFonts w:ascii="Times New Roman" w:eastAsia="Times New Roman" w:hAnsi="Times New Roman" w:cs="Times New Roman"/>
      <w:sz w:val="24"/>
      <w:szCs w:val="24"/>
      <w:lang w:eastAsia="es-MX"/>
    </w:rPr>
  </w:style>
  <w:style w:type="paragraph" w:customStyle="1" w:styleId="xl100">
    <w:name w:val="xl100"/>
    <w:basedOn w:val="Normal"/>
    <w:rsid w:val="00CD4CB9"/>
    <w:pPr>
      <w:pBdr>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es-MX"/>
    </w:rPr>
  </w:style>
  <w:style w:type="paragraph" w:customStyle="1" w:styleId="xl101">
    <w:name w:val="xl101"/>
    <w:basedOn w:val="Normal"/>
    <w:rsid w:val="00CD4CB9"/>
    <w:pPr>
      <w:pBdr>
        <w:top w:val="single" w:sz="8" w:space="0" w:color="auto"/>
        <w:left w:val="single" w:sz="8" w:space="0" w:color="auto"/>
        <w:bottom w:val="single" w:sz="8" w:space="0" w:color="auto"/>
      </w:pBdr>
      <w:shd w:val="clear" w:color="000000" w:fill="808080"/>
      <w:spacing w:before="100" w:beforeAutospacing="1" w:after="100" w:afterAutospacing="1"/>
    </w:pPr>
    <w:rPr>
      <w:rFonts w:ascii="Times New Roman" w:eastAsia="Times New Roman" w:hAnsi="Times New Roman" w:cs="Times New Roman"/>
      <w:sz w:val="24"/>
      <w:szCs w:val="24"/>
      <w:lang w:eastAsia="es-MX"/>
    </w:rPr>
  </w:style>
  <w:style w:type="paragraph" w:customStyle="1" w:styleId="xl102">
    <w:name w:val="xl102"/>
    <w:basedOn w:val="Normal"/>
    <w:rsid w:val="00CD4CB9"/>
    <w:pPr>
      <w:pBdr>
        <w:top w:val="single" w:sz="8" w:space="0" w:color="auto"/>
        <w:bottom w:val="single" w:sz="8" w:space="0" w:color="auto"/>
      </w:pBdr>
      <w:shd w:val="clear" w:color="000000" w:fill="808080"/>
      <w:spacing w:before="100" w:beforeAutospacing="1" w:after="100" w:afterAutospacing="1"/>
    </w:pPr>
    <w:rPr>
      <w:rFonts w:ascii="Times New Roman" w:eastAsia="Times New Roman" w:hAnsi="Times New Roman" w:cs="Times New Roman"/>
      <w:sz w:val="24"/>
      <w:szCs w:val="24"/>
      <w:lang w:eastAsia="es-MX"/>
    </w:rPr>
  </w:style>
  <w:style w:type="paragraph" w:customStyle="1" w:styleId="xl103">
    <w:name w:val="xl103"/>
    <w:basedOn w:val="Normal"/>
    <w:rsid w:val="00CD4CB9"/>
    <w:pPr>
      <w:pBdr>
        <w:top w:val="single" w:sz="8" w:space="0" w:color="auto"/>
        <w:bottom w:val="single" w:sz="8" w:space="0" w:color="auto"/>
        <w:right w:val="single" w:sz="4" w:space="0" w:color="auto"/>
      </w:pBdr>
      <w:shd w:val="clear" w:color="000000" w:fill="808080"/>
      <w:spacing w:before="100" w:beforeAutospacing="1" w:after="100" w:afterAutospacing="1"/>
    </w:pPr>
    <w:rPr>
      <w:rFonts w:ascii="Times New Roman" w:eastAsia="Times New Roman" w:hAnsi="Times New Roman" w:cs="Times New Roman"/>
      <w:sz w:val="24"/>
      <w:szCs w:val="24"/>
      <w:lang w:eastAsia="es-MX"/>
    </w:rPr>
  </w:style>
  <w:style w:type="paragraph" w:customStyle="1" w:styleId="xl104">
    <w:name w:val="xl104"/>
    <w:basedOn w:val="Normal"/>
    <w:rsid w:val="00CD4CB9"/>
    <w:pPr>
      <w:pBdr>
        <w:top w:val="single" w:sz="4" w:space="0" w:color="auto"/>
        <w:left w:val="single" w:sz="8" w:space="0" w:color="auto"/>
        <w:bottom w:val="single" w:sz="8" w:space="0" w:color="auto"/>
      </w:pBdr>
      <w:spacing w:before="100" w:beforeAutospacing="1" w:after="100" w:afterAutospacing="1"/>
    </w:pPr>
    <w:rPr>
      <w:rFonts w:ascii="Times New Roman" w:eastAsia="Times New Roman" w:hAnsi="Times New Roman" w:cs="Times New Roman"/>
      <w:sz w:val="24"/>
      <w:szCs w:val="24"/>
      <w:lang w:eastAsia="es-MX"/>
    </w:rPr>
  </w:style>
  <w:style w:type="paragraph" w:customStyle="1" w:styleId="xl105">
    <w:name w:val="xl105"/>
    <w:basedOn w:val="Normal"/>
    <w:rsid w:val="00CD4CB9"/>
    <w:pPr>
      <w:pBdr>
        <w:top w:val="single" w:sz="4" w:space="0" w:color="auto"/>
        <w:bottom w:val="single" w:sz="8" w:space="0" w:color="auto"/>
      </w:pBdr>
      <w:spacing w:before="100" w:beforeAutospacing="1" w:after="100" w:afterAutospacing="1"/>
    </w:pPr>
    <w:rPr>
      <w:rFonts w:ascii="Times New Roman" w:eastAsia="Times New Roman" w:hAnsi="Times New Roman" w:cs="Times New Roman"/>
      <w:sz w:val="24"/>
      <w:szCs w:val="24"/>
      <w:lang w:eastAsia="es-MX"/>
    </w:rPr>
  </w:style>
  <w:style w:type="paragraph" w:customStyle="1" w:styleId="xl106">
    <w:name w:val="xl106"/>
    <w:basedOn w:val="Normal"/>
    <w:rsid w:val="00CD4CB9"/>
    <w:pPr>
      <w:pBdr>
        <w:top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es-MX"/>
    </w:rPr>
  </w:style>
  <w:style w:type="paragraph" w:customStyle="1" w:styleId="xl107">
    <w:name w:val="xl107"/>
    <w:basedOn w:val="Normal"/>
    <w:rsid w:val="00CD4CB9"/>
    <w:pPr>
      <w:pBdr>
        <w:top w:val="single" w:sz="8" w:space="0" w:color="auto"/>
        <w:left w:val="single" w:sz="8" w:space="0" w:color="auto"/>
        <w:bottom w:val="single" w:sz="8" w:space="0" w:color="auto"/>
      </w:pBdr>
      <w:shd w:val="clear" w:color="000000" w:fill="808080"/>
      <w:spacing w:before="100" w:beforeAutospacing="1" w:after="100" w:afterAutospacing="1"/>
    </w:pPr>
    <w:rPr>
      <w:rFonts w:ascii="Times New Roman" w:eastAsia="Times New Roman" w:hAnsi="Times New Roman" w:cs="Times New Roman"/>
      <w:color w:val="FFFFFF"/>
      <w:sz w:val="24"/>
      <w:szCs w:val="24"/>
      <w:lang w:eastAsia="es-MX"/>
    </w:rPr>
  </w:style>
  <w:style w:type="paragraph" w:customStyle="1" w:styleId="xl108">
    <w:name w:val="xl108"/>
    <w:basedOn w:val="Normal"/>
    <w:rsid w:val="00CD4CB9"/>
    <w:pPr>
      <w:pBdr>
        <w:top w:val="single" w:sz="8" w:space="0" w:color="auto"/>
        <w:bottom w:val="single" w:sz="8" w:space="0" w:color="auto"/>
      </w:pBdr>
      <w:shd w:val="clear" w:color="000000" w:fill="808080"/>
      <w:spacing w:before="100" w:beforeAutospacing="1" w:after="100" w:afterAutospacing="1"/>
    </w:pPr>
    <w:rPr>
      <w:rFonts w:ascii="Times New Roman" w:eastAsia="Times New Roman" w:hAnsi="Times New Roman" w:cs="Times New Roman"/>
      <w:color w:val="FFFFFF"/>
      <w:sz w:val="24"/>
      <w:szCs w:val="24"/>
      <w:lang w:eastAsia="es-MX"/>
    </w:rPr>
  </w:style>
  <w:style w:type="paragraph" w:customStyle="1" w:styleId="xl109">
    <w:name w:val="xl109"/>
    <w:basedOn w:val="Normal"/>
    <w:rsid w:val="00CD4CB9"/>
    <w:pPr>
      <w:pBdr>
        <w:top w:val="single" w:sz="8" w:space="0" w:color="auto"/>
        <w:bottom w:val="single" w:sz="8" w:space="0" w:color="auto"/>
        <w:right w:val="single" w:sz="8" w:space="0" w:color="auto"/>
      </w:pBdr>
      <w:shd w:val="clear" w:color="000000" w:fill="808080"/>
      <w:spacing w:before="100" w:beforeAutospacing="1" w:after="100" w:afterAutospacing="1"/>
    </w:pPr>
    <w:rPr>
      <w:rFonts w:ascii="Times New Roman" w:eastAsia="Times New Roman" w:hAnsi="Times New Roman" w:cs="Times New Roman"/>
      <w:color w:val="FFFFFF"/>
      <w:sz w:val="24"/>
      <w:szCs w:val="24"/>
      <w:lang w:eastAsia="es-MX"/>
    </w:rPr>
  </w:style>
  <w:style w:type="paragraph" w:customStyle="1" w:styleId="xl110">
    <w:name w:val="xl110"/>
    <w:basedOn w:val="Normal"/>
    <w:rsid w:val="00CD4CB9"/>
    <w:pPr>
      <w:pBdr>
        <w:top w:val="single" w:sz="8" w:space="0" w:color="auto"/>
        <w:left w:val="single" w:sz="8" w:space="0" w:color="auto"/>
        <w:bottom w:val="single" w:sz="8" w:space="0" w:color="auto"/>
      </w:pBdr>
      <w:spacing w:before="100" w:beforeAutospacing="1" w:after="100" w:afterAutospacing="1"/>
    </w:pPr>
    <w:rPr>
      <w:rFonts w:ascii="Times New Roman" w:eastAsia="Times New Roman" w:hAnsi="Times New Roman" w:cs="Times New Roman"/>
      <w:sz w:val="24"/>
      <w:szCs w:val="24"/>
      <w:lang w:eastAsia="es-MX"/>
    </w:rPr>
  </w:style>
  <w:style w:type="paragraph" w:customStyle="1" w:styleId="xl111">
    <w:name w:val="xl111"/>
    <w:basedOn w:val="Normal"/>
    <w:rsid w:val="00CD4CB9"/>
    <w:pPr>
      <w:pBdr>
        <w:top w:val="single" w:sz="8" w:space="0" w:color="auto"/>
        <w:bottom w:val="single" w:sz="8" w:space="0" w:color="auto"/>
      </w:pBdr>
      <w:spacing w:before="100" w:beforeAutospacing="1" w:after="100" w:afterAutospacing="1"/>
    </w:pPr>
    <w:rPr>
      <w:rFonts w:ascii="Times New Roman" w:eastAsia="Times New Roman" w:hAnsi="Times New Roman" w:cs="Times New Roman"/>
      <w:sz w:val="24"/>
      <w:szCs w:val="24"/>
      <w:lang w:eastAsia="es-MX"/>
    </w:rPr>
  </w:style>
  <w:style w:type="paragraph" w:customStyle="1" w:styleId="xl112">
    <w:name w:val="xl112"/>
    <w:basedOn w:val="Normal"/>
    <w:rsid w:val="00CD4CB9"/>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sz w:val="24"/>
      <w:szCs w:val="24"/>
      <w:lang w:eastAsia="es-MX"/>
    </w:rPr>
  </w:style>
  <w:style w:type="paragraph" w:customStyle="1" w:styleId="xl113">
    <w:name w:val="xl113"/>
    <w:basedOn w:val="Normal"/>
    <w:rsid w:val="00CD4CB9"/>
    <w:pPr>
      <w:pBdr>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es-MX"/>
    </w:rPr>
  </w:style>
  <w:style w:type="paragraph" w:customStyle="1" w:styleId="xl114">
    <w:name w:val="xl114"/>
    <w:basedOn w:val="Normal"/>
    <w:rsid w:val="00CD4CB9"/>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es-MX"/>
    </w:rPr>
  </w:style>
  <w:style w:type="paragraph" w:customStyle="1" w:styleId="xl115">
    <w:name w:val="xl115"/>
    <w:basedOn w:val="Normal"/>
    <w:rsid w:val="00CD4CB9"/>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es-MX"/>
    </w:rPr>
  </w:style>
  <w:style w:type="character" w:customStyle="1" w:styleId="CharacterStyle11">
    <w:name w:val="Character Style 11"/>
    <w:rsid w:val="00CD4CB9"/>
    <w:rPr>
      <w:rFonts w:ascii="Arial" w:hAnsi="Arial"/>
      <w:color w:val="2C3231"/>
      <w:sz w:val="22"/>
    </w:rPr>
  </w:style>
  <w:style w:type="character" w:customStyle="1" w:styleId="CharacterStyle1">
    <w:name w:val="Character Style 1"/>
    <w:uiPriority w:val="99"/>
    <w:rsid w:val="00CD4CB9"/>
    <w:rPr>
      <w:sz w:val="20"/>
      <w:szCs w:val="20"/>
    </w:rPr>
  </w:style>
  <w:style w:type="table" w:styleId="Sombreadoclaro">
    <w:name w:val="Light Shading"/>
    <w:basedOn w:val="Tablanormal"/>
    <w:uiPriority w:val="60"/>
    <w:rsid w:val="00CD4CB9"/>
    <w:pPr>
      <w:spacing w:after="0" w:line="240" w:lineRule="auto"/>
    </w:pPr>
    <w:rPr>
      <w:color w:val="000000" w:themeColor="text1" w:themeShade="BF"/>
      <w:lang w:val="es-MX"/>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5">
    <w:name w:val="xl65"/>
    <w:basedOn w:val="Normal"/>
    <w:rsid w:val="00CD4C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4"/>
      <w:szCs w:val="24"/>
      <w:lang w:eastAsia="es-MX"/>
    </w:rPr>
  </w:style>
  <w:style w:type="paragraph" w:customStyle="1" w:styleId="xl66">
    <w:name w:val="xl66"/>
    <w:basedOn w:val="Normal"/>
    <w:rsid w:val="00CD4C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4"/>
      <w:szCs w:val="24"/>
      <w:lang w:eastAsia="es-MX"/>
    </w:rPr>
  </w:style>
  <w:style w:type="table" w:styleId="Tabladelista3-nfasis3">
    <w:name w:val="List Table 3 Accent 3"/>
    <w:basedOn w:val="Tablanormal"/>
    <w:uiPriority w:val="48"/>
    <w:rsid w:val="00CD4CB9"/>
    <w:pPr>
      <w:spacing w:after="0" w:line="240" w:lineRule="auto"/>
    </w:pPr>
    <w:rPr>
      <w:lang w:val="es-MX"/>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customStyle="1" w:styleId="SUBTITULOSDIAGNOSTICO">
    <w:name w:val="SUBTITULOS DIAGNOSTICO"/>
    <w:basedOn w:val="Ttulo2"/>
    <w:qFormat/>
    <w:rsid w:val="00CD4CB9"/>
    <w:pPr>
      <w:numPr>
        <w:ilvl w:val="1"/>
        <w:numId w:val="1"/>
      </w:numPr>
      <w:spacing w:before="240" w:after="240"/>
    </w:pPr>
    <w:rPr>
      <w:rFonts w:asciiTheme="minorHAnsi" w:hAnsiTheme="minorHAnsi"/>
    </w:rPr>
  </w:style>
  <w:style w:type="paragraph" w:styleId="Tabladeilustraciones">
    <w:name w:val="table of figures"/>
    <w:basedOn w:val="Normal"/>
    <w:next w:val="Normal"/>
    <w:uiPriority w:val="99"/>
    <w:unhideWhenUsed/>
    <w:rsid w:val="00CD4CB9"/>
  </w:style>
  <w:style w:type="paragraph" w:customStyle="1" w:styleId="TITULOSDIAGNOSTICO">
    <w:name w:val="TITULOS DIAGNOSTICO"/>
    <w:basedOn w:val="Ttulo1"/>
    <w:qFormat/>
    <w:rsid w:val="00CD4CB9"/>
    <w:pPr>
      <w:keepNext w:val="0"/>
      <w:keepLines w:val="0"/>
      <w:numPr>
        <w:numId w:val="1"/>
      </w:numPr>
      <w:spacing w:before="240" w:after="240" w:line="360" w:lineRule="auto"/>
    </w:pPr>
    <w:rPr>
      <w:rFonts w:ascii="Arial" w:hAnsi="Arial" w:cs="Arial"/>
      <w:sz w:val="22"/>
      <w:szCs w:val="22"/>
    </w:rPr>
  </w:style>
  <w:style w:type="table" w:styleId="Tablaconcuadrcula4-nfasis5">
    <w:name w:val="Grid Table 4 Accent 5"/>
    <w:basedOn w:val="Tablanormal"/>
    <w:uiPriority w:val="49"/>
    <w:rsid w:val="00CD4CB9"/>
    <w:pPr>
      <w:spacing w:after="0" w:line="240" w:lineRule="auto"/>
    </w:pPr>
    <w:rPr>
      <w:lang w:val="es-MX"/>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4-nfasis3">
    <w:name w:val="Grid Table 4 Accent 3"/>
    <w:basedOn w:val="Tablanormal"/>
    <w:uiPriority w:val="49"/>
    <w:rsid w:val="00CD4CB9"/>
    <w:pPr>
      <w:spacing w:after="0" w:line="240" w:lineRule="auto"/>
    </w:pPr>
    <w:rPr>
      <w:lang w:val="es-MX"/>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5oscura-nfasis5">
    <w:name w:val="Grid Table 5 Dark Accent 5"/>
    <w:basedOn w:val="Tablanormal"/>
    <w:uiPriority w:val="50"/>
    <w:rsid w:val="00CD4CB9"/>
    <w:pPr>
      <w:spacing w:after="0" w:line="240" w:lineRule="auto"/>
    </w:pPr>
    <w:rPr>
      <w:lang w:val="es-MX"/>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adelista3-nfasis5">
    <w:name w:val="List Table 3 Accent 5"/>
    <w:basedOn w:val="Tablanormal"/>
    <w:uiPriority w:val="48"/>
    <w:rsid w:val="00CD4CB9"/>
    <w:pPr>
      <w:spacing w:after="0" w:line="240" w:lineRule="auto"/>
    </w:pPr>
    <w:rPr>
      <w:lang w:val="es-MX"/>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Tablaconcuadrcula3-nfasis5">
    <w:name w:val="Grid Table 3 Accent 5"/>
    <w:basedOn w:val="Tablanormal"/>
    <w:uiPriority w:val="48"/>
    <w:rsid w:val="00CD4CB9"/>
    <w:pPr>
      <w:spacing w:after="0" w:line="240" w:lineRule="auto"/>
    </w:pPr>
    <w:rPr>
      <w:lang w:val="es-MX"/>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character" w:customStyle="1" w:styleId="italica">
    <w:name w:val="italica"/>
    <w:basedOn w:val="Fuentedeprrafopredeter"/>
    <w:rsid w:val="00CD4CB9"/>
  </w:style>
  <w:style w:type="paragraph" w:customStyle="1" w:styleId="msonormal0">
    <w:name w:val="msonormal"/>
    <w:basedOn w:val="Normal"/>
    <w:rsid w:val="00DF4047"/>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font5">
    <w:name w:val="font5"/>
    <w:basedOn w:val="Normal"/>
    <w:rsid w:val="00DF4047"/>
    <w:pPr>
      <w:spacing w:before="100" w:beforeAutospacing="1" w:after="100" w:afterAutospacing="1"/>
    </w:pPr>
    <w:rPr>
      <w:rFonts w:ascii="Tahoma" w:eastAsia="Times New Roman" w:hAnsi="Tahoma" w:cs="Tahoma"/>
      <w:color w:val="000000"/>
      <w:sz w:val="16"/>
      <w:szCs w:val="16"/>
      <w:lang w:eastAsia="es-MX"/>
    </w:rPr>
  </w:style>
  <w:style w:type="paragraph" w:customStyle="1" w:styleId="font6">
    <w:name w:val="font6"/>
    <w:basedOn w:val="Normal"/>
    <w:rsid w:val="00DF4047"/>
    <w:pPr>
      <w:spacing w:before="100" w:beforeAutospacing="1" w:after="100" w:afterAutospacing="1"/>
    </w:pPr>
    <w:rPr>
      <w:rFonts w:ascii="Tahoma" w:eastAsia="Times New Roman" w:hAnsi="Tahoma" w:cs="Tahoma"/>
      <w:sz w:val="16"/>
      <w:szCs w:val="16"/>
      <w:lang w:eastAsia="es-MX"/>
    </w:rPr>
  </w:style>
  <w:style w:type="paragraph" w:customStyle="1" w:styleId="font7">
    <w:name w:val="font7"/>
    <w:basedOn w:val="Normal"/>
    <w:rsid w:val="00DF4047"/>
    <w:pPr>
      <w:spacing w:before="100" w:beforeAutospacing="1" w:after="100" w:afterAutospacing="1"/>
    </w:pPr>
    <w:rPr>
      <w:rFonts w:ascii="Tahoma" w:eastAsia="Times New Roman" w:hAnsi="Tahoma" w:cs="Tahoma"/>
      <w:color w:val="000000"/>
      <w:lang w:eastAsia="es-MX"/>
    </w:rPr>
  </w:style>
  <w:style w:type="paragraph" w:customStyle="1" w:styleId="font8">
    <w:name w:val="font8"/>
    <w:basedOn w:val="Normal"/>
    <w:rsid w:val="00DF4047"/>
    <w:pPr>
      <w:spacing w:before="100" w:beforeAutospacing="1" w:after="100" w:afterAutospacing="1"/>
    </w:pPr>
    <w:rPr>
      <w:rFonts w:ascii="Tahoma" w:eastAsia="Times New Roman" w:hAnsi="Tahoma" w:cs="Tahoma"/>
      <w:color w:val="2F75B5"/>
      <w:sz w:val="16"/>
      <w:szCs w:val="16"/>
      <w:lang w:eastAsia="es-MX"/>
    </w:rPr>
  </w:style>
  <w:style w:type="paragraph" w:customStyle="1" w:styleId="xl116">
    <w:name w:val="xl116"/>
    <w:basedOn w:val="Normal"/>
    <w:rsid w:val="00DF4047"/>
    <w:pPr>
      <w:pBdr>
        <w:top w:val="single" w:sz="4" w:space="0" w:color="000000"/>
        <w:left w:val="single" w:sz="4" w:space="0" w:color="000000"/>
        <w:bottom w:val="single" w:sz="4" w:space="0" w:color="000000"/>
      </w:pBdr>
      <w:shd w:val="clear" w:color="000000" w:fill="99CCFF"/>
      <w:spacing w:before="100" w:beforeAutospacing="1" w:after="100" w:afterAutospacing="1"/>
      <w:jc w:val="center"/>
      <w:textAlignment w:val="center"/>
    </w:pPr>
    <w:rPr>
      <w:rFonts w:ascii="Tahoma" w:eastAsia="Times New Roman" w:hAnsi="Tahoma" w:cs="Tahoma"/>
      <w:b/>
      <w:bCs/>
      <w:sz w:val="16"/>
      <w:szCs w:val="16"/>
      <w:lang w:eastAsia="es-MX"/>
    </w:rPr>
  </w:style>
  <w:style w:type="paragraph" w:customStyle="1" w:styleId="xl117">
    <w:name w:val="xl117"/>
    <w:basedOn w:val="Normal"/>
    <w:rsid w:val="00DF4047"/>
    <w:pPr>
      <w:pBdr>
        <w:top w:val="single" w:sz="4" w:space="0" w:color="000000"/>
        <w:bottom w:val="single" w:sz="4" w:space="0" w:color="000000"/>
      </w:pBdr>
      <w:shd w:val="clear" w:color="000000" w:fill="99CCFF"/>
      <w:spacing w:before="100" w:beforeAutospacing="1" w:after="100" w:afterAutospacing="1"/>
      <w:jc w:val="center"/>
      <w:textAlignment w:val="center"/>
    </w:pPr>
    <w:rPr>
      <w:rFonts w:ascii="Tahoma" w:eastAsia="Times New Roman" w:hAnsi="Tahoma" w:cs="Tahoma"/>
      <w:b/>
      <w:bCs/>
      <w:sz w:val="16"/>
      <w:szCs w:val="16"/>
      <w:lang w:eastAsia="es-MX"/>
    </w:rPr>
  </w:style>
  <w:style w:type="paragraph" w:customStyle="1" w:styleId="xl118">
    <w:name w:val="xl118"/>
    <w:basedOn w:val="Normal"/>
    <w:rsid w:val="00DF4047"/>
    <w:pPr>
      <w:pBdr>
        <w:top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rFonts w:ascii="Tahoma" w:eastAsia="Times New Roman" w:hAnsi="Tahoma" w:cs="Tahoma"/>
      <w:b/>
      <w:bCs/>
      <w:sz w:val="16"/>
      <w:szCs w:val="16"/>
      <w:lang w:eastAsia="es-MX"/>
    </w:rPr>
  </w:style>
  <w:style w:type="paragraph" w:customStyle="1" w:styleId="xl119">
    <w:name w:val="xl119"/>
    <w:basedOn w:val="Normal"/>
    <w:rsid w:val="00DF4047"/>
    <w:pPr>
      <w:pBdr>
        <w:top w:val="single" w:sz="4" w:space="0" w:color="000000"/>
        <w:bottom w:val="single" w:sz="4" w:space="0" w:color="000000"/>
      </w:pBdr>
      <w:spacing w:before="100" w:beforeAutospacing="1" w:after="100" w:afterAutospacing="1"/>
      <w:textAlignment w:val="center"/>
    </w:pPr>
    <w:rPr>
      <w:rFonts w:ascii="Tahoma" w:eastAsia="Times New Roman" w:hAnsi="Tahoma" w:cs="Tahoma"/>
      <w:sz w:val="16"/>
      <w:szCs w:val="16"/>
      <w:lang w:eastAsia="es-MX"/>
    </w:rPr>
  </w:style>
  <w:style w:type="paragraph" w:customStyle="1" w:styleId="xl120">
    <w:name w:val="xl120"/>
    <w:basedOn w:val="Normal"/>
    <w:rsid w:val="00DF4047"/>
    <w:pPr>
      <w:pBdr>
        <w:top w:val="single" w:sz="4" w:space="0" w:color="000000"/>
        <w:bottom w:val="single" w:sz="4" w:space="0" w:color="000000"/>
        <w:right w:val="single" w:sz="4" w:space="0" w:color="000000"/>
      </w:pBdr>
      <w:spacing w:before="100" w:beforeAutospacing="1" w:after="100" w:afterAutospacing="1"/>
      <w:textAlignment w:val="center"/>
    </w:pPr>
    <w:rPr>
      <w:rFonts w:ascii="Tahoma" w:eastAsia="Times New Roman" w:hAnsi="Tahoma" w:cs="Tahoma"/>
      <w:sz w:val="16"/>
      <w:szCs w:val="16"/>
      <w:lang w:eastAsia="es-MX"/>
    </w:rPr>
  </w:style>
  <w:style w:type="paragraph" w:customStyle="1" w:styleId="xl121">
    <w:name w:val="xl121"/>
    <w:basedOn w:val="Normal"/>
    <w:rsid w:val="00DF4047"/>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Tahoma" w:eastAsia="Times New Roman" w:hAnsi="Tahoma" w:cs="Tahoma"/>
      <w:sz w:val="16"/>
      <w:szCs w:val="16"/>
      <w:lang w:eastAsia="es-MX"/>
    </w:rPr>
  </w:style>
  <w:style w:type="paragraph" w:customStyle="1" w:styleId="xl122">
    <w:name w:val="xl122"/>
    <w:basedOn w:val="Normal"/>
    <w:rsid w:val="00DF4047"/>
    <w:pPr>
      <w:pBdr>
        <w:top w:val="single" w:sz="4" w:space="0" w:color="000000"/>
        <w:bottom w:val="single" w:sz="4" w:space="0" w:color="000000"/>
      </w:pBdr>
      <w:spacing w:before="100" w:beforeAutospacing="1" w:after="100" w:afterAutospacing="1"/>
      <w:jc w:val="center"/>
      <w:textAlignment w:val="center"/>
    </w:pPr>
    <w:rPr>
      <w:rFonts w:ascii="Tahoma" w:eastAsia="Times New Roman" w:hAnsi="Tahoma" w:cs="Tahoma"/>
      <w:sz w:val="16"/>
      <w:szCs w:val="16"/>
      <w:lang w:eastAsia="es-MX"/>
    </w:rPr>
  </w:style>
  <w:style w:type="paragraph" w:customStyle="1" w:styleId="xl123">
    <w:name w:val="xl123"/>
    <w:basedOn w:val="Normal"/>
    <w:rsid w:val="00DF4047"/>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sz w:val="16"/>
      <w:szCs w:val="16"/>
      <w:lang w:eastAsia="es-MX"/>
    </w:rPr>
  </w:style>
  <w:style w:type="paragraph" w:customStyle="1" w:styleId="xl124">
    <w:name w:val="xl124"/>
    <w:basedOn w:val="Normal"/>
    <w:rsid w:val="00DF4047"/>
    <w:pPr>
      <w:pBdr>
        <w:top w:val="single" w:sz="4" w:space="0" w:color="000000"/>
        <w:bottom w:val="single" w:sz="4" w:space="0" w:color="000000"/>
      </w:pBdr>
      <w:spacing w:before="100" w:beforeAutospacing="1" w:after="100" w:afterAutospacing="1"/>
      <w:textAlignment w:val="center"/>
    </w:pPr>
    <w:rPr>
      <w:rFonts w:ascii="Tahoma" w:eastAsia="Times New Roman" w:hAnsi="Tahoma" w:cs="Tahoma"/>
      <w:sz w:val="16"/>
      <w:szCs w:val="16"/>
      <w:lang w:eastAsia="es-MX"/>
    </w:rPr>
  </w:style>
  <w:style w:type="paragraph" w:customStyle="1" w:styleId="xl125">
    <w:name w:val="xl125"/>
    <w:basedOn w:val="Normal"/>
    <w:rsid w:val="00DF4047"/>
    <w:pPr>
      <w:pBdr>
        <w:top w:val="single" w:sz="4" w:space="0" w:color="000000"/>
        <w:bottom w:val="single" w:sz="4" w:space="0" w:color="000000"/>
        <w:right w:val="single" w:sz="4" w:space="0" w:color="000000"/>
      </w:pBdr>
      <w:spacing w:before="100" w:beforeAutospacing="1" w:after="100" w:afterAutospacing="1"/>
      <w:textAlignment w:val="center"/>
    </w:pPr>
    <w:rPr>
      <w:rFonts w:ascii="Tahoma" w:eastAsia="Times New Roman" w:hAnsi="Tahoma" w:cs="Tahoma"/>
      <w:sz w:val="16"/>
      <w:szCs w:val="16"/>
      <w:lang w:eastAsia="es-MX"/>
    </w:rPr>
  </w:style>
  <w:style w:type="paragraph" w:customStyle="1" w:styleId="xl126">
    <w:name w:val="xl126"/>
    <w:basedOn w:val="Normal"/>
    <w:rsid w:val="00DF4047"/>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Tahoma" w:eastAsia="Times New Roman" w:hAnsi="Tahoma" w:cs="Tahoma"/>
      <w:sz w:val="16"/>
      <w:szCs w:val="16"/>
      <w:lang w:eastAsia="es-MX"/>
    </w:rPr>
  </w:style>
  <w:style w:type="paragraph" w:customStyle="1" w:styleId="xl127">
    <w:name w:val="xl127"/>
    <w:basedOn w:val="Normal"/>
    <w:rsid w:val="00DF4047"/>
    <w:pPr>
      <w:pBdr>
        <w:top w:val="single" w:sz="4" w:space="0" w:color="000000"/>
        <w:bottom w:val="single" w:sz="4" w:space="0" w:color="000000"/>
      </w:pBdr>
      <w:spacing w:before="100" w:beforeAutospacing="1" w:after="100" w:afterAutospacing="1"/>
      <w:jc w:val="center"/>
      <w:textAlignment w:val="center"/>
    </w:pPr>
    <w:rPr>
      <w:rFonts w:ascii="Tahoma" w:eastAsia="Times New Roman" w:hAnsi="Tahoma" w:cs="Tahoma"/>
      <w:sz w:val="16"/>
      <w:szCs w:val="16"/>
      <w:lang w:eastAsia="es-MX"/>
    </w:rPr>
  </w:style>
  <w:style w:type="paragraph" w:customStyle="1" w:styleId="xl128">
    <w:name w:val="xl128"/>
    <w:basedOn w:val="Normal"/>
    <w:rsid w:val="00DF4047"/>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sz w:val="16"/>
      <w:szCs w:val="16"/>
      <w:lang w:eastAsia="es-MX"/>
    </w:rPr>
  </w:style>
  <w:style w:type="paragraph" w:customStyle="1" w:styleId="xl129">
    <w:name w:val="xl129"/>
    <w:basedOn w:val="Normal"/>
    <w:rsid w:val="00DF4047"/>
    <w:pPr>
      <w:pBdr>
        <w:top w:val="single" w:sz="4" w:space="0" w:color="000000"/>
        <w:bottom w:val="single" w:sz="4" w:space="0" w:color="000000"/>
      </w:pBdr>
      <w:shd w:val="clear" w:color="000000" w:fill="C6E0B4"/>
      <w:spacing w:before="100" w:beforeAutospacing="1" w:after="100" w:afterAutospacing="1"/>
      <w:textAlignment w:val="center"/>
    </w:pPr>
    <w:rPr>
      <w:rFonts w:ascii="Tahoma" w:eastAsia="Times New Roman" w:hAnsi="Tahoma" w:cs="Tahoma"/>
      <w:sz w:val="16"/>
      <w:szCs w:val="16"/>
      <w:lang w:eastAsia="es-MX"/>
    </w:rPr>
  </w:style>
  <w:style w:type="paragraph" w:customStyle="1" w:styleId="xl130">
    <w:name w:val="xl130"/>
    <w:basedOn w:val="Normal"/>
    <w:rsid w:val="00DF4047"/>
    <w:pPr>
      <w:pBdr>
        <w:top w:val="single" w:sz="4" w:space="0" w:color="000000"/>
        <w:bottom w:val="single" w:sz="4" w:space="0" w:color="000000"/>
        <w:right w:val="single" w:sz="4" w:space="0" w:color="000000"/>
      </w:pBdr>
      <w:shd w:val="clear" w:color="000000" w:fill="C6E0B4"/>
      <w:spacing w:before="100" w:beforeAutospacing="1" w:after="100" w:afterAutospacing="1"/>
      <w:textAlignment w:val="center"/>
    </w:pPr>
    <w:rPr>
      <w:rFonts w:ascii="Tahoma" w:eastAsia="Times New Roman" w:hAnsi="Tahoma" w:cs="Tahoma"/>
      <w:sz w:val="16"/>
      <w:szCs w:val="16"/>
      <w:lang w:eastAsia="es-MX"/>
    </w:rPr>
  </w:style>
  <w:style w:type="paragraph" w:customStyle="1" w:styleId="xl131">
    <w:name w:val="xl131"/>
    <w:basedOn w:val="Normal"/>
    <w:rsid w:val="00DF4047"/>
    <w:pPr>
      <w:pBdr>
        <w:top w:val="single" w:sz="4" w:space="0" w:color="000000"/>
        <w:left w:val="single" w:sz="4" w:space="0" w:color="000000"/>
        <w:bottom w:val="single" w:sz="4" w:space="0" w:color="000000"/>
      </w:pBdr>
      <w:shd w:val="clear" w:color="000000" w:fill="C6E0B4"/>
      <w:spacing w:before="100" w:beforeAutospacing="1" w:after="100" w:afterAutospacing="1"/>
      <w:jc w:val="center"/>
      <w:textAlignment w:val="center"/>
    </w:pPr>
    <w:rPr>
      <w:rFonts w:ascii="Tahoma" w:eastAsia="Times New Roman" w:hAnsi="Tahoma" w:cs="Tahoma"/>
      <w:sz w:val="16"/>
      <w:szCs w:val="16"/>
      <w:lang w:eastAsia="es-MX"/>
    </w:rPr>
  </w:style>
  <w:style w:type="paragraph" w:customStyle="1" w:styleId="xl132">
    <w:name w:val="xl132"/>
    <w:basedOn w:val="Normal"/>
    <w:rsid w:val="00DF4047"/>
    <w:pPr>
      <w:pBdr>
        <w:top w:val="single" w:sz="4" w:space="0" w:color="000000"/>
        <w:bottom w:val="single" w:sz="4" w:space="0" w:color="000000"/>
      </w:pBdr>
      <w:shd w:val="clear" w:color="000000" w:fill="C6E0B4"/>
      <w:spacing w:before="100" w:beforeAutospacing="1" w:after="100" w:afterAutospacing="1"/>
      <w:jc w:val="center"/>
      <w:textAlignment w:val="center"/>
    </w:pPr>
    <w:rPr>
      <w:rFonts w:ascii="Tahoma" w:eastAsia="Times New Roman" w:hAnsi="Tahoma" w:cs="Tahoma"/>
      <w:sz w:val="16"/>
      <w:szCs w:val="16"/>
      <w:lang w:eastAsia="es-MX"/>
    </w:rPr>
  </w:style>
  <w:style w:type="paragraph" w:customStyle="1" w:styleId="xl133">
    <w:name w:val="xl133"/>
    <w:basedOn w:val="Normal"/>
    <w:rsid w:val="00DF4047"/>
    <w:pPr>
      <w:pBdr>
        <w:top w:val="single" w:sz="4" w:space="0" w:color="000000"/>
        <w:bottom w:val="single" w:sz="4" w:space="0" w:color="000000"/>
        <w:right w:val="single" w:sz="4" w:space="0" w:color="000000"/>
      </w:pBdr>
      <w:shd w:val="clear" w:color="000000" w:fill="C6E0B4"/>
      <w:spacing w:before="100" w:beforeAutospacing="1" w:after="100" w:afterAutospacing="1"/>
      <w:jc w:val="center"/>
      <w:textAlignment w:val="center"/>
    </w:pPr>
    <w:rPr>
      <w:rFonts w:ascii="Tahoma" w:eastAsia="Times New Roman" w:hAnsi="Tahoma" w:cs="Tahoma"/>
      <w:sz w:val="16"/>
      <w:szCs w:val="16"/>
      <w:lang w:eastAsia="es-MX"/>
    </w:rPr>
  </w:style>
  <w:style w:type="paragraph" w:customStyle="1" w:styleId="xl134">
    <w:name w:val="xl134"/>
    <w:basedOn w:val="Normal"/>
    <w:rsid w:val="00DF4047"/>
    <w:pPr>
      <w:pBdr>
        <w:top w:val="single" w:sz="4" w:space="0" w:color="000000"/>
        <w:left w:val="single" w:sz="4" w:space="0" w:color="000000"/>
        <w:bottom w:val="single" w:sz="4" w:space="0" w:color="000000"/>
      </w:pBdr>
      <w:shd w:val="clear" w:color="000000" w:fill="99CCFF"/>
      <w:spacing w:before="100" w:beforeAutospacing="1" w:after="100" w:afterAutospacing="1"/>
      <w:jc w:val="center"/>
      <w:textAlignment w:val="center"/>
    </w:pPr>
    <w:rPr>
      <w:rFonts w:ascii="Tahoma" w:eastAsia="Times New Roman" w:hAnsi="Tahoma" w:cs="Tahoma"/>
      <w:sz w:val="16"/>
      <w:szCs w:val="16"/>
      <w:lang w:eastAsia="es-MX"/>
    </w:rPr>
  </w:style>
  <w:style w:type="paragraph" w:customStyle="1" w:styleId="xl135">
    <w:name w:val="xl135"/>
    <w:basedOn w:val="Normal"/>
    <w:rsid w:val="00DF4047"/>
    <w:pPr>
      <w:pBdr>
        <w:top w:val="single" w:sz="4" w:space="0" w:color="000000"/>
        <w:bottom w:val="single" w:sz="4" w:space="0" w:color="000000"/>
      </w:pBdr>
      <w:shd w:val="clear" w:color="000000" w:fill="99CCFF"/>
      <w:spacing w:before="100" w:beforeAutospacing="1" w:after="100" w:afterAutospacing="1"/>
      <w:jc w:val="center"/>
      <w:textAlignment w:val="center"/>
    </w:pPr>
    <w:rPr>
      <w:rFonts w:ascii="Tahoma" w:eastAsia="Times New Roman" w:hAnsi="Tahoma" w:cs="Tahoma"/>
      <w:sz w:val="16"/>
      <w:szCs w:val="16"/>
      <w:lang w:eastAsia="es-MX"/>
    </w:rPr>
  </w:style>
  <w:style w:type="paragraph" w:customStyle="1" w:styleId="xl136">
    <w:name w:val="xl136"/>
    <w:basedOn w:val="Normal"/>
    <w:rsid w:val="00DF4047"/>
    <w:pPr>
      <w:pBdr>
        <w:top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rFonts w:ascii="Tahoma" w:eastAsia="Times New Roman" w:hAnsi="Tahoma" w:cs="Tahoma"/>
      <w:sz w:val="16"/>
      <w:szCs w:val="16"/>
      <w:lang w:eastAsia="es-MX"/>
    </w:rPr>
  </w:style>
  <w:style w:type="paragraph" w:customStyle="1" w:styleId="xl137">
    <w:name w:val="xl137"/>
    <w:basedOn w:val="Normal"/>
    <w:rsid w:val="00DF4047"/>
    <w:pPr>
      <w:pBdr>
        <w:left w:val="single" w:sz="4" w:space="0" w:color="000000"/>
      </w:pBdr>
      <w:spacing w:before="100" w:beforeAutospacing="1" w:after="100" w:afterAutospacing="1"/>
    </w:pPr>
    <w:rPr>
      <w:rFonts w:ascii="Times New Roman" w:eastAsia="Times New Roman" w:hAnsi="Times New Roman" w:cs="Times New Roman"/>
      <w:sz w:val="24"/>
      <w:szCs w:val="24"/>
      <w:lang w:eastAsia="es-MX"/>
    </w:rPr>
  </w:style>
  <w:style w:type="character" w:styleId="Mencinsinresolver">
    <w:name w:val="Unresolved Mention"/>
    <w:basedOn w:val="Fuentedeprrafopredeter"/>
    <w:uiPriority w:val="99"/>
    <w:semiHidden/>
    <w:unhideWhenUsed/>
    <w:rsid w:val="000C4C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226217">
      <w:bodyDiv w:val="1"/>
      <w:marLeft w:val="0"/>
      <w:marRight w:val="0"/>
      <w:marTop w:val="0"/>
      <w:marBottom w:val="0"/>
      <w:divBdr>
        <w:top w:val="none" w:sz="0" w:space="0" w:color="auto"/>
        <w:left w:val="none" w:sz="0" w:space="0" w:color="auto"/>
        <w:bottom w:val="none" w:sz="0" w:space="0" w:color="auto"/>
        <w:right w:val="none" w:sz="0" w:space="0" w:color="auto"/>
      </w:divBdr>
    </w:div>
    <w:div w:id="578099002">
      <w:bodyDiv w:val="1"/>
      <w:marLeft w:val="0"/>
      <w:marRight w:val="0"/>
      <w:marTop w:val="0"/>
      <w:marBottom w:val="0"/>
      <w:divBdr>
        <w:top w:val="none" w:sz="0" w:space="0" w:color="auto"/>
        <w:left w:val="none" w:sz="0" w:space="0" w:color="auto"/>
        <w:bottom w:val="none" w:sz="0" w:space="0" w:color="auto"/>
        <w:right w:val="none" w:sz="0" w:space="0" w:color="auto"/>
      </w:divBdr>
    </w:div>
    <w:div w:id="799420366">
      <w:bodyDiv w:val="1"/>
      <w:marLeft w:val="0"/>
      <w:marRight w:val="0"/>
      <w:marTop w:val="0"/>
      <w:marBottom w:val="0"/>
      <w:divBdr>
        <w:top w:val="none" w:sz="0" w:space="0" w:color="auto"/>
        <w:left w:val="none" w:sz="0" w:space="0" w:color="auto"/>
        <w:bottom w:val="none" w:sz="0" w:space="0" w:color="auto"/>
        <w:right w:val="none" w:sz="0" w:space="0" w:color="auto"/>
      </w:divBdr>
    </w:div>
    <w:div w:id="816649016">
      <w:bodyDiv w:val="1"/>
      <w:marLeft w:val="0"/>
      <w:marRight w:val="0"/>
      <w:marTop w:val="0"/>
      <w:marBottom w:val="0"/>
      <w:divBdr>
        <w:top w:val="none" w:sz="0" w:space="0" w:color="auto"/>
        <w:left w:val="none" w:sz="0" w:space="0" w:color="auto"/>
        <w:bottom w:val="none" w:sz="0" w:space="0" w:color="auto"/>
        <w:right w:val="none" w:sz="0" w:space="0" w:color="auto"/>
      </w:divBdr>
    </w:div>
    <w:div w:id="997416701">
      <w:bodyDiv w:val="1"/>
      <w:marLeft w:val="0"/>
      <w:marRight w:val="0"/>
      <w:marTop w:val="0"/>
      <w:marBottom w:val="0"/>
      <w:divBdr>
        <w:top w:val="none" w:sz="0" w:space="0" w:color="auto"/>
        <w:left w:val="none" w:sz="0" w:space="0" w:color="auto"/>
        <w:bottom w:val="none" w:sz="0" w:space="0" w:color="auto"/>
        <w:right w:val="none" w:sz="0" w:space="0" w:color="auto"/>
      </w:divBdr>
    </w:div>
    <w:div w:id="1113668165">
      <w:bodyDiv w:val="1"/>
      <w:marLeft w:val="0"/>
      <w:marRight w:val="0"/>
      <w:marTop w:val="0"/>
      <w:marBottom w:val="0"/>
      <w:divBdr>
        <w:top w:val="none" w:sz="0" w:space="0" w:color="auto"/>
        <w:left w:val="none" w:sz="0" w:space="0" w:color="auto"/>
        <w:bottom w:val="none" w:sz="0" w:space="0" w:color="auto"/>
        <w:right w:val="none" w:sz="0" w:space="0" w:color="auto"/>
      </w:divBdr>
    </w:div>
    <w:div w:id="1146512087">
      <w:bodyDiv w:val="1"/>
      <w:marLeft w:val="0"/>
      <w:marRight w:val="0"/>
      <w:marTop w:val="0"/>
      <w:marBottom w:val="0"/>
      <w:divBdr>
        <w:top w:val="none" w:sz="0" w:space="0" w:color="auto"/>
        <w:left w:val="none" w:sz="0" w:space="0" w:color="auto"/>
        <w:bottom w:val="none" w:sz="0" w:space="0" w:color="auto"/>
        <w:right w:val="none" w:sz="0" w:space="0" w:color="auto"/>
      </w:divBdr>
    </w:div>
    <w:div w:id="1195004103">
      <w:bodyDiv w:val="1"/>
      <w:marLeft w:val="0"/>
      <w:marRight w:val="0"/>
      <w:marTop w:val="0"/>
      <w:marBottom w:val="0"/>
      <w:divBdr>
        <w:top w:val="none" w:sz="0" w:space="0" w:color="auto"/>
        <w:left w:val="none" w:sz="0" w:space="0" w:color="auto"/>
        <w:bottom w:val="none" w:sz="0" w:space="0" w:color="auto"/>
        <w:right w:val="none" w:sz="0" w:space="0" w:color="auto"/>
      </w:divBdr>
    </w:div>
    <w:div w:id="1404908113">
      <w:bodyDiv w:val="1"/>
      <w:marLeft w:val="0"/>
      <w:marRight w:val="0"/>
      <w:marTop w:val="0"/>
      <w:marBottom w:val="0"/>
      <w:divBdr>
        <w:top w:val="none" w:sz="0" w:space="0" w:color="auto"/>
        <w:left w:val="none" w:sz="0" w:space="0" w:color="auto"/>
        <w:bottom w:val="none" w:sz="0" w:space="0" w:color="auto"/>
        <w:right w:val="none" w:sz="0" w:space="0" w:color="auto"/>
      </w:divBdr>
    </w:div>
    <w:div w:id="16978518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hyperlink" Target="http://dgapa.unam.mx/index.php/estimulos/pepasig" TargetMode="External"/><Relationship Id="rId26" Type="http://schemas.openxmlformats.org/officeDocument/2006/relationships/footer" Target="footer1.xml"/><Relationship Id="rId39" Type="http://schemas.openxmlformats.org/officeDocument/2006/relationships/fontTable" Target="fontTable.xml"/><Relationship Id="rId21" Type="http://schemas.openxmlformats.org/officeDocument/2006/relationships/hyperlink" Target="http://dgapa.unam.mx/index.php/reconocimientos/pun" TargetMode="External"/><Relationship Id="rId34" Type="http://schemas.openxmlformats.org/officeDocument/2006/relationships/hyperlink" Target="http://www.comie.org.mx/congreso/memoriaelectronica/v14/doc/1001.pdf" TargetMode="Externa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yperlink" Target="http://dgapa.unam.mx/index.php/estimulos/pride" TargetMode="External"/><Relationship Id="rId25" Type="http://schemas.openxmlformats.org/officeDocument/2006/relationships/header" Target="header1.xml"/><Relationship Id="rId33" Type="http://schemas.openxmlformats.org/officeDocument/2006/relationships/header" Target="header3.xml"/><Relationship Id="rId38" Type="http://schemas.openxmlformats.org/officeDocument/2006/relationships/hyperlink" Target="http://prodep.estrategianacionaldeformaciondocente.sems.gob.mx/evaluaciones/Evaluaci%C3%B3n%20de%20Consistencia%20y%20Resultados%20Programa%20para%20el%20Desarrollo%20Profesional%20Docente.pdf" TargetMode="External"/><Relationship Id="rId2" Type="http://schemas.openxmlformats.org/officeDocument/2006/relationships/numbering" Target="numbering.xml"/><Relationship Id="rId16" Type="http://schemas.openxmlformats.org/officeDocument/2006/relationships/hyperlink" Target="http://dgapa.unam.mx/index.php/formacion-academica/posdoc" TargetMode="External"/><Relationship Id="rId20" Type="http://schemas.openxmlformats.org/officeDocument/2006/relationships/hyperlink" Target="http://dgapa.unam.mx/index.php/reconocimientos/perpae" TargetMode="External"/><Relationship Id="rId29" Type="http://schemas.openxmlformats.org/officeDocument/2006/relationships/hyperlink" Target="http://www.dgutyp.ses.sep.gob.mx/PRODEP.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https://www.redalyc.org/jatsRepo/340/34047632009/html/index.html" TargetMode="External"/><Relationship Id="rId32" Type="http://schemas.openxmlformats.org/officeDocument/2006/relationships/footer" Target="footer4.xml"/><Relationship Id="rId37" Type="http://schemas.openxmlformats.org/officeDocument/2006/relationships/hyperlink" Target="http://www.scielo.org.mx/scielo.php?pid=S0185-27602011000200007&amp;script=sci_abstract"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gapa.unam.mx/index.php/formacion-academica/paspa" TargetMode="External"/><Relationship Id="rId23" Type="http://schemas.openxmlformats.org/officeDocument/2006/relationships/hyperlink" Target="https://www.unam.mx/acerca-de-la-unam/identidad-unam/medallas" TargetMode="External"/><Relationship Id="rId28" Type="http://schemas.openxmlformats.org/officeDocument/2006/relationships/footer" Target="footer3.xml"/><Relationship Id="rId36" Type="http://schemas.openxmlformats.org/officeDocument/2006/relationships/hyperlink" Target="http://www.scielo.org.mx/scielo.php?script=sci_arttext&amp;pid=S0185-27602011000200003" TargetMode="External"/><Relationship Id="rId10" Type="http://schemas.openxmlformats.org/officeDocument/2006/relationships/hyperlink" Target="https://doi.org/https://doi.org/10.36857/resu.2019.190.715" TargetMode="External"/><Relationship Id="rId19" Type="http://schemas.openxmlformats.org/officeDocument/2006/relationships/hyperlink" Target="http://dgapa.unam.mx/index.php/estimulos/pei"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4.xml"/><Relationship Id="rId22" Type="http://schemas.openxmlformats.org/officeDocument/2006/relationships/hyperlink" Target="http://dgapa.unam.mx/index.php/reconocimientos/pun" TargetMode="External"/><Relationship Id="rId27" Type="http://schemas.openxmlformats.org/officeDocument/2006/relationships/footer" Target="footer2.xml"/><Relationship Id="rId30" Type="http://schemas.openxmlformats.org/officeDocument/2006/relationships/hyperlink" Target="http://www.dgutyp.ses.sep.gob.mx/PRODEP.htm" TargetMode="External"/><Relationship Id="rId35" Type="http://schemas.openxmlformats.org/officeDocument/2006/relationships/hyperlink" Target="https://doi.org/https://doi.org/10.36857/resu.2019.190.715" TargetMode="External"/><Relationship Id="rId8" Type="http://schemas.openxmlformats.org/officeDocument/2006/relationships/image" Target="media/image1.pn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www.scielo.org.mx/scielo.php?pid=S0185-27602011000200007&amp;script=sci_abstract" TargetMode="External"/><Relationship Id="rId2" Type="http://schemas.openxmlformats.org/officeDocument/2006/relationships/hyperlink" Target="http://www.scielo.org.mx/scielo.php?script=sci_arttext&amp;pid=S0185-27602011000200003" TargetMode="External"/><Relationship Id="rId1" Type="http://schemas.openxmlformats.org/officeDocument/2006/relationships/hyperlink" Target="http://www.comie.org.mx/congreso/memoriaelectronica/v14/doc/1001.pdf" TargetMode="External"/><Relationship Id="rId4" Type="http://schemas.openxmlformats.org/officeDocument/2006/relationships/hyperlink" Target="http://prodep.estrategianacionaldeformaciondocente.sems.gob.mx/evaluaciones/Evaluaci%C3%B3n%20de%20Consistencia%20y%20Resultados%20Programa%20para%20el%20Desarrollo%20Profesional%20Docent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CarlosLonginoHilario\AppData\Local\Microsoft\Windows\INetCache\Content.Outlook\CS6A0Q2E\REPOSITORIO%20202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CarlosLonginoHilario\AppData\Local\Microsoft\Windows\INetCache\Content.Outlook\CS6A0Q2E\REPOSITORIO%20202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CarlosLonginoHilario\AppData\Local\Microsoft\Windows\INetCache\Content.Outlook\CS6A0Q2E\REPOSITORIO%202022.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CarlosLonginoHilario\AppData\Local\Microsoft\Windows\INetCache\Content.Outlook\CS6A0Q2E\REPOSITORIO%202022.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a:t>Universidades</a:t>
            </a:r>
            <a:r>
              <a:rPr lang="es-MX" baseline="0"/>
              <a:t> Públicas Estatales</a:t>
            </a:r>
            <a:endParaRPr lang="es-MX"/>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ser>
          <c:idx val="1"/>
          <c:order val="0"/>
          <c:tx>
            <c:strRef>
              <c:f>UPE!$A$2</c:f>
              <c:strCache>
                <c:ptCount val="1"/>
                <c:pt idx="0">
                  <c:v>PTC</c:v>
                </c:pt>
              </c:strCache>
            </c:strRef>
          </c:tx>
          <c:spPr>
            <a:solidFill>
              <a:schemeClr val="accent2"/>
            </a:solidFill>
            <a:ln>
              <a:noFill/>
            </a:ln>
            <a:effectLst/>
          </c:spPr>
          <c:invertIfNegative val="0"/>
          <c:cat>
            <c:numRef>
              <c:f>UPE!$B$1:$L$1</c:f>
              <c:numCache>
                <c:formatCode>General</c:formatCode>
                <c:ptCount val="11"/>
                <c:pt idx="0">
                  <c:v>2012</c:v>
                </c:pt>
                <c:pt idx="1">
                  <c:v>2013</c:v>
                </c:pt>
                <c:pt idx="2">
                  <c:v>2014</c:v>
                </c:pt>
                <c:pt idx="3">
                  <c:v>2015</c:v>
                </c:pt>
                <c:pt idx="4">
                  <c:v>2016</c:v>
                </c:pt>
                <c:pt idx="5">
                  <c:v>2017</c:v>
                </c:pt>
                <c:pt idx="6">
                  <c:v>2018</c:v>
                </c:pt>
                <c:pt idx="7">
                  <c:v>2019</c:v>
                </c:pt>
                <c:pt idx="8">
                  <c:v>2020</c:v>
                </c:pt>
                <c:pt idx="9">
                  <c:v>2021</c:v>
                </c:pt>
                <c:pt idx="10">
                  <c:v>2022</c:v>
                </c:pt>
              </c:numCache>
            </c:numRef>
          </c:cat>
          <c:val>
            <c:numRef>
              <c:f>UPE!$B$2:$L$2</c:f>
              <c:numCache>
                <c:formatCode>#,##0</c:formatCode>
                <c:ptCount val="11"/>
                <c:pt idx="0">
                  <c:v>30382</c:v>
                </c:pt>
                <c:pt idx="1">
                  <c:v>31172</c:v>
                </c:pt>
                <c:pt idx="2">
                  <c:v>31761</c:v>
                </c:pt>
                <c:pt idx="3">
                  <c:v>32870</c:v>
                </c:pt>
                <c:pt idx="4">
                  <c:v>33433</c:v>
                </c:pt>
                <c:pt idx="5">
                  <c:v>33980</c:v>
                </c:pt>
                <c:pt idx="6">
                  <c:v>33681</c:v>
                </c:pt>
                <c:pt idx="7">
                  <c:v>33793</c:v>
                </c:pt>
                <c:pt idx="8">
                  <c:v>33935</c:v>
                </c:pt>
                <c:pt idx="9">
                  <c:v>33709</c:v>
                </c:pt>
                <c:pt idx="10">
                  <c:v>33825</c:v>
                </c:pt>
              </c:numCache>
            </c:numRef>
          </c:val>
          <c:extLst>
            <c:ext xmlns:c16="http://schemas.microsoft.com/office/drawing/2014/chart" uri="{C3380CC4-5D6E-409C-BE32-E72D297353CC}">
              <c16:uniqueId val="{00000000-8843-492E-BC1C-5A8290F2CB6A}"/>
            </c:ext>
          </c:extLst>
        </c:ser>
        <c:ser>
          <c:idx val="2"/>
          <c:order val="1"/>
          <c:tx>
            <c:strRef>
              <c:f>UPE!$A$3</c:f>
              <c:strCache>
                <c:ptCount val="1"/>
                <c:pt idx="0">
                  <c:v>Posgrado</c:v>
                </c:pt>
              </c:strCache>
            </c:strRef>
          </c:tx>
          <c:spPr>
            <a:solidFill>
              <a:schemeClr val="accent3"/>
            </a:solidFill>
            <a:ln>
              <a:noFill/>
            </a:ln>
            <a:effectLst/>
          </c:spPr>
          <c:invertIfNegative val="0"/>
          <c:cat>
            <c:numRef>
              <c:f>UPE!$B$1:$L$1</c:f>
              <c:numCache>
                <c:formatCode>General</c:formatCode>
                <c:ptCount val="11"/>
                <c:pt idx="0">
                  <c:v>2012</c:v>
                </c:pt>
                <c:pt idx="1">
                  <c:v>2013</c:v>
                </c:pt>
                <c:pt idx="2">
                  <c:v>2014</c:v>
                </c:pt>
                <c:pt idx="3">
                  <c:v>2015</c:v>
                </c:pt>
                <c:pt idx="4">
                  <c:v>2016</c:v>
                </c:pt>
                <c:pt idx="5">
                  <c:v>2017</c:v>
                </c:pt>
                <c:pt idx="6">
                  <c:v>2018</c:v>
                </c:pt>
                <c:pt idx="7">
                  <c:v>2019</c:v>
                </c:pt>
                <c:pt idx="8">
                  <c:v>2020</c:v>
                </c:pt>
                <c:pt idx="9">
                  <c:v>2021</c:v>
                </c:pt>
                <c:pt idx="10">
                  <c:v>2022</c:v>
                </c:pt>
              </c:numCache>
            </c:numRef>
          </c:cat>
          <c:val>
            <c:numRef>
              <c:f>UPE!$B$3:$L$3</c:f>
              <c:numCache>
                <c:formatCode>#,##0</c:formatCode>
                <c:ptCount val="11"/>
                <c:pt idx="0">
                  <c:v>26939</c:v>
                </c:pt>
                <c:pt idx="1">
                  <c:v>28134</c:v>
                </c:pt>
                <c:pt idx="2">
                  <c:v>28999</c:v>
                </c:pt>
                <c:pt idx="3">
                  <c:v>30238</c:v>
                </c:pt>
                <c:pt idx="4">
                  <c:v>30975</c:v>
                </c:pt>
                <c:pt idx="5">
                  <c:v>31867</c:v>
                </c:pt>
                <c:pt idx="6">
                  <c:v>31879</c:v>
                </c:pt>
                <c:pt idx="7">
                  <c:v>32217</c:v>
                </c:pt>
                <c:pt idx="8">
                  <c:v>32424</c:v>
                </c:pt>
                <c:pt idx="9">
                  <c:v>32302</c:v>
                </c:pt>
                <c:pt idx="10">
                  <c:v>32554</c:v>
                </c:pt>
              </c:numCache>
            </c:numRef>
          </c:val>
          <c:extLst>
            <c:ext xmlns:c16="http://schemas.microsoft.com/office/drawing/2014/chart" uri="{C3380CC4-5D6E-409C-BE32-E72D297353CC}">
              <c16:uniqueId val="{00000001-8843-492E-BC1C-5A8290F2CB6A}"/>
            </c:ext>
          </c:extLst>
        </c:ser>
        <c:ser>
          <c:idx val="3"/>
          <c:order val="2"/>
          <c:tx>
            <c:strRef>
              <c:f>UPE!$A$4</c:f>
              <c:strCache>
                <c:ptCount val="1"/>
                <c:pt idx="0">
                  <c:v>Perfil</c:v>
                </c:pt>
              </c:strCache>
            </c:strRef>
          </c:tx>
          <c:spPr>
            <a:solidFill>
              <a:schemeClr val="accent4"/>
            </a:solidFill>
            <a:ln>
              <a:noFill/>
            </a:ln>
            <a:effectLst/>
          </c:spPr>
          <c:invertIfNegative val="0"/>
          <c:cat>
            <c:numRef>
              <c:f>UPE!$B$1:$L$1</c:f>
              <c:numCache>
                <c:formatCode>General</c:formatCode>
                <c:ptCount val="11"/>
                <c:pt idx="0">
                  <c:v>2012</c:v>
                </c:pt>
                <c:pt idx="1">
                  <c:v>2013</c:v>
                </c:pt>
                <c:pt idx="2">
                  <c:v>2014</c:v>
                </c:pt>
                <c:pt idx="3">
                  <c:v>2015</c:v>
                </c:pt>
                <c:pt idx="4">
                  <c:v>2016</c:v>
                </c:pt>
                <c:pt idx="5">
                  <c:v>2017</c:v>
                </c:pt>
                <c:pt idx="6">
                  <c:v>2018</c:v>
                </c:pt>
                <c:pt idx="7">
                  <c:v>2019</c:v>
                </c:pt>
                <c:pt idx="8">
                  <c:v>2020</c:v>
                </c:pt>
                <c:pt idx="9">
                  <c:v>2021</c:v>
                </c:pt>
                <c:pt idx="10">
                  <c:v>2022</c:v>
                </c:pt>
              </c:numCache>
            </c:numRef>
          </c:cat>
          <c:val>
            <c:numRef>
              <c:f>UPE!$B$4:$L$4</c:f>
              <c:numCache>
                <c:formatCode>#,##0</c:formatCode>
                <c:ptCount val="11"/>
                <c:pt idx="0">
                  <c:v>16636</c:v>
                </c:pt>
                <c:pt idx="1">
                  <c:v>17132</c:v>
                </c:pt>
                <c:pt idx="2">
                  <c:v>17582</c:v>
                </c:pt>
                <c:pt idx="3">
                  <c:v>18088</c:v>
                </c:pt>
                <c:pt idx="4">
                  <c:v>18806</c:v>
                </c:pt>
                <c:pt idx="5">
                  <c:v>19800</c:v>
                </c:pt>
                <c:pt idx="6">
                  <c:v>20181</c:v>
                </c:pt>
                <c:pt idx="7">
                  <c:v>20939</c:v>
                </c:pt>
                <c:pt idx="8">
                  <c:v>20775</c:v>
                </c:pt>
                <c:pt idx="9">
                  <c:v>19845</c:v>
                </c:pt>
                <c:pt idx="10">
                  <c:v>20167</c:v>
                </c:pt>
              </c:numCache>
            </c:numRef>
          </c:val>
          <c:extLst>
            <c:ext xmlns:c16="http://schemas.microsoft.com/office/drawing/2014/chart" uri="{C3380CC4-5D6E-409C-BE32-E72D297353CC}">
              <c16:uniqueId val="{00000002-8843-492E-BC1C-5A8290F2CB6A}"/>
            </c:ext>
          </c:extLst>
        </c:ser>
        <c:ser>
          <c:idx val="4"/>
          <c:order val="3"/>
          <c:tx>
            <c:strRef>
              <c:f>UPE!$A$5</c:f>
              <c:strCache>
                <c:ptCount val="1"/>
                <c:pt idx="0">
                  <c:v>SIN</c:v>
                </c:pt>
              </c:strCache>
            </c:strRef>
          </c:tx>
          <c:spPr>
            <a:solidFill>
              <a:schemeClr val="accent5"/>
            </a:solidFill>
            <a:ln>
              <a:noFill/>
            </a:ln>
            <a:effectLst/>
          </c:spPr>
          <c:invertIfNegative val="0"/>
          <c:cat>
            <c:numRef>
              <c:f>UPE!$B$1:$L$1</c:f>
              <c:numCache>
                <c:formatCode>General</c:formatCode>
                <c:ptCount val="11"/>
                <c:pt idx="0">
                  <c:v>2012</c:v>
                </c:pt>
                <c:pt idx="1">
                  <c:v>2013</c:v>
                </c:pt>
                <c:pt idx="2">
                  <c:v>2014</c:v>
                </c:pt>
                <c:pt idx="3">
                  <c:v>2015</c:v>
                </c:pt>
                <c:pt idx="4">
                  <c:v>2016</c:v>
                </c:pt>
                <c:pt idx="5">
                  <c:v>2017</c:v>
                </c:pt>
                <c:pt idx="6">
                  <c:v>2018</c:v>
                </c:pt>
                <c:pt idx="7">
                  <c:v>2019</c:v>
                </c:pt>
                <c:pt idx="8">
                  <c:v>2020</c:v>
                </c:pt>
                <c:pt idx="9">
                  <c:v>2021</c:v>
                </c:pt>
                <c:pt idx="10">
                  <c:v>2022</c:v>
                </c:pt>
              </c:numCache>
            </c:numRef>
          </c:cat>
          <c:val>
            <c:numRef>
              <c:f>UPE!$B$5:$L$5</c:f>
              <c:numCache>
                <c:formatCode>#,##0</c:formatCode>
                <c:ptCount val="11"/>
                <c:pt idx="0">
                  <c:v>5418</c:v>
                </c:pt>
                <c:pt idx="1">
                  <c:v>6101</c:v>
                </c:pt>
                <c:pt idx="2">
                  <c:v>6557</c:v>
                </c:pt>
                <c:pt idx="3">
                  <c:v>7480</c:v>
                </c:pt>
                <c:pt idx="4">
                  <c:v>7480</c:v>
                </c:pt>
                <c:pt idx="5">
                  <c:v>8056</c:v>
                </c:pt>
                <c:pt idx="6">
                  <c:v>8492</c:v>
                </c:pt>
                <c:pt idx="7">
                  <c:v>9053</c:v>
                </c:pt>
                <c:pt idx="8">
                  <c:v>9556</c:v>
                </c:pt>
                <c:pt idx="9">
                  <c:v>10300</c:v>
                </c:pt>
                <c:pt idx="10">
                  <c:v>11198</c:v>
                </c:pt>
              </c:numCache>
            </c:numRef>
          </c:val>
          <c:extLst>
            <c:ext xmlns:c16="http://schemas.microsoft.com/office/drawing/2014/chart" uri="{C3380CC4-5D6E-409C-BE32-E72D297353CC}">
              <c16:uniqueId val="{00000003-8843-492E-BC1C-5A8290F2CB6A}"/>
            </c:ext>
          </c:extLst>
        </c:ser>
        <c:dLbls>
          <c:showLegendKey val="0"/>
          <c:showVal val="0"/>
          <c:showCatName val="0"/>
          <c:showSerName val="0"/>
          <c:showPercent val="0"/>
          <c:showBubbleSize val="0"/>
        </c:dLbls>
        <c:gapWidth val="219"/>
        <c:overlap val="-27"/>
        <c:axId val="1446355295"/>
        <c:axId val="1714054383"/>
      </c:barChart>
      <c:catAx>
        <c:axId val="14463552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714054383"/>
        <c:crosses val="autoZero"/>
        <c:auto val="1"/>
        <c:lblAlgn val="ctr"/>
        <c:lblOffset val="100"/>
        <c:noMultiLvlLbl val="0"/>
      </c:catAx>
      <c:valAx>
        <c:axId val="171405438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446355295"/>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MX"/>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a:t>Universidades Públicas Estatales y de Apoyo</a:t>
            </a:r>
            <a:r>
              <a:rPr lang="es-MX" baseline="0"/>
              <a:t> Solidario</a:t>
            </a:r>
            <a:endParaRPr lang="es-MX"/>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ser>
          <c:idx val="0"/>
          <c:order val="0"/>
          <c:tx>
            <c:strRef>
              <c:f>UPEA!$A$2</c:f>
              <c:strCache>
                <c:ptCount val="1"/>
                <c:pt idx="0">
                  <c:v>PTC</c:v>
                </c:pt>
              </c:strCache>
            </c:strRef>
          </c:tx>
          <c:spPr>
            <a:solidFill>
              <a:schemeClr val="accent1"/>
            </a:solidFill>
            <a:ln>
              <a:noFill/>
            </a:ln>
            <a:effectLst/>
          </c:spPr>
          <c:invertIfNegative val="0"/>
          <c:cat>
            <c:numRef>
              <c:f>UPEA!$B$1:$L$1</c:f>
              <c:numCache>
                <c:formatCode>General</c:formatCode>
                <c:ptCount val="11"/>
                <c:pt idx="0">
                  <c:v>2012</c:v>
                </c:pt>
                <c:pt idx="1">
                  <c:v>2013</c:v>
                </c:pt>
                <c:pt idx="2">
                  <c:v>2014</c:v>
                </c:pt>
                <c:pt idx="3">
                  <c:v>2015</c:v>
                </c:pt>
                <c:pt idx="4">
                  <c:v>2016</c:v>
                </c:pt>
                <c:pt idx="5">
                  <c:v>2017</c:v>
                </c:pt>
                <c:pt idx="6">
                  <c:v>2018</c:v>
                </c:pt>
                <c:pt idx="7">
                  <c:v>2019</c:v>
                </c:pt>
                <c:pt idx="8">
                  <c:v>2020</c:v>
                </c:pt>
                <c:pt idx="9">
                  <c:v>2021</c:v>
                </c:pt>
                <c:pt idx="10">
                  <c:v>2022</c:v>
                </c:pt>
              </c:numCache>
            </c:numRef>
          </c:cat>
          <c:val>
            <c:numRef>
              <c:f>UPEA!$B$2:$L$2</c:f>
              <c:numCache>
                <c:formatCode>#,##0</c:formatCode>
                <c:ptCount val="11"/>
                <c:pt idx="0">
                  <c:v>1793</c:v>
                </c:pt>
                <c:pt idx="1">
                  <c:v>1874</c:v>
                </c:pt>
                <c:pt idx="2">
                  <c:v>1954</c:v>
                </c:pt>
                <c:pt idx="3">
                  <c:v>2034</c:v>
                </c:pt>
                <c:pt idx="4">
                  <c:v>2134</c:v>
                </c:pt>
                <c:pt idx="5">
                  <c:v>2214</c:v>
                </c:pt>
                <c:pt idx="6">
                  <c:v>2193</c:v>
                </c:pt>
                <c:pt idx="7">
                  <c:v>1947</c:v>
                </c:pt>
                <c:pt idx="8">
                  <c:v>1990</c:v>
                </c:pt>
                <c:pt idx="9">
                  <c:v>2053</c:v>
                </c:pt>
                <c:pt idx="10">
                  <c:v>1917</c:v>
                </c:pt>
              </c:numCache>
            </c:numRef>
          </c:val>
          <c:extLst>
            <c:ext xmlns:c16="http://schemas.microsoft.com/office/drawing/2014/chart" uri="{C3380CC4-5D6E-409C-BE32-E72D297353CC}">
              <c16:uniqueId val="{00000000-76D4-49D1-99D7-3DBBA55D2DFF}"/>
            </c:ext>
          </c:extLst>
        </c:ser>
        <c:ser>
          <c:idx val="1"/>
          <c:order val="1"/>
          <c:tx>
            <c:strRef>
              <c:f>UPEA!$A$3</c:f>
              <c:strCache>
                <c:ptCount val="1"/>
                <c:pt idx="0">
                  <c:v>Posgrado</c:v>
                </c:pt>
              </c:strCache>
            </c:strRef>
          </c:tx>
          <c:spPr>
            <a:solidFill>
              <a:schemeClr val="accent2"/>
            </a:solidFill>
            <a:ln>
              <a:noFill/>
            </a:ln>
            <a:effectLst/>
          </c:spPr>
          <c:invertIfNegative val="0"/>
          <c:cat>
            <c:numRef>
              <c:f>UPEA!$B$1:$L$1</c:f>
              <c:numCache>
                <c:formatCode>General</c:formatCode>
                <c:ptCount val="11"/>
                <c:pt idx="0">
                  <c:v>2012</c:v>
                </c:pt>
                <c:pt idx="1">
                  <c:v>2013</c:v>
                </c:pt>
                <c:pt idx="2">
                  <c:v>2014</c:v>
                </c:pt>
                <c:pt idx="3">
                  <c:v>2015</c:v>
                </c:pt>
                <c:pt idx="4">
                  <c:v>2016</c:v>
                </c:pt>
                <c:pt idx="5">
                  <c:v>2017</c:v>
                </c:pt>
                <c:pt idx="6">
                  <c:v>2018</c:v>
                </c:pt>
                <c:pt idx="7">
                  <c:v>2019</c:v>
                </c:pt>
                <c:pt idx="8">
                  <c:v>2020</c:v>
                </c:pt>
                <c:pt idx="9">
                  <c:v>2021</c:v>
                </c:pt>
                <c:pt idx="10">
                  <c:v>2022</c:v>
                </c:pt>
              </c:numCache>
            </c:numRef>
          </c:cat>
          <c:val>
            <c:numRef>
              <c:f>UPEA!$B$3:$L$3</c:f>
              <c:numCache>
                <c:formatCode>#,##0</c:formatCode>
                <c:ptCount val="11"/>
                <c:pt idx="0">
                  <c:v>1490</c:v>
                </c:pt>
                <c:pt idx="1">
                  <c:v>1594</c:v>
                </c:pt>
                <c:pt idx="2">
                  <c:v>1659</c:v>
                </c:pt>
                <c:pt idx="3">
                  <c:v>1726</c:v>
                </c:pt>
                <c:pt idx="4">
                  <c:v>1815</c:v>
                </c:pt>
                <c:pt idx="5">
                  <c:v>1872</c:v>
                </c:pt>
                <c:pt idx="6">
                  <c:v>1889</c:v>
                </c:pt>
                <c:pt idx="7">
                  <c:v>1728</c:v>
                </c:pt>
                <c:pt idx="8">
                  <c:v>1765</c:v>
                </c:pt>
                <c:pt idx="9">
                  <c:v>1821</c:v>
                </c:pt>
                <c:pt idx="10">
                  <c:v>1746</c:v>
                </c:pt>
              </c:numCache>
            </c:numRef>
          </c:val>
          <c:extLst>
            <c:ext xmlns:c16="http://schemas.microsoft.com/office/drawing/2014/chart" uri="{C3380CC4-5D6E-409C-BE32-E72D297353CC}">
              <c16:uniqueId val="{00000001-76D4-49D1-99D7-3DBBA55D2DFF}"/>
            </c:ext>
          </c:extLst>
        </c:ser>
        <c:ser>
          <c:idx val="2"/>
          <c:order val="2"/>
          <c:tx>
            <c:strRef>
              <c:f>UPEA!$A$4</c:f>
              <c:strCache>
                <c:ptCount val="1"/>
                <c:pt idx="0">
                  <c:v>Perfil</c:v>
                </c:pt>
              </c:strCache>
            </c:strRef>
          </c:tx>
          <c:spPr>
            <a:solidFill>
              <a:schemeClr val="accent3"/>
            </a:solidFill>
            <a:ln>
              <a:noFill/>
            </a:ln>
            <a:effectLst/>
          </c:spPr>
          <c:invertIfNegative val="0"/>
          <c:cat>
            <c:numRef>
              <c:f>UPEA!$B$1:$L$1</c:f>
              <c:numCache>
                <c:formatCode>General</c:formatCode>
                <c:ptCount val="11"/>
                <c:pt idx="0">
                  <c:v>2012</c:v>
                </c:pt>
                <c:pt idx="1">
                  <c:v>2013</c:v>
                </c:pt>
                <c:pt idx="2">
                  <c:v>2014</c:v>
                </c:pt>
                <c:pt idx="3">
                  <c:v>2015</c:v>
                </c:pt>
                <c:pt idx="4">
                  <c:v>2016</c:v>
                </c:pt>
                <c:pt idx="5">
                  <c:v>2017</c:v>
                </c:pt>
                <c:pt idx="6">
                  <c:v>2018</c:v>
                </c:pt>
                <c:pt idx="7">
                  <c:v>2019</c:v>
                </c:pt>
                <c:pt idx="8">
                  <c:v>2020</c:v>
                </c:pt>
                <c:pt idx="9">
                  <c:v>2021</c:v>
                </c:pt>
                <c:pt idx="10">
                  <c:v>2022</c:v>
                </c:pt>
              </c:numCache>
            </c:numRef>
          </c:cat>
          <c:val>
            <c:numRef>
              <c:f>UPEA!$B$4:$L$4</c:f>
              <c:numCache>
                <c:formatCode>#,##0</c:formatCode>
                <c:ptCount val="11"/>
                <c:pt idx="0">
                  <c:v>558</c:v>
                </c:pt>
                <c:pt idx="1">
                  <c:v>669</c:v>
                </c:pt>
                <c:pt idx="2">
                  <c:v>721</c:v>
                </c:pt>
                <c:pt idx="3">
                  <c:v>734</c:v>
                </c:pt>
                <c:pt idx="4">
                  <c:v>743</c:v>
                </c:pt>
                <c:pt idx="5">
                  <c:v>798</c:v>
                </c:pt>
                <c:pt idx="6">
                  <c:v>812</c:v>
                </c:pt>
                <c:pt idx="7">
                  <c:v>756</c:v>
                </c:pt>
                <c:pt idx="8">
                  <c:v>800</c:v>
                </c:pt>
                <c:pt idx="9">
                  <c:v>780</c:v>
                </c:pt>
                <c:pt idx="10">
                  <c:v>752</c:v>
                </c:pt>
              </c:numCache>
            </c:numRef>
          </c:val>
          <c:extLst>
            <c:ext xmlns:c16="http://schemas.microsoft.com/office/drawing/2014/chart" uri="{C3380CC4-5D6E-409C-BE32-E72D297353CC}">
              <c16:uniqueId val="{00000002-76D4-49D1-99D7-3DBBA55D2DFF}"/>
            </c:ext>
          </c:extLst>
        </c:ser>
        <c:ser>
          <c:idx val="3"/>
          <c:order val="3"/>
          <c:tx>
            <c:strRef>
              <c:f>UPEA!$A$5</c:f>
              <c:strCache>
                <c:ptCount val="1"/>
                <c:pt idx="0">
                  <c:v>SNI</c:v>
                </c:pt>
              </c:strCache>
            </c:strRef>
          </c:tx>
          <c:spPr>
            <a:solidFill>
              <a:schemeClr val="accent4"/>
            </a:solidFill>
            <a:ln>
              <a:noFill/>
            </a:ln>
            <a:effectLst/>
          </c:spPr>
          <c:invertIfNegative val="0"/>
          <c:cat>
            <c:numRef>
              <c:f>UPEA!$B$1:$L$1</c:f>
              <c:numCache>
                <c:formatCode>General</c:formatCode>
                <c:ptCount val="11"/>
                <c:pt idx="0">
                  <c:v>2012</c:v>
                </c:pt>
                <c:pt idx="1">
                  <c:v>2013</c:v>
                </c:pt>
                <c:pt idx="2">
                  <c:v>2014</c:v>
                </c:pt>
                <c:pt idx="3">
                  <c:v>2015</c:v>
                </c:pt>
                <c:pt idx="4">
                  <c:v>2016</c:v>
                </c:pt>
                <c:pt idx="5">
                  <c:v>2017</c:v>
                </c:pt>
                <c:pt idx="6">
                  <c:v>2018</c:v>
                </c:pt>
                <c:pt idx="7">
                  <c:v>2019</c:v>
                </c:pt>
                <c:pt idx="8">
                  <c:v>2020</c:v>
                </c:pt>
                <c:pt idx="9">
                  <c:v>2021</c:v>
                </c:pt>
                <c:pt idx="10">
                  <c:v>2022</c:v>
                </c:pt>
              </c:numCache>
            </c:numRef>
          </c:cat>
          <c:val>
            <c:numRef>
              <c:f>UPEA!$B$5:$L$5</c:f>
              <c:numCache>
                <c:formatCode>#,##0</c:formatCode>
                <c:ptCount val="11"/>
                <c:pt idx="0">
                  <c:v>223</c:v>
                </c:pt>
                <c:pt idx="1">
                  <c:v>225</c:v>
                </c:pt>
                <c:pt idx="2">
                  <c:v>236</c:v>
                </c:pt>
                <c:pt idx="3">
                  <c:v>257</c:v>
                </c:pt>
                <c:pt idx="4">
                  <c:v>257</c:v>
                </c:pt>
                <c:pt idx="5">
                  <c:v>290</c:v>
                </c:pt>
                <c:pt idx="6">
                  <c:v>305</c:v>
                </c:pt>
                <c:pt idx="7">
                  <c:v>300</c:v>
                </c:pt>
                <c:pt idx="8">
                  <c:v>335</c:v>
                </c:pt>
                <c:pt idx="9">
                  <c:v>395</c:v>
                </c:pt>
                <c:pt idx="10">
                  <c:v>435</c:v>
                </c:pt>
              </c:numCache>
            </c:numRef>
          </c:val>
          <c:extLst>
            <c:ext xmlns:c16="http://schemas.microsoft.com/office/drawing/2014/chart" uri="{C3380CC4-5D6E-409C-BE32-E72D297353CC}">
              <c16:uniqueId val="{00000003-76D4-49D1-99D7-3DBBA55D2DFF}"/>
            </c:ext>
          </c:extLst>
        </c:ser>
        <c:dLbls>
          <c:showLegendKey val="0"/>
          <c:showVal val="0"/>
          <c:showCatName val="0"/>
          <c:showSerName val="0"/>
          <c:showPercent val="0"/>
          <c:showBubbleSize val="0"/>
        </c:dLbls>
        <c:gapWidth val="219"/>
        <c:overlap val="-27"/>
        <c:axId val="1434240383"/>
        <c:axId val="1712307007"/>
      </c:barChart>
      <c:catAx>
        <c:axId val="14342403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712307007"/>
        <c:crosses val="autoZero"/>
        <c:auto val="1"/>
        <c:lblAlgn val="ctr"/>
        <c:lblOffset val="100"/>
        <c:noMultiLvlLbl val="0"/>
      </c:catAx>
      <c:valAx>
        <c:axId val="171230700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434240383"/>
        <c:crosses val="autoZero"/>
        <c:crossBetween val="between"/>
      </c:valAx>
      <c:dTable>
        <c:showHorzBorder val="1"/>
        <c:showVertBorder val="1"/>
        <c:showOutline val="1"/>
        <c:showKeys val="0"/>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MX"/>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a:t>Universidades Interculturales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ser>
          <c:idx val="0"/>
          <c:order val="0"/>
          <c:tx>
            <c:strRef>
              <c:f>UUII!$A$2</c:f>
              <c:strCache>
                <c:ptCount val="1"/>
                <c:pt idx="0">
                  <c:v>PTC</c:v>
                </c:pt>
              </c:strCache>
            </c:strRef>
          </c:tx>
          <c:spPr>
            <a:solidFill>
              <a:schemeClr val="accent1"/>
            </a:solidFill>
            <a:ln>
              <a:noFill/>
            </a:ln>
            <a:effectLst/>
          </c:spPr>
          <c:invertIfNegative val="0"/>
          <c:cat>
            <c:numRef>
              <c:f>UUII!$B$1:$L$1</c:f>
              <c:numCache>
                <c:formatCode>General</c:formatCode>
                <c:ptCount val="11"/>
                <c:pt idx="0">
                  <c:v>2012</c:v>
                </c:pt>
                <c:pt idx="1">
                  <c:v>2013</c:v>
                </c:pt>
                <c:pt idx="2">
                  <c:v>2014</c:v>
                </c:pt>
                <c:pt idx="3">
                  <c:v>2015</c:v>
                </c:pt>
                <c:pt idx="4">
                  <c:v>2016</c:v>
                </c:pt>
                <c:pt idx="5">
                  <c:v>2017</c:v>
                </c:pt>
                <c:pt idx="6">
                  <c:v>2018</c:v>
                </c:pt>
                <c:pt idx="7">
                  <c:v>2019</c:v>
                </c:pt>
                <c:pt idx="8">
                  <c:v>2020</c:v>
                </c:pt>
                <c:pt idx="9">
                  <c:v>2021</c:v>
                </c:pt>
                <c:pt idx="10">
                  <c:v>2022</c:v>
                </c:pt>
              </c:numCache>
            </c:numRef>
          </c:cat>
          <c:val>
            <c:numRef>
              <c:f>UUII!$B$2:$L$2</c:f>
              <c:numCache>
                <c:formatCode>#,##0</c:formatCode>
                <c:ptCount val="11"/>
                <c:pt idx="0">
                  <c:v>266</c:v>
                </c:pt>
                <c:pt idx="1">
                  <c:v>265</c:v>
                </c:pt>
                <c:pt idx="2">
                  <c:v>290</c:v>
                </c:pt>
                <c:pt idx="3">
                  <c:v>310</c:v>
                </c:pt>
                <c:pt idx="4">
                  <c:v>329</c:v>
                </c:pt>
                <c:pt idx="5">
                  <c:v>340</c:v>
                </c:pt>
                <c:pt idx="6">
                  <c:v>385</c:v>
                </c:pt>
                <c:pt idx="7">
                  <c:v>419</c:v>
                </c:pt>
                <c:pt idx="8">
                  <c:v>443</c:v>
                </c:pt>
                <c:pt idx="9">
                  <c:v>253</c:v>
                </c:pt>
                <c:pt idx="10">
                  <c:v>463</c:v>
                </c:pt>
              </c:numCache>
            </c:numRef>
          </c:val>
          <c:extLst>
            <c:ext xmlns:c16="http://schemas.microsoft.com/office/drawing/2014/chart" uri="{C3380CC4-5D6E-409C-BE32-E72D297353CC}">
              <c16:uniqueId val="{00000000-6908-43A2-B160-79A338288564}"/>
            </c:ext>
          </c:extLst>
        </c:ser>
        <c:ser>
          <c:idx val="1"/>
          <c:order val="1"/>
          <c:tx>
            <c:strRef>
              <c:f>UUII!$A$3</c:f>
              <c:strCache>
                <c:ptCount val="1"/>
                <c:pt idx="0">
                  <c:v>Posgrado</c:v>
                </c:pt>
              </c:strCache>
            </c:strRef>
          </c:tx>
          <c:spPr>
            <a:solidFill>
              <a:schemeClr val="accent2"/>
            </a:solidFill>
            <a:ln>
              <a:noFill/>
            </a:ln>
            <a:effectLst/>
          </c:spPr>
          <c:invertIfNegative val="0"/>
          <c:cat>
            <c:numRef>
              <c:f>UUII!$B$1:$L$1</c:f>
              <c:numCache>
                <c:formatCode>General</c:formatCode>
                <c:ptCount val="11"/>
                <c:pt idx="0">
                  <c:v>2012</c:v>
                </c:pt>
                <c:pt idx="1">
                  <c:v>2013</c:v>
                </c:pt>
                <c:pt idx="2">
                  <c:v>2014</c:v>
                </c:pt>
                <c:pt idx="3">
                  <c:v>2015</c:v>
                </c:pt>
                <c:pt idx="4">
                  <c:v>2016</c:v>
                </c:pt>
                <c:pt idx="5">
                  <c:v>2017</c:v>
                </c:pt>
                <c:pt idx="6">
                  <c:v>2018</c:v>
                </c:pt>
                <c:pt idx="7">
                  <c:v>2019</c:v>
                </c:pt>
                <c:pt idx="8">
                  <c:v>2020</c:v>
                </c:pt>
                <c:pt idx="9">
                  <c:v>2021</c:v>
                </c:pt>
                <c:pt idx="10">
                  <c:v>2022</c:v>
                </c:pt>
              </c:numCache>
            </c:numRef>
          </c:cat>
          <c:val>
            <c:numRef>
              <c:f>UUII!$B$3:$L$3</c:f>
              <c:numCache>
                <c:formatCode>#,##0</c:formatCode>
                <c:ptCount val="11"/>
                <c:pt idx="0">
                  <c:v>167</c:v>
                </c:pt>
                <c:pt idx="1">
                  <c:v>189</c:v>
                </c:pt>
                <c:pt idx="2">
                  <c:v>217</c:v>
                </c:pt>
                <c:pt idx="3">
                  <c:v>236</c:v>
                </c:pt>
                <c:pt idx="4">
                  <c:v>255</c:v>
                </c:pt>
                <c:pt idx="5">
                  <c:v>266</c:v>
                </c:pt>
                <c:pt idx="6">
                  <c:v>301</c:v>
                </c:pt>
                <c:pt idx="7">
                  <c:v>371</c:v>
                </c:pt>
                <c:pt idx="8">
                  <c:v>383</c:v>
                </c:pt>
                <c:pt idx="9">
                  <c:v>439</c:v>
                </c:pt>
                <c:pt idx="10">
                  <c:v>409</c:v>
                </c:pt>
              </c:numCache>
            </c:numRef>
          </c:val>
          <c:extLst>
            <c:ext xmlns:c16="http://schemas.microsoft.com/office/drawing/2014/chart" uri="{C3380CC4-5D6E-409C-BE32-E72D297353CC}">
              <c16:uniqueId val="{00000001-6908-43A2-B160-79A338288564}"/>
            </c:ext>
          </c:extLst>
        </c:ser>
        <c:ser>
          <c:idx val="2"/>
          <c:order val="2"/>
          <c:tx>
            <c:strRef>
              <c:f>UUII!$A$4</c:f>
              <c:strCache>
                <c:ptCount val="1"/>
                <c:pt idx="0">
                  <c:v>Perfil</c:v>
                </c:pt>
              </c:strCache>
            </c:strRef>
          </c:tx>
          <c:spPr>
            <a:solidFill>
              <a:schemeClr val="accent3"/>
            </a:solidFill>
            <a:ln>
              <a:noFill/>
            </a:ln>
            <a:effectLst/>
          </c:spPr>
          <c:invertIfNegative val="0"/>
          <c:cat>
            <c:numRef>
              <c:f>UUII!$B$1:$L$1</c:f>
              <c:numCache>
                <c:formatCode>General</c:formatCode>
                <c:ptCount val="11"/>
                <c:pt idx="0">
                  <c:v>2012</c:v>
                </c:pt>
                <c:pt idx="1">
                  <c:v>2013</c:v>
                </c:pt>
                <c:pt idx="2">
                  <c:v>2014</c:v>
                </c:pt>
                <c:pt idx="3">
                  <c:v>2015</c:v>
                </c:pt>
                <c:pt idx="4">
                  <c:v>2016</c:v>
                </c:pt>
                <c:pt idx="5">
                  <c:v>2017</c:v>
                </c:pt>
                <c:pt idx="6">
                  <c:v>2018</c:v>
                </c:pt>
                <c:pt idx="7">
                  <c:v>2019</c:v>
                </c:pt>
                <c:pt idx="8">
                  <c:v>2020</c:v>
                </c:pt>
                <c:pt idx="9">
                  <c:v>2021</c:v>
                </c:pt>
                <c:pt idx="10">
                  <c:v>2022</c:v>
                </c:pt>
              </c:numCache>
            </c:numRef>
          </c:cat>
          <c:val>
            <c:numRef>
              <c:f>UUII!$B$4:$L$4</c:f>
              <c:numCache>
                <c:formatCode>#,##0</c:formatCode>
                <c:ptCount val="11"/>
                <c:pt idx="0">
                  <c:v>62</c:v>
                </c:pt>
                <c:pt idx="1">
                  <c:v>65</c:v>
                </c:pt>
                <c:pt idx="2">
                  <c:v>64</c:v>
                </c:pt>
                <c:pt idx="3">
                  <c:v>75</c:v>
                </c:pt>
                <c:pt idx="4">
                  <c:v>86</c:v>
                </c:pt>
                <c:pt idx="5">
                  <c:v>104</c:v>
                </c:pt>
                <c:pt idx="6">
                  <c:v>111</c:v>
                </c:pt>
                <c:pt idx="7">
                  <c:v>130</c:v>
                </c:pt>
                <c:pt idx="8">
                  <c:v>134</c:v>
                </c:pt>
                <c:pt idx="9">
                  <c:v>134</c:v>
                </c:pt>
                <c:pt idx="10">
                  <c:v>142</c:v>
                </c:pt>
              </c:numCache>
            </c:numRef>
          </c:val>
          <c:extLst>
            <c:ext xmlns:c16="http://schemas.microsoft.com/office/drawing/2014/chart" uri="{C3380CC4-5D6E-409C-BE32-E72D297353CC}">
              <c16:uniqueId val="{00000002-6908-43A2-B160-79A338288564}"/>
            </c:ext>
          </c:extLst>
        </c:ser>
        <c:ser>
          <c:idx val="3"/>
          <c:order val="3"/>
          <c:tx>
            <c:strRef>
              <c:f>UUII!$A$5</c:f>
              <c:strCache>
                <c:ptCount val="1"/>
                <c:pt idx="0">
                  <c:v>SNI</c:v>
                </c:pt>
              </c:strCache>
            </c:strRef>
          </c:tx>
          <c:spPr>
            <a:solidFill>
              <a:schemeClr val="accent4"/>
            </a:solidFill>
            <a:ln>
              <a:noFill/>
            </a:ln>
            <a:effectLst/>
          </c:spPr>
          <c:invertIfNegative val="0"/>
          <c:cat>
            <c:numRef>
              <c:f>UUII!$B$1:$L$1</c:f>
              <c:numCache>
                <c:formatCode>General</c:formatCode>
                <c:ptCount val="11"/>
                <c:pt idx="0">
                  <c:v>2012</c:v>
                </c:pt>
                <c:pt idx="1">
                  <c:v>2013</c:v>
                </c:pt>
                <c:pt idx="2">
                  <c:v>2014</c:v>
                </c:pt>
                <c:pt idx="3">
                  <c:v>2015</c:v>
                </c:pt>
                <c:pt idx="4">
                  <c:v>2016</c:v>
                </c:pt>
                <c:pt idx="5">
                  <c:v>2017</c:v>
                </c:pt>
                <c:pt idx="6">
                  <c:v>2018</c:v>
                </c:pt>
                <c:pt idx="7">
                  <c:v>2019</c:v>
                </c:pt>
                <c:pt idx="8">
                  <c:v>2020</c:v>
                </c:pt>
                <c:pt idx="9">
                  <c:v>2021</c:v>
                </c:pt>
                <c:pt idx="10">
                  <c:v>2022</c:v>
                </c:pt>
              </c:numCache>
            </c:numRef>
          </c:cat>
          <c:val>
            <c:numRef>
              <c:f>UUII!$B$5:$L$5</c:f>
              <c:numCache>
                <c:formatCode>#,##0</c:formatCode>
                <c:ptCount val="11"/>
                <c:pt idx="0">
                  <c:v>8</c:v>
                </c:pt>
                <c:pt idx="1">
                  <c:v>10</c:v>
                </c:pt>
                <c:pt idx="2">
                  <c:v>10</c:v>
                </c:pt>
                <c:pt idx="3">
                  <c:v>15</c:v>
                </c:pt>
                <c:pt idx="4">
                  <c:v>16</c:v>
                </c:pt>
                <c:pt idx="5">
                  <c:v>21</c:v>
                </c:pt>
                <c:pt idx="6">
                  <c:v>29</c:v>
                </c:pt>
                <c:pt idx="7">
                  <c:v>38</c:v>
                </c:pt>
                <c:pt idx="8">
                  <c:v>43</c:v>
                </c:pt>
                <c:pt idx="9">
                  <c:v>52</c:v>
                </c:pt>
                <c:pt idx="10">
                  <c:v>48</c:v>
                </c:pt>
              </c:numCache>
            </c:numRef>
          </c:val>
          <c:extLst>
            <c:ext xmlns:c16="http://schemas.microsoft.com/office/drawing/2014/chart" uri="{C3380CC4-5D6E-409C-BE32-E72D297353CC}">
              <c16:uniqueId val="{00000003-6908-43A2-B160-79A338288564}"/>
            </c:ext>
          </c:extLst>
        </c:ser>
        <c:dLbls>
          <c:showLegendKey val="0"/>
          <c:showVal val="0"/>
          <c:showCatName val="0"/>
          <c:showSerName val="0"/>
          <c:showPercent val="0"/>
          <c:showBubbleSize val="0"/>
        </c:dLbls>
        <c:gapWidth val="219"/>
        <c:overlap val="-27"/>
        <c:axId val="1446358175"/>
        <c:axId val="1448186511"/>
      </c:barChart>
      <c:catAx>
        <c:axId val="14463581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448186511"/>
        <c:crosses val="autoZero"/>
        <c:auto val="1"/>
        <c:lblAlgn val="ctr"/>
        <c:lblOffset val="100"/>
        <c:noMultiLvlLbl val="0"/>
      </c:catAx>
      <c:valAx>
        <c:axId val="144818651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446358175"/>
        <c:crosses val="autoZero"/>
        <c:crossBetween val="between"/>
      </c:valAx>
      <c:dTable>
        <c:showHorzBorder val="1"/>
        <c:showVertBorder val="1"/>
        <c:showOutline val="1"/>
        <c:showKeys val="0"/>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MX"/>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a:t>Instituciones</a:t>
            </a:r>
            <a:r>
              <a:rPr lang="es-MX" baseline="0"/>
              <a:t> Federales</a:t>
            </a:r>
            <a:endParaRPr lang="es-MX"/>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ser>
          <c:idx val="0"/>
          <c:order val="0"/>
          <c:tx>
            <c:strRef>
              <c:f>IF!$A$2</c:f>
              <c:strCache>
                <c:ptCount val="1"/>
                <c:pt idx="0">
                  <c:v>PTC</c:v>
                </c:pt>
              </c:strCache>
            </c:strRef>
          </c:tx>
          <c:spPr>
            <a:solidFill>
              <a:schemeClr val="accent1"/>
            </a:solidFill>
            <a:ln>
              <a:noFill/>
            </a:ln>
            <a:effectLst/>
          </c:spPr>
          <c:invertIfNegative val="0"/>
          <c:cat>
            <c:numRef>
              <c:f>IF!$B$1:$L$1</c:f>
              <c:numCache>
                <c:formatCode>General</c:formatCode>
                <c:ptCount val="11"/>
                <c:pt idx="0">
                  <c:v>2012</c:v>
                </c:pt>
                <c:pt idx="1">
                  <c:v>2013</c:v>
                </c:pt>
                <c:pt idx="2">
                  <c:v>2014</c:v>
                </c:pt>
                <c:pt idx="3">
                  <c:v>2015</c:v>
                </c:pt>
                <c:pt idx="4">
                  <c:v>2016</c:v>
                </c:pt>
                <c:pt idx="5">
                  <c:v>2017</c:v>
                </c:pt>
                <c:pt idx="6">
                  <c:v>2018</c:v>
                </c:pt>
                <c:pt idx="7">
                  <c:v>2019</c:v>
                </c:pt>
                <c:pt idx="8">
                  <c:v>2020</c:v>
                </c:pt>
                <c:pt idx="9">
                  <c:v>2021</c:v>
                </c:pt>
                <c:pt idx="10">
                  <c:v>2022</c:v>
                </c:pt>
              </c:numCache>
            </c:numRef>
          </c:cat>
          <c:val>
            <c:numRef>
              <c:f>IF!$B$2:$L$2</c:f>
              <c:numCache>
                <c:formatCode>#,##0</c:formatCode>
                <c:ptCount val="11"/>
                <c:pt idx="0">
                  <c:v>4605</c:v>
                </c:pt>
                <c:pt idx="1">
                  <c:v>4758</c:v>
                </c:pt>
                <c:pt idx="2">
                  <c:v>4948</c:v>
                </c:pt>
                <c:pt idx="3">
                  <c:v>5077</c:v>
                </c:pt>
                <c:pt idx="4">
                  <c:v>5158</c:v>
                </c:pt>
                <c:pt idx="5">
                  <c:v>5867</c:v>
                </c:pt>
                <c:pt idx="6">
                  <c:v>5991</c:v>
                </c:pt>
                <c:pt idx="7">
                  <c:v>6070</c:v>
                </c:pt>
                <c:pt idx="8">
                  <c:v>6168</c:v>
                </c:pt>
                <c:pt idx="9">
                  <c:v>6163</c:v>
                </c:pt>
                <c:pt idx="10">
                  <c:v>6212</c:v>
                </c:pt>
              </c:numCache>
            </c:numRef>
          </c:val>
          <c:extLst>
            <c:ext xmlns:c16="http://schemas.microsoft.com/office/drawing/2014/chart" uri="{C3380CC4-5D6E-409C-BE32-E72D297353CC}">
              <c16:uniqueId val="{00000000-E73A-4B1C-B49F-90EF15853252}"/>
            </c:ext>
          </c:extLst>
        </c:ser>
        <c:ser>
          <c:idx val="1"/>
          <c:order val="1"/>
          <c:tx>
            <c:strRef>
              <c:f>IF!$A$3</c:f>
              <c:strCache>
                <c:ptCount val="1"/>
                <c:pt idx="0">
                  <c:v>Posgrado</c:v>
                </c:pt>
              </c:strCache>
            </c:strRef>
          </c:tx>
          <c:spPr>
            <a:solidFill>
              <a:schemeClr val="accent2"/>
            </a:solidFill>
            <a:ln>
              <a:noFill/>
            </a:ln>
            <a:effectLst/>
          </c:spPr>
          <c:invertIfNegative val="0"/>
          <c:cat>
            <c:numRef>
              <c:f>IF!$B$1:$L$1</c:f>
              <c:numCache>
                <c:formatCode>General</c:formatCode>
                <c:ptCount val="11"/>
                <c:pt idx="0">
                  <c:v>2012</c:v>
                </c:pt>
                <c:pt idx="1">
                  <c:v>2013</c:v>
                </c:pt>
                <c:pt idx="2">
                  <c:v>2014</c:v>
                </c:pt>
                <c:pt idx="3">
                  <c:v>2015</c:v>
                </c:pt>
                <c:pt idx="4">
                  <c:v>2016</c:v>
                </c:pt>
                <c:pt idx="5">
                  <c:v>2017</c:v>
                </c:pt>
                <c:pt idx="6">
                  <c:v>2018</c:v>
                </c:pt>
                <c:pt idx="7">
                  <c:v>2019</c:v>
                </c:pt>
                <c:pt idx="8">
                  <c:v>2020</c:v>
                </c:pt>
                <c:pt idx="9">
                  <c:v>2021</c:v>
                </c:pt>
                <c:pt idx="10">
                  <c:v>2022</c:v>
                </c:pt>
              </c:numCache>
            </c:numRef>
          </c:cat>
          <c:val>
            <c:numRef>
              <c:f>IF!$B$3:$L$3</c:f>
              <c:numCache>
                <c:formatCode>#,##0</c:formatCode>
                <c:ptCount val="11"/>
                <c:pt idx="0">
                  <c:v>3745</c:v>
                </c:pt>
                <c:pt idx="1">
                  <c:v>3933</c:v>
                </c:pt>
                <c:pt idx="2">
                  <c:v>4129</c:v>
                </c:pt>
                <c:pt idx="3">
                  <c:v>4264</c:v>
                </c:pt>
                <c:pt idx="4">
                  <c:v>4348</c:v>
                </c:pt>
                <c:pt idx="5">
                  <c:v>4736</c:v>
                </c:pt>
                <c:pt idx="6">
                  <c:v>4863</c:v>
                </c:pt>
                <c:pt idx="7">
                  <c:v>5155</c:v>
                </c:pt>
                <c:pt idx="8">
                  <c:v>5255</c:v>
                </c:pt>
                <c:pt idx="9">
                  <c:v>5263</c:v>
                </c:pt>
                <c:pt idx="10">
                  <c:v>5483</c:v>
                </c:pt>
              </c:numCache>
            </c:numRef>
          </c:val>
          <c:extLst>
            <c:ext xmlns:c16="http://schemas.microsoft.com/office/drawing/2014/chart" uri="{C3380CC4-5D6E-409C-BE32-E72D297353CC}">
              <c16:uniqueId val="{00000001-E73A-4B1C-B49F-90EF15853252}"/>
            </c:ext>
          </c:extLst>
        </c:ser>
        <c:ser>
          <c:idx val="2"/>
          <c:order val="2"/>
          <c:tx>
            <c:strRef>
              <c:f>IF!$A$4</c:f>
              <c:strCache>
                <c:ptCount val="1"/>
                <c:pt idx="0">
                  <c:v>Perfil</c:v>
                </c:pt>
              </c:strCache>
            </c:strRef>
          </c:tx>
          <c:spPr>
            <a:solidFill>
              <a:schemeClr val="accent3"/>
            </a:solidFill>
            <a:ln>
              <a:noFill/>
            </a:ln>
            <a:effectLst/>
          </c:spPr>
          <c:invertIfNegative val="0"/>
          <c:cat>
            <c:numRef>
              <c:f>IF!$B$1:$L$1</c:f>
              <c:numCache>
                <c:formatCode>General</c:formatCode>
                <c:ptCount val="11"/>
                <c:pt idx="0">
                  <c:v>2012</c:v>
                </c:pt>
                <c:pt idx="1">
                  <c:v>2013</c:v>
                </c:pt>
                <c:pt idx="2">
                  <c:v>2014</c:v>
                </c:pt>
                <c:pt idx="3">
                  <c:v>2015</c:v>
                </c:pt>
                <c:pt idx="4">
                  <c:v>2016</c:v>
                </c:pt>
                <c:pt idx="5">
                  <c:v>2017</c:v>
                </c:pt>
                <c:pt idx="6">
                  <c:v>2018</c:v>
                </c:pt>
                <c:pt idx="7">
                  <c:v>2019</c:v>
                </c:pt>
                <c:pt idx="8">
                  <c:v>2020</c:v>
                </c:pt>
                <c:pt idx="9">
                  <c:v>2021</c:v>
                </c:pt>
                <c:pt idx="10">
                  <c:v>2022</c:v>
                </c:pt>
              </c:numCache>
            </c:numRef>
          </c:cat>
          <c:val>
            <c:numRef>
              <c:f>IF!$B$4:$L$4</c:f>
              <c:numCache>
                <c:formatCode>#,##0</c:formatCode>
                <c:ptCount val="11"/>
                <c:pt idx="0">
                  <c:v>1978</c:v>
                </c:pt>
                <c:pt idx="1">
                  <c:v>1821</c:v>
                </c:pt>
                <c:pt idx="2">
                  <c:v>1880</c:v>
                </c:pt>
                <c:pt idx="3">
                  <c:v>1727</c:v>
                </c:pt>
                <c:pt idx="4">
                  <c:v>1615</c:v>
                </c:pt>
                <c:pt idx="5">
                  <c:v>1872</c:v>
                </c:pt>
                <c:pt idx="6">
                  <c:v>1951</c:v>
                </c:pt>
                <c:pt idx="7">
                  <c:v>1945</c:v>
                </c:pt>
                <c:pt idx="8">
                  <c:v>1787</c:v>
                </c:pt>
                <c:pt idx="9">
                  <c:v>1563</c:v>
                </c:pt>
                <c:pt idx="10">
                  <c:v>1508</c:v>
                </c:pt>
              </c:numCache>
            </c:numRef>
          </c:val>
          <c:extLst>
            <c:ext xmlns:c16="http://schemas.microsoft.com/office/drawing/2014/chart" uri="{C3380CC4-5D6E-409C-BE32-E72D297353CC}">
              <c16:uniqueId val="{00000002-E73A-4B1C-B49F-90EF15853252}"/>
            </c:ext>
          </c:extLst>
        </c:ser>
        <c:ser>
          <c:idx val="3"/>
          <c:order val="3"/>
          <c:tx>
            <c:strRef>
              <c:f>IF!$A$5</c:f>
              <c:strCache>
                <c:ptCount val="1"/>
                <c:pt idx="0">
                  <c:v>SNI</c:v>
                </c:pt>
              </c:strCache>
            </c:strRef>
          </c:tx>
          <c:spPr>
            <a:solidFill>
              <a:schemeClr val="accent4"/>
            </a:solidFill>
            <a:ln>
              <a:noFill/>
            </a:ln>
            <a:effectLst/>
          </c:spPr>
          <c:invertIfNegative val="0"/>
          <c:cat>
            <c:numRef>
              <c:f>IF!$B$1:$L$1</c:f>
              <c:numCache>
                <c:formatCode>General</c:formatCode>
                <c:ptCount val="11"/>
                <c:pt idx="0">
                  <c:v>2012</c:v>
                </c:pt>
                <c:pt idx="1">
                  <c:v>2013</c:v>
                </c:pt>
                <c:pt idx="2">
                  <c:v>2014</c:v>
                </c:pt>
                <c:pt idx="3">
                  <c:v>2015</c:v>
                </c:pt>
                <c:pt idx="4">
                  <c:v>2016</c:v>
                </c:pt>
                <c:pt idx="5">
                  <c:v>2017</c:v>
                </c:pt>
                <c:pt idx="6">
                  <c:v>2018</c:v>
                </c:pt>
                <c:pt idx="7">
                  <c:v>2019</c:v>
                </c:pt>
                <c:pt idx="8">
                  <c:v>2020</c:v>
                </c:pt>
                <c:pt idx="9">
                  <c:v>2021</c:v>
                </c:pt>
                <c:pt idx="10">
                  <c:v>2022</c:v>
                </c:pt>
              </c:numCache>
            </c:numRef>
          </c:cat>
          <c:val>
            <c:numRef>
              <c:f>IF!$B$5:$L$5</c:f>
              <c:numCache>
                <c:formatCode>#,##0</c:formatCode>
                <c:ptCount val="11"/>
                <c:pt idx="0">
                  <c:v>1228</c:v>
                </c:pt>
                <c:pt idx="1">
                  <c:v>1327</c:v>
                </c:pt>
                <c:pt idx="2">
                  <c:v>1327</c:v>
                </c:pt>
                <c:pt idx="3">
                  <c:v>1334</c:v>
                </c:pt>
                <c:pt idx="4">
                  <c:v>1351</c:v>
                </c:pt>
                <c:pt idx="5">
                  <c:v>1796</c:v>
                </c:pt>
                <c:pt idx="6">
                  <c:v>1803</c:v>
                </c:pt>
                <c:pt idx="7">
                  <c:v>1883</c:v>
                </c:pt>
                <c:pt idx="8">
                  <c:v>1945</c:v>
                </c:pt>
                <c:pt idx="9">
                  <c:v>1992</c:v>
                </c:pt>
                <c:pt idx="10">
                  <c:v>1980</c:v>
                </c:pt>
              </c:numCache>
            </c:numRef>
          </c:val>
          <c:extLst>
            <c:ext xmlns:c16="http://schemas.microsoft.com/office/drawing/2014/chart" uri="{C3380CC4-5D6E-409C-BE32-E72D297353CC}">
              <c16:uniqueId val="{00000003-E73A-4B1C-B49F-90EF15853252}"/>
            </c:ext>
          </c:extLst>
        </c:ser>
        <c:dLbls>
          <c:showLegendKey val="0"/>
          <c:showVal val="0"/>
          <c:showCatName val="0"/>
          <c:showSerName val="0"/>
          <c:showPercent val="0"/>
          <c:showBubbleSize val="0"/>
        </c:dLbls>
        <c:gapWidth val="219"/>
        <c:overlap val="-27"/>
        <c:axId val="1974986495"/>
        <c:axId val="1436275055"/>
      </c:barChart>
      <c:catAx>
        <c:axId val="19749864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436275055"/>
        <c:crosses val="autoZero"/>
        <c:auto val="1"/>
        <c:lblAlgn val="ctr"/>
        <c:lblOffset val="100"/>
        <c:noMultiLvlLbl val="0"/>
      </c:catAx>
      <c:valAx>
        <c:axId val="143627505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974986495"/>
        <c:crosses val="autoZero"/>
        <c:crossBetween val="between"/>
      </c:valAx>
      <c:dTable>
        <c:showHorzBorder val="1"/>
        <c:showVertBorder val="1"/>
        <c:showOutline val="1"/>
        <c:showKeys val="0"/>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MX"/>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12700">
          <a:solidFill>
            <a:schemeClr val="accent1">
              <a:lumMod val="75000"/>
            </a:schemeClr>
          </a:solidFill>
          <a:headEnd w="med" len="sm"/>
          <a:tailEnd type="triangle" w="med" len="med"/>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C1BC4-BF09-4349-9ABA-8E4DD60CC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54</Pages>
  <Words>17718</Words>
  <Characters>97451</Characters>
  <Application>Microsoft Office Word</Application>
  <DocSecurity>0</DocSecurity>
  <Lines>812</Lines>
  <Paragraphs>229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Longino Hilario</dc:creator>
  <cp:keywords/>
  <dc:description/>
  <cp:lastModifiedBy>Isabel González Riestra</cp:lastModifiedBy>
  <cp:revision>3</cp:revision>
  <cp:lastPrinted>2020-03-12T22:58:00Z</cp:lastPrinted>
  <dcterms:created xsi:type="dcterms:W3CDTF">2025-04-08T19:25:00Z</dcterms:created>
  <dcterms:modified xsi:type="dcterms:W3CDTF">2025-04-08T19:28:00Z</dcterms:modified>
</cp:coreProperties>
</file>