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E6614" w14:textId="785C3752" w:rsidR="00734CE5" w:rsidRPr="00FF2FD4" w:rsidRDefault="00734CE5" w:rsidP="00FF2FD4">
      <w:pPr>
        <w:pStyle w:val="Default"/>
        <w:spacing w:line="276" w:lineRule="auto"/>
        <w:jc w:val="center"/>
        <w:rPr>
          <w:rFonts w:ascii="Montserrat" w:hAnsi="Montserrat"/>
          <w:color w:val="auto"/>
          <w:sz w:val="20"/>
          <w:szCs w:val="20"/>
        </w:rPr>
      </w:pPr>
      <w:r w:rsidRPr="00734CE5">
        <w:rPr>
          <w:rFonts w:ascii="Montserrat" w:hAnsi="Montserrat"/>
          <w:b/>
          <w:bCs/>
          <w:color w:val="595959" w:themeColor="text1" w:themeTint="A6"/>
          <w:sz w:val="32"/>
          <w:szCs w:val="32"/>
        </w:rPr>
        <w:t>CONVOCATORIA 2021</w:t>
      </w:r>
    </w:p>
    <w:p w14:paraId="7D7F0213" w14:textId="77777777" w:rsidR="00734CE5" w:rsidRPr="00734CE5" w:rsidRDefault="00734CE5" w:rsidP="00734CE5">
      <w:pPr>
        <w:spacing w:line="276" w:lineRule="auto"/>
        <w:rPr>
          <w:rFonts w:ascii="Montserrat" w:hAnsi="Montserrat"/>
          <w:b/>
          <w:bCs/>
          <w:szCs w:val="21"/>
        </w:rPr>
        <w:sectPr w:rsidR="00734CE5" w:rsidRPr="00734CE5" w:rsidSect="00734CE5">
          <w:headerReference w:type="default" r:id="rId10"/>
          <w:footerReference w:type="default" r:id="rId11"/>
          <w:type w:val="continuous"/>
          <w:pgSz w:w="12240" w:h="15840"/>
          <w:pgMar w:top="1702" w:right="1361" w:bottom="2410" w:left="1276" w:header="454" w:footer="737" w:gutter="0"/>
          <w:pgNumType w:start="1"/>
          <w:cols w:space="708"/>
          <w:docGrid w:linePitch="360"/>
        </w:sectPr>
      </w:pPr>
    </w:p>
    <w:p w14:paraId="268F4532" w14:textId="77777777" w:rsidR="00734CE5" w:rsidRDefault="00734CE5" w:rsidP="00734CE5">
      <w:pPr>
        <w:pStyle w:val="Default"/>
        <w:spacing w:line="276" w:lineRule="auto"/>
        <w:rPr>
          <w:rFonts w:ascii="Montserrat" w:hAnsi="Montserrat" w:cs="Arial"/>
          <w:b/>
          <w:bCs/>
          <w:color w:val="auto"/>
        </w:rPr>
      </w:pPr>
    </w:p>
    <w:p w14:paraId="20D8EBC6" w14:textId="13F12E70" w:rsidR="00377417" w:rsidRPr="009E7B54" w:rsidRDefault="00377417" w:rsidP="009E7B54">
      <w:pPr>
        <w:pStyle w:val="Default"/>
        <w:spacing w:line="276" w:lineRule="auto"/>
        <w:jc w:val="center"/>
        <w:rPr>
          <w:rFonts w:ascii="Montserrat" w:hAnsi="Montserrat"/>
          <w:color w:val="auto"/>
        </w:rPr>
      </w:pPr>
      <w:r w:rsidRPr="009E7B54">
        <w:rPr>
          <w:rFonts w:ascii="Montserrat" w:hAnsi="Montserrat" w:cs="Arial"/>
          <w:b/>
          <w:bCs/>
          <w:color w:val="auto"/>
        </w:rPr>
        <w:t>VI. Apoyo para el fortalecimiento de los Cuerpos Académicos, la integración de redes temáticas de colaboración de cuerpos académicos, gastos de publicación y Apoyos posdoctorales.</w:t>
      </w:r>
    </w:p>
    <w:p w14:paraId="3CD9D629" w14:textId="77777777" w:rsidR="00377417" w:rsidRPr="00126F27" w:rsidRDefault="00377417" w:rsidP="00EB44BA">
      <w:pPr>
        <w:pStyle w:val="Default"/>
        <w:spacing w:line="276" w:lineRule="auto"/>
        <w:jc w:val="both"/>
        <w:rPr>
          <w:rFonts w:ascii="Montserrat" w:hAnsi="Montserrat"/>
          <w:color w:val="auto"/>
          <w:sz w:val="20"/>
          <w:szCs w:val="20"/>
        </w:rPr>
      </w:pPr>
      <w:r w:rsidRPr="00126F27">
        <w:rPr>
          <w:rFonts w:ascii="Montserrat" w:hAnsi="Montserrat" w:cs="Arial"/>
          <w:color w:val="auto"/>
          <w:sz w:val="20"/>
          <w:szCs w:val="20"/>
        </w:rPr>
        <w:t xml:space="preserve">El objetivo principal del </w:t>
      </w:r>
      <w:r w:rsidRPr="00564489">
        <w:rPr>
          <w:rFonts w:ascii="Montserrat" w:hAnsi="Montserrat" w:cs="Arial"/>
          <w:color w:val="auto"/>
          <w:sz w:val="20"/>
          <w:szCs w:val="20"/>
        </w:rPr>
        <w:t>Programa para el Desarrollo Profesional para el tipo Superior,</w:t>
      </w:r>
      <w:r w:rsidRPr="00126F27">
        <w:rPr>
          <w:rFonts w:ascii="Montserrat" w:hAnsi="Montserrat" w:cs="Arial"/>
          <w:color w:val="auto"/>
          <w:sz w:val="20"/>
          <w:szCs w:val="20"/>
        </w:rPr>
        <w:t xml:space="preserve"> es profesionalizar a los/as profesores/as de tiempo completo para que alcancen las capacidades de investigación-docencia, desarrollo tecnológico e innovación y, con responsabilidad social, se articulen y consoliden en cuerpos académicos y con ello generen una nueva comunidad académica capaz de transformar su entorno. Para alcanzar este objetivo la SEP, a través de la SES ha emprendido en el marco del Programa varias acciones enfocadas a promover que los profesores/as de tiempo completo se integren en CA y con ello sustentar la formación de profesionales de buena calidad, responsables y competitivos. </w:t>
      </w:r>
    </w:p>
    <w:p w14:paraId="0BF9A476" w14:textId="77777777" w:rsidR="00377417" w:rsidRPr="00126F27" w:rsidRDefault="00377417" w:rsidP="00EB44BA">
      <w:pPr>
        <w:pStyle w:val="Default"/>
        <w:spacing w:line="276" w:lineRule="auto"/>
        <w:jc w:val="both"/>
        <w:rPr>
          <w:rFonts w:ascii="Montserrat" w:hAnsi="Montserrat"/>
          <w:color w:val="auto"/>
          <w:sz w:val="20"/>
          <w:szCs w:val="20"/>
        </w:rPr>
      </w:pPr>
      <w:r w:rsidRPr="00126F27">
        <w:rPr>
          <w:rFonts w:ascii="Montserrat" w:hAnsi="Montserrat" w:cs="Arial"/>
          <w:color w:val="auto"/>
          <w:sz w:val="20"/>
          <w:szCs w:val="20"/>
        </w:rPr>
        <w:t xml:space="preserve">La SEP, a través de la SES, convoca a los CA de las IPES adscritas al Programa a presentar proyectos que fomenten su desarrollo y consolidación conforme a las siguientes: </w:t>
      </w:r>
    </w:p>
    <w:p w14:paraId="534B1C8B" w14:textId="77777777" w:rsidR="003013D9" w:rsidRDefault="003013D9" w:rsidP="00EB44BA">
      <w:pPr>
        <w:pStyle w:val="Default"/>
        <w:spacing w:line="276" w:lineRule="auto"/>
        <w:jc w:val="both"/>
        <w:rPr>
          <w:rFonts w:ascii="Montserrat" w:hAnsi="Montserrat" w:cs="Arial"/>
          <w:b/>
          <w:bCs/>
          <w:color w:val="auto"/>
          <w:sz w:val="20"/>
          <w:szCs w:val="20"/>
        </w:rPr>
      </w:pPr>
    </w:p>
    <w:p w14:paraId="0326F3E0" w14:textId="1BA991CD" w:rsidR="00377417" w:rsidRPr="009E7B54" w:rsidRDefault="00377417" w:rsidP="00EB44BA">
      <w:pPr>
        <w:pStyle w:val="Default"/>
        <w:spacing w:line="276" w:lineRule="auto"/>
        <w:jc w:val="both"/>
        <w:rPr>
          <w:rFonts w:ascii="Montserrat" w:hAnsi="Montserrat" w:cs="Arial"/>
          <w:b/>
          <w:bCs/>
          <w:color w:val="auto"/>
          <w:sz w:val="20"/>
          <w:szCs w:val="20"/>
        </w:rPr>
      </w:pPr>
      <w:r w:rsidRPr="009E7B54">
        <w:rPr>
          <w:rFonts w:ascii="Montserrat" w:hAnsi="Montserrat" w:cs="Arial"/>
          <w:b/>
          <w:bCs/>
          <w:color w:val="auto"/>
          <w:sz w:val="20"/>
          <w:szCs w:val="20"/>
        </w:rPr>
        <w:t xml:space="preserve">BASES </w:t>
      </w:r>
    </w:p>
    <w:p w14:paraId="36B7656B" w14:textId="77777777" w:rsidR="003013D9" w:rsidRDefault="003013D9" w:rsidP="00EB44BA">
      <w:pPr>
        <w:pStyle w:val="Default"/>
        <w:spacing w:line="276" w:lineRule="auto"/>
        <w:jc w:val="both"/>
        <w:rPr>
          <w:rFonts w:ascii="Montserrat" w:hAnsi="Montserrat" w:cs="Arial"/>
          <w:b/>
          <w:bCs/>
          <w:color w:val="auto"/>
          <w:sz w:val="20"/>
          <w:szCs w:val="20"/>
        </w:rPr>
      </w:pPr>
    </w:p>
    <w:p w14:paraId="086683E9" w14:textId="0392EDBF" w:rsidR="00377417" w:rsidRPr="009E7B54" w:rsidRDefault="00377417" w:rsidP="00EB44BA">
      <w:pPr>
        <w:pStyle w:val="Default"/>
        <w:spacing w:line="276" w:lineRule="auto"/>
        <w:jc w:val="both"/>
        <w:rPr>
          <w:rFonts w:ascii="Montserrat" w:hAnsi="Montserrat"/>
          <w:b/>
          <w:bCs/>
          <w:color w:val="auto"/>
          <w:sz w:val="20"/>
          <w:szCs w:val="20"/>
        </w:rPr>
      </w:pPr>
      <w:r w:rsidRPr="009E7B54">
        <w:rPr>
          <w:rFonts w:ascii="Montserrat" w:hAnsi="Montserrat" w:cs="Arial"/>
          <w:b/>
          <w:bCs/>
          <w:color w:val="auto"/>
          <w:sz w:val="20"/>
          <w:szCs w:val="20"/>
        </w:rPr>
        <w:t xml:space="preserve">I.- SOBRE LAS CARACTERÍSTICAS DE LOS CUERPOS ACADÉMICOS </w:t>
      </w:r>
    </w:p>
    <w:p w14:paraId="5FDF4994" w14:textId="77777777" w:rsidR="00377417" w:rsidRPr="009E7B54" w:rsidRDefault="00377417" w:rsidP="00EB44BA">
      <w:pPr>
        <w:pStyle w:val="Default"/>
        <w:spacing w:line="276" w:lineRule="auto"/>
        <w:jc w:val="both"/>
        <w:rPr>
          <w:rFonts w:ascii="Montserrat" w:hAnsi="Montserrat"/>
          <w:b/>
          <w:bCs/>
          <w:color w:val="auto"/>
          <w:sz w:val="20"/>
          <w:szCs w:val="20"/>
        </w:rPr>
      </w:pPr>
      <w:r w:rsidRPr="009E7B54">
        <w:rPr>
          <w:rFonts w:ascii="Montserrat" w:hAnsi="Montserrat" w:cs="Arial"/>
          <w:b/>
          <w:bCs/>
          <w:color w:val="auto"/>
          <w:sz w:val="20"/>
          <w:szCs w:val="20"/>
        </w:rPr>
        <w:t xml:space="preserve">En las Universidades Públicas Estatales, de Apoyo Solidario y Federales. </w:t>
      </w:r>
    </w:p>
    <w:p w14:paraId="14168BA0" w14:textId="77777777" w:rsidR="00377417" w:rsidRPr="00126F27" w:rsidRDefault="00377417" w:rsidP="00EB44BA">
      <w:pPr>
        <w:pStyle w:val="Default"/>
        <w:spacing w:line="276" w:lineRule="auto"/>
        <w:jc w:val="both"/>
        <w:rPr>
          <w:rFonts w:ascii="Montserrat" w:hAnsi="Montserrat" w:cs="Arial"/>
          <w:color w:val="auto"/>
          <w:sz w:val="20"/>
          <w:szCs w:val="20"/>
        </w:rPr>
      </w:pPr>
      <w:r w:rsidRPr="00126F27">
        <w:rPr>
          <w:rFonts w:ascii="Montserrat" w:hAnsi="Montserrat" w:cs="Arial"/>
          <w:color w:val="auto"/>
          <w:sz w:val="20"/>
          <w:szCs w:val="20"/>
        </w:rPr>
        <w:t xml:space="preserve">Los CA son grupos de profesores/as de tiempo completo que comparten una o varias Líneas de Generación y Aplicación Innovadora del Conocimiento (LGAC) (investigación o estudio) en temas disciplinares o multidisciplinares y un conjunto de objetivos y metas académicos. Adicionalmente sus integrantes atienden Programas Educativos (PE) en varios niveles para el cumplimiento cabal de las funciones institucionales. </w:t>
      </w:r>
    </w:p>
    <w:p w14:paraId="3FF72DA6" w14:textId="77777777" w:rsidR="00377417" w:rsidRPr="009E7B54" w:rsidRDefault="00377417" w:rsidP="00EB44BA">
      <w:pPr>
        <w:pStyle w:val="Default"/>
        <w:spacing w:line="276" w:lineRule="auto"/>
        <w:jc w:val="both"/>
        <w:rPr>
          <w:rFonts w:ascii="Montserrat" w:hAnsi="Montserrat"/>
          <w:b/>
          <w:bCs/>
          <w:color w:val="auto"/>
          <w:sz w:val="20"/>
          <w:szCs w:val="20"/>
        </w:rPr>
      </w:pPr>
      <w:r w:rsidRPr="009E7B54">
        <w:rPr>
          <w:rFonts w:ascii="Montserrat" w:hAnsi="Montserrat" w:cs="Arial"/>
          <w:b/>
          <w:bCs/>
          <w:color w:val="auto"/>
          <w:sz w:val="20"/>
          <w:szCs w:val="20"/>
        </w:rPr>
        <w:t xml:space="preserve">En las Universidades Politécnicas e Institutos Tecnológicos. </w:t>
      </w:r>
    </w:p>
    <w:p w14:paraId="089F1FCF" w14:textId="77777777" w:rsidR="00377417" w:rsidRPr="00126F27" w:rsidRDefault="00377417" w:rsidP="00EB44BA">
      <w:pPr>
        <w:pStyle w:val="Default"/>
        <w:spacing w:line="276" w:lineRule="auto"/>
        <w:jc w:val="both"/>
        <w:rPr>
          <w:rFonts w:ascii="Montserrat" w:hAnsi="Montserrat"/>
          <w:color w:val="auto"/>
          <w:sz w:val="20"/>
          <w:szCs w:val="20"/>
        </w:rPr>
      </w:pPr>
      <w:r w:rsidRPr="00126F27">
        <w:rPr>
          <w:rFonts w:ascii="Montserrat" w:hAnsi="Montserrat" w:cs="Arial"/>
          <w:color w:val="auto"/>
          <w:sz w:val="20"/>
          <w:szCs w:val="20"/>
        </w:rPr>
        <w:t xml:space="preserve">Los CA son grupos de profesores/as de tiempo completo que comparten una o varias Líneas Innovadoras de Investigación Aplicada y Desarrollo Tecnológico (LIIADT), las cuales se orientan principalmente a la asimilación, transferencia y mejora de tecnologías existentes, y un conjunto de objetivos y metas académicas. Los CA trabajan en proyectos de investigación que atienden a necesidades concretas del sector productivo y participan en programas de asesoría y consultoría a dicho sector. Adicionalmente, los CA atienden los PE afines a su especialidad. </w:t>
      </w:r>
    </w:p>
    <w:p w14:paraId="5B940E41" w14:textId="77777777" w:rsidR="00377417" w:rsidRPr="009E7B54" w:rsidRDefault="00377417" w:rsidP="00EB44BA">
      <w:pPr>
        <w:pStyle w:val="Default"/>
        <w:spacing w:line="276" w:lineRule="auto"/>
        <w:jc w:val="both"/>
        <w:rPr>
          <w:rFonts w:ascii="Montserrat" w:hAnsi="Montserrat"/>
          <w:b/>
          <w:bCs/>
          <w:color w:val="auto"/>
          <w:sz w:val="20"/>
          <w:szCs w:val="20"/>
        </w:rPr>
      </w:pPr>
      <w:r w:rsidRPr="009E7B54">
        <w:rPr>
          <w:rFonts w:ascii="Montserrat" w:hAnsi="Montserrat" w:cs="Arial"/>
          <w:b/>
          <w:bCs/>
          <w:color w:val="auto"/>
          <w:sz w:val="20"/>
          <w:szCs w:val="20"/>
        </w:rPr>
        <w:t xml:space="preserve">En las Universidades Tecnológicas. </w:t>
      </w:r>
    </w:p>
    <w:p w14:paraId="59F3CD72" w14:textId="77777777" w:rsidR="00377417" w:rsidRPr="00126F27" w:rsidRDefault="00377417" w:rsidP="00EB44BA">
      <w:pPr>
        <w:pStyle w:val="Default"/>
        <w:spacing w:line="276" w:lineRule="auto"/>
        <w:jc w:val="both"/>
        <w:rPr>
          <w:rFonts w:ascii="Montserrat" w:hAnsi="Montserrat"/>
          <w:color w:val="auto"/>
          <w:sz w:val="20"/>
          <w:szCs w:val="20"/>
        </w:rPr>
      </w:pPr>
      <w:r w:rsidRPr="00126F27">
        <w:rPr>
          <w:rFonts w:ascii="Montserrat" w:hAnsi="Montserrat" w:cs="Arial"/>
          <w:color w:val="auto"/>
          <w:sz w:val="20"/>
          <w:szCs w:val="20"/>
        </w:rPr>
        <w:t xml:space="preserve">Los CA son grupos de profesores/as de tiempo completo que comparten una o varias Líneas Innovadoras de Investigación Aplicada o Desarrollo Tecnológico (LIIADT), las cuales se orientan principalmente a la asimilación, desarrollo, transferencia y mejora de las tecnologías y procesos para apoyar al sector productivo y de servicios de una región en particular. Además, los Cuerpos Académicos atienden los PE de la institución y comparten objetivos y metas académicas comunes. </w:t>
      </w:r>
    </w:p>
    <w:p w14:paraId="3B1ACD18" w14:textId="77777777" w:rsidR="00263BD0" w:rsidRDefault="00263BD0" w:rsidP="00EB44BA">
      <w:pPr>
        <w:pStyle w:val="Default"/>
        <w:spacing w:line="276" w:lineRule="auto"/>
        <w:jc w:val="both"/>
        <w:rPr>
          <w:rFonts w:ascii="Montserrat" w:hAnsi="Montserrat" w:cs="Arial"/>
          <w:b/>
          <w:bCs/>
          <w:color w:val="auto"/>
          <w:sz w:val="20"/>
          <w:szCs w:val="20"/>
        </w:rPr>
      </w:pPr>
    </w:p>
    <w:p w14:paraId="791D7596" w14:textId="661E7FD4" w:rsidR="00377417" w:rsidRPr="009E7B54" w:rsidRDefault="00377417" w:rsidP="00EB44BA">
      <w:pPr>
        <w:pStyle w:val="Default"/>
        <w:spacing w:line="276" w:lineRule="auto"/>
        <w:jc w:val="both"/>
        <w:rPr>
          <w:rFonts w:ascii="Montserrat" w:hAnsi="Montserrat"/>
          <w:b/>
          <w:bCs/>
          <w:color w:val="auto"/>
          <w:sz w:val="20"/>
          <w:szCs w:val="20"/>
        </w:rPr>
      </w:pPr>
      <w:r w:rsidRPr="009E7B54">
        <w:rPr>
          <w:rFonts w:ascii="Montserrat" w:hAnsi="Montserrat" w:cs="Arial"/>
          <w:b/>
          <w:bCs/>
          <w:color w:val="auto"/>
          <w:sz w:val="20"/>
          <w:szCs w:val="20"/>
        </w:rPr>
        <w:lastRenderedPageBreak/>
        <w:t xml:space="preserve">En las Escuelas Normales Públicas. </w:t>
      </w:r>
    </w:p>
    <w:p w14:paraId="7A350043" w14:textId="77777777" w:rsidR="00377417" w:rsidRPr="00126F27" w:rsidRDefault="00377417" w:rsidP="00EB44BA">
      <w:pPr>
        <w:pStyle w:val="Default"/>
        <w:spacing w:line="276" w:lineRule="auto"/>
        <w:jc w:val="both"/>
        <w:rPr>
          <w:rFonts w:ascii="Montserrat" w:hAnsi="Montserrat"/>
          <w:color w:val="auto"/>
          <w:sz w:val="20"/>
          <w:szCs w:val="20"/>
        </w:rPr>
      </w:pPr>
      <w:r w:rsidRPr="00126F27">
        <w:rPr>
          <w:rFonts w:ascii="Montserrat" w:hAnsi="Montserrat" w:cs="Arial"/>
          <w:color w:val="auto"/>
          <w:sz w:val="20"/>
          <w:szCs w:val="20"/>
        </w:rPr>
        <w:t xml:space="preserve">Los CA son grupos de profesores/as de tiempo completo que comparten una o varias Líneas de Generación o Aplicación Innovadora del Conocimiento (investigación o estudio), en temas disciplinares o multidisciplinares del ámbito educativo, con énfasis especial en la formación de docentes, así como un conjunto de objetivos y metas académicas comunes. Adicionalmente atienden programas educativos (PE) en uno o en varios tipos. </w:t>
      </w:r>
    </w:p>
    <w:p w14:paraId="5E580572" w14:textId="77777777" w:rsidR="00377417" w:rsidRPr="009E7B54" w:rsidRDefault="00377417" w:rsidP="00EB44BA">
      <w:pPr>
        <w:pStyle w:val="Default"/>
        <w:spacing w:line="276" w:lineRule="auto"/>
        <w:jc w:val="both"/>
        <w:rPr>
          <w:rFonts w:ascii="Montserrat" w:hAnsi="Montserrat"/>
          <w:b/>
          <w:bCs/>
          <w:color w:val="auto"/>
          <w:sz w:val="20"/>
          <w:szCs w:val="20"/>
        </w:rPr>
      </w:pPr>
      <w:r w:rsidRPr="009E7B54">
        <w:rPr>
          <w:rFonts w:ascii="Montserrat" w:hAnsi="Montserrat" w:cs="Arial"/>
          <w:b/>
          <w:bCs/>
          <w:color w:val="auto"/>
          <w:sz w:val="20"/>
          <w:szCs w:val="20"/>
        </w:rPr>
        <w:t xml:space="preserve">En las Universidades Interculturales. </w:t>
      </w:r>
    </w:p>
    <w:p w14:paraId="71D5D109" w14:textId="77777777" w:rsidR="00377417" w:rsidRPr="00126F27" w:rsidRDefault="00377417" w:rsidP="00EB44BA">
      <w:pPr>
        <w:pStyle w:val="Default"/>
        <w:spacing w:line="276" w:lineRule="auto"/>
        <w:jc w:val="both"/>
        <w:rPr>
          <w:rFonts w:ascii="Montserrat" w:hAnsi="Montserrat"/>
          <w:color w:val="auto"/>
          <w:sz w:val="20"/>
          <w:szCs w:val="20"/>
        </w:rPr>
      </w:pPr>
      <w:r w:rsidRPr="00126F27">
        <w:rPr>
          <w:rFonts w:ascii="Montserrat" w:hAnsi="Montserrat" w:cs="Arial"/>
          <w:color w:val="auto"/>
          <w:sz w:val="20"/>
          <w:szCs w:val="20"/>
        </w:rPr>
        <w:t xml:space="preserve">Los CA son grupos de profesores/as de tiempo completo que comparten una o varias Líneas de Investigación, en temas disciplinares o multidisciplinares, en Lengua, Cultura y Desarrollo (LILCD) y un conjunto de objetivos y metas académicas comunes. Adicionalmente atienden PE que articulan la docencia, investigación, vinculación comunitaria, difusión y divulgación del conocimiento. </w:t>
      </w:r>
    </w:p>
    <w:p w14:paraId="75B5D3CB" w14:textId="77777777" w:rsidR="003013D9" w:rsidRDefault="003013D9" w:rsidP="00EB44BA">
      <w:pPr>
        <w:pStyle w:val="Default"/>
        <w:spacing w:line="276" w:lineRule="auto"/>
        <w:jc w:val="both"/>
        <w:rPr>
          <w:rFonts w:ascii="Montserrat" w:hAnsi="Montserrat" w:cs="Arial"/>
          <w:b/>
          <w:bCs/>
          <w:color w:val="auto"/>
          <w:sz w:val="20"/>
          <w:szCs w:val="20"/>
        </w:rPr>
      </w:pPr>
    </w:p>
    <w:p w14:paraId="32C13251" w14:textId="34BA9A14" w:rsidR="00377417" w:rsidRPr="009E7B54" w:rsidRDefault="00377417" w:rsidP="00EB44BA">
      <w:pPr>
        <w:pStyle w:val="Default"/>
        <w:spacing w:line="276" w:lineRule="auto"/>
        <w:jc w:val="both"/>
        <w:rPr>
          <w:rFonts w:ascii="Montserrat" w:hAnsi="Montserrat"/>
          <w:b/>
          <w:bCs/>
          <w:color w:val="auto"/>
          <w:sz w:val="20"/>
          <w:szCs w:val="20"/>
        </w:rPr>
      </w:pPr>
      <w:r w:rsidRPr="009E7B54">
        <w:rPr>
          <w:rFonts w:ascii="Montserrat" w:hAnsi="Montserrat" w:cs="Arial"/>
          <w:b/>
          <w:bCs/>
          <w:color w:val="auto"/>
          <w:sz w:val="20"/>
          <w:szCs w:val="20"/>
        </w:rPr>
        <w:t xml:space="preserve">II. SOBRE LOS APOYOS </w:t>
      </w:r>
    </w:p>
    <w:p w14:paraId="38B42491" w14:textId="6DF2B486" w:rsidR="00377417" w:rsidRDefault="00377417" w:rsidP="00EB44BA">
      <w:pPr>
        <w:pStyle w:val="Default"/>
        <w:spacing w:line="276" w:lineRule="auto"/>
        <w:jc w:val="both"/>
        <w:rPr>
          <w:rFonts w:ascii="Montserrat" w:hAnsi="Montserrat" w:cs="Arial"/>
          <w:color w:val="auto"/>
          <w:sz w:val="20"/>
          <w:szCs w:val="20"/>
        </w:rPr>
      </w:pPr>
      <w:r w:rsidRPr="00126F27">
        <w:rPr>
          <w:rFonts w:ascii="Montserrat" w:hAnsi="Montserrat" w:cs="Arial"/>
          <w:color w:val="auto"/>
          <w:sz w:val="20"/>
          <w:szCs w:val="20"/>
        </w:rPr>
        <w:t xml:space="preserve">Los conceptos y montos para el Fortalecimiento de CAEF, la integración de redes temáticas de colaboración de cuerpos académicos, RECREA y PROFIDES, Gastos de publicación y Apoyos posdoctorales se detallan en la normativa disponible en </w:t>
      </w:r>
      <w:r w:rsidRPr="001E42E1">
        <w:rPr>
          <w:rFonts w:ascii="Montserrat" w:hAnsi="Montserrat" w:cs="Arial"/>
          <w:color w:val="4472C4" w:themeColor="accent1"/>
          <w:sz w:val="20"/>
          <w:szCs w:val="20"/>
        </w:rPr>
        <w:t>https://dgesui.ses.sep.gob.mx/programas/programa-para-el-desarrollo-profesional-docente-para-el-tipo-superior-prodep.</w:t>
      </w:r>
      <w:r w:rsidRPr="00126F27">
        <w:rPr>
          <w:rFonts w:ascii="Montserrat" w:hAnsi="Montserrat" w:cs="Arial"/>
          <w:color w:val="auto"/>
          <w:sz w:val="20"/>
          <w:szCs w:val="20"/>
        </w:rPr>
        <w:t>El Programa no está en posibilidades de apoyar conceptos fuera de los que se indican en la normativa vigente.</w:t>
      </w:r>
    </w:p>
    <w:p w14:paraId="13046D32" w14:textId="77777777" w:rsidR="00387536" w:rsidRPr="00126F27" w:rsidRDefault="00387536" w:rsidP="00EB44BA">
      <w:pPr>
        <w:pStyle w:val="Default"/>
        <w:spacing w:line="276" w:lineRule="auto"/>
        <w:jc w:val="both"/>
        <w:rPr>
          <w:rFonts w:ascii="Montserrat" w:hAnsi="Montserrat"/>
          <w:color w:val="auto"/>
          <w:sz w:val="20"/>
          <w:szCs w:val="20"/>
        </w:rPr>
      </w:pPr>
    </w:p>
    <w:p w14:paraId="71EBB207" w14:textId="77777777" w:rsidR="00377417" w:rsidRPr="00126F27" w:rsidRDefault="00377417" w:rsidP="001E42E1">
      <w:pPr>
        <w:pStyle w:val="Default"/>
        <w:spacing w:line="276" w:lineRule="auto"/>
        <w:ind w:left="708"/>
        <w:jc w:val="both"/>
        <w:rPr>
          <w:rFonts w:ascii="Montserrat" w:hAnsi="Montserrat"/>
          <w:color w:val="auto"/>
          <w:sz w:val="20"/>
          <w:szCs w:val="20"/>
        </w:rPr>
      </w:pPr>
      <w:r w:rsidRPr="001E42E1">
        <w:rPr>
          <w:rFonts w:ascii="Montserrat" w:hAnsi="Montserrat" w:cs="Arial"/>
          <w:b/>
          <w:bCs/>
          <w:color w:val="auto"/>
          <w:sz w:val="20"/>
          <w:szCs w:val="20"/>
        </w:rPr>
        <w:t>II.1.</w:t>
      </w:r>
      <w:r w:rsidRPr="00126F27">
        <w:rPr>
          <w:rFonts w:ascii="Montserrat" w:hAnsi="Montserrat" w:cs="Arial"/>
          <w:color w:val="auto"/>
          <w:sz w:val="20"/>
          <w:szCs w:val="20"/>
        </w:rPr>
        <w:t xml:space="preserve"> Para el </w:t>
      </w:r>
      <w:r w:rsidRPr="00387536">
        <w:rPr>
          <w:rFonts w:ascii="Montserrat" w:hAnsi="Montserrat" w:cs="Arial"/>
          <w:b/>
          <w:bCs/>
          <w:color w:val="auto"/>
          <w:sz w:val="20"/>
          <w:szCs w:val="20"/>
        </w:rPr>
        <w:t>Fortalecimiento</w:t>
      </w:r>
      <w:r w:rsidRPr="00126F27">
        <w:rPr>
          <w:rFonts w:ascii="Montserrat" w:hAnsi="Montserrat" w:cs="Arial"/>
          <w:color w:val="auto"/>
          <w:sz w:val="20"/>
          <w:szCs w:val="20"/>
        </w:rPr>
        <w:t xml:space="preserve"> se podrá otorgar a los </w:t>
      </w:r>
      <w:r w:rsidRPr="00387536">
        <w:rPr>
          <w:rFonts w:ascii="Montserrat" w:hAnsi="Montserrat" w:cs="Arial"/>
          <w:b/>
          <w:bCs/>
          <w:color w:val="auto"/>
          <w:sz w:val="20"/>
          <w:szCs w:val="20"/>
        </w:rPr>
        <w:t>CAEF</w:t>
      </w:r>
      <w:r w:rsidRPr="00126F27">
        <w:rPr>
          <w:rFonts w:ascii="Montserrat" w:hAnsi="Montserrat" w:cs="Arial"/>
          <w:color w:val="auto"/>
          <w:sz w:val="20"/>
          <w:szCs w:val="20"/>
        </w:rPr>
        <w:t xml:space="preserve"> registrados en el Programa un apoyo que les permita avanzar en la consolidación de las líneas de generación y aplicación innovadora del conocimiento, investigación aplicada y desarrollo tecnológico o líneas de investigación en lengua, cultura y desarrollo que cultivan o asegurar la consolidación de éstas a través de las siguientes acciones: </w:t>
      </w:r>
    </w:p>
    <w:p w14:paraId="7A19B133"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a)</w:t>
      </w:r>
      <w:r w:rsidRPr="00126F27">
        <w:rPr>
          <w:rFonts w:ascii="Montserrat" w:hAnsi="Montserrat" w:cs="Arial"/>
          <w:color w:val="auto"/>
          <w:sz w:val="20"/>
          <w:szCs w:val="20"/>
        </w:rPr>
        <w:t xml:space="preserve"> Visitas científicas (estancias de profesores/as y estudiantes): Son estancias para que los/as integrantes del CA o los/as estudiantes involucrados/as en el proyecto realicen visitas a la sede de CA consolidados o grupos de investigación equivalentes con el propósito de llevar a cabo actividades que contribuyan al desarrollo de las líneas de investigación que cultivan los/as integrantes de los CA visitantes. La asistencia a eventos académicos como congresos, coloquios, etc., no se considera como una visita científica. </w:t>
      </w:r>
    </w:p>
    <w:p w14:paraId="46AFD8B4"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b)</w:t>
      </w:r>
      <w:r w:rsidRPr="00126F27">
        <w:rPr>
          <w:rFonts w:ascii="Montserrat" w:hAnsi="Montserrat" w:cs="Arial"/>
          <w:color w:val="auto"/>
          <w:sz w:val="20"/>
          <w:szCs w:val="20"/>
        </w:rPr>
        <w:t xml:space="preserve"> Profesores/as visitantes: Son estancias de profesores/as provenientes de CA consolidados o grupos de investigación equivalentes que contribuyan al desarrollo de las líneas de investigación del CA anfitrión. </w:t>
      </w:r>
    </w:p>
    <w:p w14:paraId="63194FE0"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c)</w:t>
      </w:r>
      <w:r w:rsidRPr="00126F27">
        <w:rPr>
          <w:rFonts w:ascii="Montserrat" w:hAnsi="Montserrat" w:cs="Arial"/>
          <w:color w:val="auto"/>
          <w:sz w:val="20"/>
          <w:szCs w:val="20"/>
        </w:rPr>
        <w:t xml:space="preserve"> Adquisición de materiales, consumibles y accesorios menores. </w:t>
      </w:r>
    </w:p>
    <w:p w14:paraId="5D1A2016"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d)</w:t>
      </w:r>
      <w:r w:rsidRPr="00126F27">
        <w:rPr>
          <w:rFonts w:ascii="Montserrat" w:hAnsi="Montserrat" w:cs="Arial"/>
          <w:color w:val="auto"/>
          <w:sz w:val="20"/>
          <w:szCs w:val="20"/>
        </w:rPr>
        <w:t xml:space="preserve"> Adquisición de Infraestructura Académica (Bienes muebles) para el trabajo de investigación. </w:t>
      </w:r>
    </w:p>
    <w:p w14:paraId="4E4DD26B"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e)</w:t>
      </w:r>
      <w:r w:rsidRPr="00126F27">
        <w:rPr>
          <w:rFonts w:ascii="Montserrat" w:hAnsi="Montserrat" w:cs="Arial"/>
          <w:color w:val="auto"/>
          <w:sz w:val="20"/>
          <w:szCs w:val="20"/>
        </w:rPr>
        <w:t xml:space="preserve"> Apoyo para la formación de recursos humanos (apoyos para estudiantes que coadyuven al desarrollo de los proyectos de investigación de los CA y que, </w:t>
      </w:r>
      <w:r w:rsidRPr="00126F27">
        <w:rPr>
          <w:rFonts w:ascii="Montserrat" w:hAnsi="Montserrat" w:cs="Arial"/>
          <w:color w:val="auto"/>
          <w:sz w:val="20"/>
          <w:szCs w:val="20"/>
        </w:rPr>
        <w:lastRenderedPageBreak/>
        <w:t xml:space="preserve">preferentemente, desarrollen su tesis y obtengan su título). Todos los proyectos deben incluir la participación de al menos un/a estudiante. </w:t>
      </w:r>
    </w:p>
    <w:p w14:paraId="1A8E3854"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f)</w:t>
      </w:r>
      <w:r w:rsidRPr="00126F27">
        <w:rPr>
          <w:rFonts w:ascii="Montserrat" w:hAnsi="Montserrat" w:cs="Arial"/>
          <w:color w:val="auto"/>
          <w:sz w:val="20"/>
          <w:szCs w:val="20"/>
        </w:rPr>
        <w:t xml:space="preserve"> Gastos de trabajo de campo. </w:t>
      </w:r>
    </w:p>
    <w:p w14:paraId="5D139FBE"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g)</w:t>
      </w:r>
      <w:r w:rsidRPr="00126F27">
        <w:rPr>
          <w:rFonts w:ascii="Montserrat" w:hAnsi="Montserrat" w:cs="Arial"/>
          <w:color w:val="auto"/>
          <w:sz w:val="20"/>
          <w:szCs w:val="20"/>
        </w:rPr>
        <w:t xml:space="preserve"> Apoyo para mantenimiento de seres vivos (bioterios). </w:t>
      </w:r>
    </w:p>
    <w:p w14:paraId="54E422D3" w14:textId="77777777" w:rsidR="00377417" w:rsidRPr="00126F27" w:rsidRDefault="00377417" w:rsidP="001E42E1">
      <w:pPr>
        <w:pStyle w:val="Default"/>
        <w:spacing w:line="276" w:lineRule="auto"/>
        <w:ind w:left="1416"/>
        <w:jc w:val="both"/>
        <w:rPr>
          <w:rFonts w:ascii="Montserrat" w:hAnsi="Montserrat" w:cs="Arial"/>
          <w:color w:val="auto"/>
          <w:sz w:val="20"/>
          <w:szCs w:val="20"/>
        </w:rPr>
      </w:pPr>
      <w:r w:rsidRPr="001E42E1">
        <w:rPr>
          <w:rFonts w:ascii="Montserrat" w:hAnsi="Montserrat" w:cs="Arial"/>
          <w:b/>
          <w:bCs/>
          <w:color w:val="auto"/>
          <w:sz w:val="20"/>
          <w:szCs w:val="20"/>
        </w:rPr>
        <w:t>h)</w:t>
      </w:r>
      <w:r w:rsidRPr="00126F27">
        <w:rPr>
          <w:rFonts w:ascii="Montserrat" w:hAnsi="Montserrat" w:cs="Arial"/>
          <w:color w:val="auto"/>
          <w:sz w:val="20"/>
          <w:szCs w:val="20"/>
        </w:rPr>
        <w:t xml:space="preserve"> Asistencia a congresos (profesores integrantes de los CA y estudiantes participantes en el proyecto) para la presentación de trabajos que incidan en el desarrollo del proyecto y hasta por un máximo de $50,000.00 (cincuenta mil pesos 00/100 M.N.) por Cuerpo Académico de las IPES adscritas al Programa. </w:t>
      </w:r>
    </w:p>
    <w:p w14:paraId="4F18DA95" w14:textId="77777777" w:rsidR="00377417" w:rsidRPr="001E42E1" w:rsidRDefault="00377417" w:rsidP="001E42E1">
      <w:pPr>
        <w:pStyle w:val="Default"/>
        <w:spacing w:line="276" w:lineRule="auto"/>
        <w:ind w:left="1416"/>
        <w:jc w:val="both"/>
        <w:rPr>
          <w:rFonts w:ascii="Montserrat" w:hAnsi="Montserrat"/>
          <w:b/>
          <w:bCs/>
          <w:color w:val="auto"/>
          <w:sz w:val="20"/>
          <w:szCs w:val="20"/>
        </w:rPr>
      </w:pPr>
      <w:r w:rsidRPr="001E42E1">
        <w:rPr>
          <w:rFonts w:ascii="Montserrat" w:hAnsi="Montserrat" w:cs="Arial"/>
          <w:b/>
          <w:bCs/>
          <w:color w:val="auto"/>
          <w:sz w:val="20"/>
          <w:szCs w:val="20"/>
        </w:rPr>
        <w:t xml:space="preserve">II.1.1 Para participar por el apoyo de Fortalecimiento los CAEF deberán: </w:t>
      </w:r>
    </w:p>
    <w:p w14:paraId="07866F7B" w14:textId="77777777" w:rsidR="00377417" w:rsidRPr="00126F27" w:rsidRDefault="00377417" w:rsidP="001E42E1">
      <w:pPr>
        <w:pStyle w:val="Default"/>
        <w:spacing w:line="276" w:lineRule="auto"/>
        <w:ind w:left="2124"/>
        <w:jc w:val="both"/>
        <w:rPr>
          <w:rFonts w:ascii="Montserrat" w:hAnsi="Montserrat"/>
          <w:color w:val="auto"/>
          <w:sz w:val="20"/>
          <w:szCs w:val="20"/>
        </w:rPr>
      </w:pPr>
      <w:r w:rsidRPr="001E42E1">
        <w:rPr>
          <w:rFonts w:ascii="Montserrat" w:hAnsi="Montserrat" w:cs="Arial"/>
          <w:b/>
          <w:bCs/>
          <w:color w:val="auto"/>
          <w:sz w:val="20"/>
          <w:szCs w:val="20"/>
        </w:rPr>
        <w:t>i.</w:t>
      </w:r>
      <w:r w:rsidRPr="00126F27">
        <w:rPr>
          <w:rFonts w:ascii="Montserrat" w:hAnsi="Montserrat" w:cs="Arial"/>
          <w:color w:val="auto"/>
          <w:sz w:val="20"/>
          <w:szCs w:val="20"/>
        </w:rPr>
        <w:t xml:space="preserve"> Estar registrados en el Programa. </w:t>
      </w:r>
    </w:p>
    <w:p w14:paraId="4B6F83FF" w14:textId="77777777" w:rsidR="00377417" w:rsidRPr="00126F27" w:rsidRDefault="00377417" w:rsidP="001E42E1">
      <w:pPr>
        <w:pStyle w:val="Default"/>
        <w:spacing w:line="276" w:lineRule="auto"/>
        <w:ind w:left="2124"/>
        <w:jc w:val="both"/>
        <w:rPr>
          <w:rFonts w:ascii="Montserrat" w:hAnsi="Montserrat"/>
          <w:color w:val="auto"/>
          <w:sz w:val="20"/>
          <w:szCs w:val="20"/>
        </w:rPr>
      </w:pPr>
      <w:r w:rsidRPr="001E42E1">
        <w:rPr>
          <w:rFonts w:ascii="Montserrat" w:hAnsi="Montserrat" w:cs="Arial"/>
          <w:b/>
          <w:bCs/>
          <w:color w:val="auto"/>
          <w:sz w:val="20"/>
          <w:szCs w:val="20"/>
        </w:rPr>
        <w:t>ii.</w:t>
      </w:r>
      <w:r w:rsidRPr="00126F27">
        <w:rPr>
          <w:rFonts w:ascii="Montserrat" w:hAnsi="Montserrat" w:cs="Arial"/>
          <w:color w:val="auto"/>
          <w:sz w:val="20"/>
          <w:szCs w:val="20"/>
        </w:rPr>
        <w:t xml:space="preserve"> Haber sido dictaminados con el grado de En Formación como resultado de la evaluación de cuerpos académicos en el ejercicio inmediato anterior. </w:t>
      </w:r>
    </w:p>
    <w:p w14:paraId="10279DF7" w14:textId="77777777" w:rsidR="00377417" w:rsidRPr="00126F27" w:rsidRDefault="00377417" w:rsidP="001E42E1">
      <w:pPr>
        <w:pStyle w:val="Default"/>
        <w:spacing w:line="276" w:lineRule="auto"/>
        <w:ind w:left="2124"/>
        <w:jc w:val="both"/>
        <w:rPr>
          <w:rFonts w:ascii="Montserrat" w:hAnsi="Montserrat"/>
          <w:color w:val="auto"/>
          <w:sz w:val="20"/>
          <w:szCs w:val="20"/>
        </w:rPr>
      </w:pPr>
      <w:r w:rsidRPr="00126F27">
        <w:rPr>
          <w:rFonts w:ascii="Montserrat" w:hAnsi="Montserrat" w:cs="Arial"/>
          <w:color w:val="auto"/>
          <w:sz w:val="20"/>
          <w:szCs w:val="20"/>
        </w:rPr>
        <w:t xml:space="preserve">iii. Ser notificados expresamente de esta posibilidad por el Programa. </w:t>
      </w:r>
    </w:p>
    <w:p w14:paraId="5AE3B56A" w14:textId="59BA4533" w:rsidR="00377417" w:rsidRDefault="00377417" w:rsidP="001E42E1">
      <w:pPr>
        <w:pStyle w:val="Default"/>
        <w:spacing w:line="276" w:lineRule="auto"/>
        <w:ind w:left="2124"/>
        <w:jc w:val="both"/>
        <w:rPr>
          <w:rFonts w:ascii="Montserrat" w:hAnsi="Montserrat" w:cs="Arial"/>
          <w:color w:val="auto"/>
          <w:sz w:val="20"/>
          <w:szCs w:val="20"/>
        </w:rPr>
      </w:pPr>
      <w:r w:rsidRPr="00126F27">
        <w:rPr>
          <w:rFonts w:ascii="Montserrat" w:hAnsi="Montserrat" w:cs="Arial"/>
          <w:color w:val="auto"/>
          <w:sz w:val="20"/>
          <w:szCs w:val="20"/>
        </w:rPr>
        <w:t>iv. Elaborar un proyecto de investigación donde los/as integrantes evidencien el trabajo a realizar de manera complementaria para el desarrollo de las LGAC, LIIADT o LILCD que cultivan. En caso de los proyectos de ciencia aplicada se dará prioridad a los que se encuentren enmarcados en los ejes temáticos de los Programas Nacionales Estratégicos (PRONACES) del CONACYT.</w:t>
      </w:r>
    </w:p>
    <w:p w14:paraId="59FD9702" w14:textId="77777777" w:rsidR="00387536" w:rsidRPr="00126F27" w:rsidRDefault="00387536" w:rsidP="001E42E1">
      <w:pPr>
        <w:pStyle w:val="Default"/>
        <w:spacing w:line="276" w:lineRule="auto"/>
        <w:ind w:left="2124"/>
        <w:jc w:val="both"/>
        <w:rPr>
          <w:rFonts w:ascii="Montserrat" w:hAnsi="Montserrat"/>
          <w:color w:val="auto"/>
          <w:sz w:val="20"/>
          <w:szCs w:val="20"/>
        </w:rPr>
      </w:pPr>
    </w:p>
    <w:p w14:paraId="6CB3958C" w14:textId="77777777" w:rsidR="00377417" w:rsidRPr="001E42E1" w:rsidRDefault="00377417" w:rsidP="001E42E1">
      <w:pPr>
        <w:pStyle w:val="Default"/>
        <w:spacing w:line="276" w:lineRule="auto"/>
        <w:ind w:left="708"/>
        <w:jc w:val="both"/>
        <w:rPr>
          <w:rFonts w:ascii="Montserrat" w:hAnsi="Montserrat"/>
          <w:color w:val="auto"/>
          <w:sz w:val="20"/>
          <w:szCs w:val="20"/>
        </w:rPr>
      </w:pPr>
      <w:r w:rsidRPr="001E42E1">
        <w:rPr>
          <w:rFonts w:ascii="Montserrat" w:hAnsi="Montserrat" w:cs="Arial"/>
          <w:b/>
          <w:bCs/>
          <w:color w:val="auto"/>
          <w:sz w:val="20"/>
          <w:szCs w:val="20"/>
        </w:rPr>
        <w:t xml:space="preserve">II.2. </w:t>
      </w:r>
      <w:r w:rsidRPr="001E42E1">
        <w:rPr>
          <w:rFonts w:ascii="Montserrat" w:hAnsi="Montserrat" w:cs="Arial"/>
          <w:color w:val="auto"/>
          <w:sz w:val="20"/>
          <w:szCs w:val="20"/>
        </w:rPr>
        <w:t xml:space="preserve">Para la </w:t>
      </w:r>
      <w:r w:rsidRPr="00387536">
        <w:rPr>
          <w:rFonts w:ascii="Montserrat" w:hAnsi="Montserrat" w:cs="Arial"/>
          <w:b/>
          <w:bCs/>
          <w:color w:val="auto"/>
          <w:sz w:val="20"/>
          <w:szCs w:val="20"/>
        </w:rPr>
        <w:t>integración de redes temáticas de colaboración de cuerpos académicos, RECREA y PROFIDES</w:t>
      </w:r>
      <w:r w:rsidRPr="001E42E1">
        <w:rPr>
          <w:rFonts w:ascii="Montserrat" w:hAnsi="Montserrat" w:cs="Arial"/>
          <w:color w:val="auto"/>
          <w:sz w:val="20"/>
          <w:szCs w:val="20"/>
        </w:rPr>
        <w:t xml:space="preserve">, se apoyará a los Cuerpos Académicos consolidados (CAC) y a los Cuerpos Académicos en Consolidación (CAEC) de las IPES participantes en el Programa, para que cuenten con recursos que les faciliten establecer o reforzar vínculos con cuerpos académicos consolidados o en consolidación del país o con grupos equivalentes del extranjero que cuenten con probada experiencia, con el fin de resolver problemáticas específicas de estudio, a nivel teórico o práctico a través de redes temáticas de generación de conocimiento, investigación aplicada y desarrollo tecnológico o en lengua, cultura y desarrollo a través de las siguientes acciones: </w:t>
      </w:r>
    </w:p>
    <w:p w14:paraId="407D073B"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a)</w:t>
      </w:r>
      <w:r w:rsidRPr="00126F27">
        <w:rPr>
          <w:rFonts w:ascii="Montserrat" w:hAnsi="Montserrat" w:cs="Arial"/>
          <w:color w:val="auto"/>
          <w:sz w:val="20"/>
          <w:szCs w:val="20"/>
        </w:rPr>
        <w:t xml:space="preserve"> Visitas científicas (estancias de profesores/as y estudiantes): Son estancias para realizar visitas que tengan por objeto llevar a cabo actividades que contribuyan al desarrollo de las líneas de investigación que cultivan los CA integrantes de la red. La asistencia a eventos académicos como congresos, coloquios, etc., no se considera como una visita científica. </w:t>
      </w:r>
    </w:p>
    <w:p w14:paraId="178B4784"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b)</w:t>
      </w:r>
      <w:r w:rsidRPr="00126F27">
        <w:rPr>
          <w:rFonts w:ascii="Montserrat" w:hAnsi="Montserrat" w:cs="Arial"/>
          <w:color w:val="auto"/>
          <w:sz w:val="20"/>
          <w:szCs w:val="20"/>
        </w:rPr>
        <w:t xml:space="preserve"> Profesores/as visitantes: Son estancias de profesores/as provenientes de los CA integrantes de la red o de otros CA consolidados o grupos de investigación equivalentes que contribuyan al desarrollo de las líneas de investigación de los CA integrantes de la red. </w:t>
      </w:r>
    </w:p>
    <w:p w14:paraId="554347B4"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c)</w:t>
      </w:r>
      <w:r w:rsidRPr="00126F27">
        <w:rPr>
          <w:rFonts w:ascii="Montserrat" w:hAnsi="Montserrat" w:cs="Arial"/>
          <w:color w:val="auto"/>
          <w:sz w:val="20"/>
          <w:szCs w:val="20"/>
        </w:rPr>
        <w:t xml:space="preserve"> Adquisición de materiales, consumibles y accesorios menores. </w:t>
      </w:r>
    </w:p>
    <w:p w14:paraId="11229970"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d)</w:t>
      </w:r>
      <w:r w:rsidRPr="00126F27">
        <w:rPr>
          <w:rFonts w:ascii="Montserrat" w:hAnsi="Montserrat" w:cs="Arial"/>
          <w:color w:val="auto"/>
          <w:sz w:val="20"/>
          <w:szCs w:val="20"/>
        </w:rPr>
        <w:t xml:space="preserve"> Adquisición de Infraestructura Académica (Bienes muebles) para el trabajo de investigación. </w:t>
      </w:r>
    </w:p>
    <w:p w14:paraId="77651761"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lastRenderedPageBreak/>
        <w:t>e)</w:t>
      </w:r>
      <w:r w:rsidRPr="00126F27">
        <w:rPr>
          <w:rFonts w:ascii="Montserrat" w:hAnsi="Montserrat" w:cs="Arial"/>
          <w:color w:val="auto"/>
          <w:sz w:val="20"/>
          <w:szCs w:val="20"/>
        </w:rPr>
        <w:t xml:space="preserve"> Apoyo para la formación de recursos humanos (Apoyos para estudiantes que coadyuven al desarrollo de los proyectos de investigación de los CA y que, preferentemente, desarrollen su tesis y obtengan su título). Todos los proyectos deben incluir la participación de al menos un estudiante. </w:t>
      </w:r>
    </w:p>
    <w:p w14:paraId="7C3EDF31"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f)</w:t>
      </w:r>
      <w:r w:rsidRPr="00126F27">
        <w:rPr>
          <w:rFonts w:ascii="Montserrat" w:hAnsi="Montserrat" w:cs="Arial"/>
          <w:color w:val="auto"/>
          <w:sz w:val="20"/>
          <w:szCs w:val="20"/>
        </w:rPr>
        <w:t xml:space="preserve"> Gastos de trabajo de campo. </w:t>
      </w:r>
    </w:p>
    <w:p w14:paraId="13055DDA"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g)</w:t>
      </w:r>
      <w:r w:rsidRPr="00126F27">
        <w:rPr>
          <w:rFonts w:ascii="Montserrat" w:hAnsi="Montserrat" w:cs="Arial"/>
          <w:color w:val="auto"/>
          <w:sz w:val="20"/>
          <w:szCs w:val="20"/>
        </w:rPr>
        <w:t xml:space="preserve"> Apoyo para mantenimiento de seres vivos (bioterios). </w:t>
      </w:r>
    </w:p>
    <w:p w14:paraId="4FEE4232"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h)</w:t>
      </w:r>
      <w:r w:rsidRPr="00126F27">
        <w:rPr>
          <w:rFonts w:ascii="Montserrat" w:hAnsi="Montserrat" w:cs="Arial"/>
          <w:color w:val="auto"/>
          <w:sz w:val="20"/>
          <w:szCs w:val="20"/>
        </w:rPr>
        <w:t xml:space="preserve"> Asistencia a eventos académicos nacionales e internacionales para la presentación de trabajos que incidan en el desarrollo del proyecto. </w:t>
      </w:r>
    </w:p>
    <w:p w14:paraId="026E5561" w14:textId="77777777" w:rsidR="00377417" w:rsidRPr="001E42E1" w:rsidRDefault="00377417" w:rsidP="001E42E1">
      <w:pPr>
        <w:pStyle w:val="Default"/>
        <w:spacing w:line="276" w:lineRule="auto"/>
        <w:ind w:left="1416"/>
        <w:jc w:val="both"/>
        <w:rPr>
          <w:rFonts w:ascii="Montserrat" w:hAnsi="Montserrat"/>
          <w:b/>
          <w:bCs/>
          <w:color w:val="auto"/>
          <w:sz w:val="20"/>
          <w:szCs w:val="20"/>
        </w:rPr>
      </w:pPr>
      <w:r w:rsidRPr="001E42E1">
        <w:rPr>
          <w:rFonts w:ascii="Montserrat" w:hAnsi="Montserrat" w:cs="Arial"/>
          <w:b/>
          <w:bCs/>
          <w:color w:val="auto"/>
          <w:sz w:val="20"/>
          <w:szCs w:val="20"/>
        </w:rPr>
        <w:t xml:space="preserve">II.2.1. </w:t>
      </w:r>
      <w:r w:rsidRPr="001E42E1">
        <w:rPr>
          <w:rFonts w:ascii="Montserrat" w:hAnsi="Montserrat" w:cs="Arial"/>
          <w:color w:val="auto"/>
          <w:sz w:val="20"/>
          <w:szCs w:val="20"/>
        </w:rPr>
        <w:t>Para participar en una red los CA solicitantes deberán:</w:t>
      </w:r>
      <w:r w:rsidRPr="001E42E1">
        <w:rPr>
          <w:rFonts w:ascii="Montserrat" w:hAnsi="Montserrat" w:cs="Arial"/>
          <w:b/>
          <w:bCs/>
          <w:color w:val="auto"/>
          <w:sz w:val="20"/>
          <w:szCs w:val="20"/>
        </w:rPr>
        <w:t xml:space="preserve"> </w:t>
      </w:r>
    </w:p>
    <w:p w14:paraId="5DCE1C37" w14:textId="77777777" w:rsidR="00377417" w:rsidRPr="00126F27" w:rsidRDefault="00377417" w:rsidP="001E42E1">
      <w:pPr>
        <w:pStyle w:val="Default"/>
        <w:spacing w:line="276" w:lineRule="auto"/>
        <w:ind w:left="2124"/>
        <w:jc w:val="both"/>
        <w:rPr>
          <w:rFonts w:ascii="Montserrat" w:hAnsi="Montserrat"/>
          <w:color w:val="auto"/>
          <w:sz w:val="20"/>
          <w:szCs w:val="20"/>
        </w:rPr>
      </w:pPr>
      <w:r w:rsidRPr="001E42E1">
        <w:rPr>
          <w:rFonts w:ascii="Montserrat" w:hAnsi="Montserrat" w:cs="Arial"/>
          <w:b/>
          <w:bCs/>
          <w:color w:val="auto"/>
          <w:sz w:val="20"/>
          <w:szCs w:val="20"/>
        </w:rPr>
        <w:t>a)</w:t>
      </w:r>
      <w:r w:rsidRPr="00126F27">
        <w:rPr>
          <w:rFonts w:ascii="Montserrat" w:hAnsi="Montserrat" w:cs="Arial"/>
          <w:color w:val="auto"/>
          <w:sz w:val="20"/>
          <w:szCs w:val="20"/>
        </w:rPr>
        <w:t xml:space="preserve"> Estar registrados ante el Programa. </w:t>
      </w:r>
    </w:p>
    <w:p w14:paraId="471D49BE" w14:textId="77777777" w:rsidR="00377417" w:rsidRPr="00126F27" w:rsidRDefault="00377417" w:rsidP="001E42E1">
      <w:pPr>
        <w:pStyle w:val="Default"/>
        <w:spacing w:line="276" w:lineRule="auto"/>
        <w:ind w:left="2124"/>
        <w:jc w:val="both"/>
        <w:rPr>
          <w:rFonts w:ascii="Montserrat" w:hAnsi="Montserrat"/>
          <w:color w:val="auto"/>
          <w:sz w:val="20"/>
          <w:szCs w:val="20"/>
        </w:rPr>
      </w:pPr>
      <w:r w:rsidRPr="001E42E1">
        <w:rPr>
          <w:rFonts w:ascii="Montserrat" w:hAnsi="Montserrat" w:cs="Arial"/>
          <w:b/>
          <w:bCs/>
          <w:color w:val="auto"/>
          <w:sz w:val="20"/>
          <w:szCs w:val="20"/>
        </w:rPr>
        <w:t>b)</w:t>
      </w:r>
      <w:r w:rsidRPr="00126F27">
        <w:rPr>
          <w:rFonts w:ascii="Montserrat" w:hAnsi="Montserrat" w:cs="Arial"/>
          <w:color w:val="auto"/>
          <w:sz w:val="20"/>
          <w:szCs w:val="20"/>
        </w:rPr>
        <w:t xml:space="preserve"> Constituir una red con tres CA como mínimo. Al menos dos deben ser de las IPES adscritas al Programa y el tercero puede ser ajeno, pero deberá reunir las características de un CAC. </w:t>
      </w:r>
    </w:p>
    <w:p w14:paraId="49A2CDBF" w14:textId="77777777" w:rsidR="00377417" w:rsidRPr="00126F27" w:rsidRDefault="00377417" w:rsidP="001E42E1">
      <w:pPr>
        <w:pStyle w:val="Default"/>
        <w:spacing w:line="276" w:lineRule="auto"/>
        <w:ind w:left="2124"/>
        <w:jc w:val="both"/>
        <w:rPr>
          <w:rFonts w:ascii="Montserrat" w:hAnsi="Montserrat"/>
          <w:color w:val="auto"/>
          <w:sz w:val="20"/>
          <w:szCs w:val="20"/>
        </w:rPr>
      </w:pPr>
      <w:r w:rsidRPr="001E42E1">
        <w:rPr>
          <w:rFonts w:ascii="Montserrat" w:hAnsi="Montserrat" w:cs="Arial"/>
          <w:b/>
          <w:bCs/>
          <w:color w:val="auto"/>
          <w:sz w:val="20"/>
          <w:szCs w:val="20"/>
        </w:rPr>
        <w:t>c)</w:t>
      </w:r>
      <w:r w:rsidRPr="00126F27">
        <w:rPr>
          <w:rFonts w:ascii="Montserrat" w:hAnsi="Montserrat" w:cs="Arial"/>
          <w:color w:val="auto"/>
          <w:sz w:val="20"/>
          <w:szCs w:val="20"/>
        </w:rPr>
        <w:t xml:space="preserve"> Elaborar un proyecto de investigación donde cada CA participante especifique el trabajo a realizar de manera complementaria para el desarrollo de la temática planteada. En caso de los proyectos de ciencia aplicada se dará prioridad a los que se encuentren enmarcados en los ejes temáticos de los Programas Nacionales Estratégicos (PRONACES) del CONACYT. </w:t>
      </w:r>
    </w:p>
    <w:p w14:paraId="05BBFC6B" w14:textId="77777777" w:rsidR="00377417" w:rsidRPr="00126F27" w:rsidRDefault="00377417" w:rsidP="001E42E1">
      <w:pPr>
        <w:pStyle w:val="Default"/>
        <w:spacing w:line="276" w:lineRule="auto"/>
        <w:ind w:left="2124"/>
        <w:jc w:val="both"/>
        <w:rPr>
          <w:rFonts w:ascii="Montserrat" w:hAnsi="Montserrat"/>
          <w:color w:val="auto"/>
          <w:sz w:val="20"/>
          <w:szCs w:val="20"/>
        </w:rPr>
      </w:pPr>
      <w:r w:rsidRPr="001E42E1">
        <w:rPr>
          <w:rFonts w:ascii="Montserrat" w:hAnsi="Montserrat" w:cs="Arial"/>
          <w:b/>
          <w:bCs/>
          <w:color w:val="auto"/>
          <w:sz w:val="20"/>
          <w:szCs w:val="20"/>
        </w:rPr>
        <w:t>d)</w:t>
      </w:r>
      <w:r w:rsidRPr="00126F27">
        <w:rPr>
          <w:rFonts w:ascii="Montserrat" w:hAnsi="Montserrat" w:cs="Arial"/>
          <w:color w:val="auto"/>
          <w:sz w:val="20"/>
          <w:szCs w:val="20"/>
        </w:rPr>
        <w:t xml:space="preserve"> Designar un cuerpo académico responsable de la red, quien deberá ser miembro de una de las IES adscritas al Programa. </w:t>
      </w:r>
    </w:p>
    <w:p w14:paraId="17CF5B28" w14:textId="77777777" w:rsidR="00377417" w:rsidRPr="001E42E1" w:rsidRDefault="00377417" w:rsidP="001E42E1">
      <w:pPr>
        <w:pStyle w:val="Default"/>
        <w:spacing w:line="276" w:lineRule="auto"/>
        <w:ind w:left="1416"/>
        <w:jc w:val="both"/>
        <w:rPr>
          <w:rFonts w:ascii="Montserrat" w:hAnsi="Montserrat"/>
          <w:b/>
          <w:bCs/>
          <w:color w:val="auto"/>
          <w:sz w:val="20"/>
          <w:szCs w:val="20"/>
        </w:rPr>
      </w:pPr>
      <w:r w:rsidRPr="001E42E1">
        <w:rPr>
          <w:rFonts w:ascii="Montserrat" w:hAnsi="Montserrat" w:cs="Arial"/>
          <w:b/>
          <w:bCs/>
          <w:color w:val="auto"/>
          <w:sz w:val="20"/>
          <w:szCs w:val="20"/>
        </w:rPr>
        <w:t xml:space="preserve">lI.2.2. La integración de una red deberá perseguir alguno de los siguientes objetivos: </w:t>
      </w:r>
    </w:p>
    <w:p w14:paraId="08E8CF8C" w14:textId="77777777" w:rsidR="00377417" w:rsidRPr="00126F27" w:rsidRDefault="00377417" w:rsidP="001E42E1">
      <w:pPr>
        <w:pStyle w:val="Default"/>
        <w:spacing w:line="276" w:lineRule="auto"/>
        <w:ind w:left="2124"/>
        <w:jc w:val="both"/>
        <w:rPr>
          <w:rFonts w:ascii="Montserrat" w:hAnsi="Montserrat"/>
          <w:color w:val="auto"/>
          <w:sz w:val="20"/>
          <w:szCs w:val="20"/>
        </w:rPr>
      </w:pPr>
      <w:r w:rsidRPr="001E42E1">
        <w:rPr>
          <w:rFonts w:ascii="Montserrat" w:hAnsi="Montserrat" w:cs="Arial"/>
          <w:b/>
          <w:bCs/>
          <w:color w:val="auto"/>
          <w:sz w:val="20"/>
          <w:szCs w:val="20"/>
        </w:rPr>
        <w:t>a)</w:t>
      </w:r>
      <w:r w:rsidRPr="00126F27">
        <w:rPr>
          <w:rFonts w:ascii="Montserrat" w:hAnsi="Montserrat" w:cs="Arial"/>
          <w:color w:val="auto"/>
          <w:sz w:val="20"/>
          <w:szCs w:val="20"/>
        </w:rPr>
        <w:t xml:space="preserve"> Ampliar y complementar las líneas de generación y aplicación innovadora del conocimiento, investigación aplicada y desarrollo tecnológico o lengua, cultura y desarrollo que realizan los CA solicitantes. </w:t>
      </w:r>
    </w:p>
    <w:p w14:paraId="666EE24F" w14:textId="77777777" w:rsidR="00377417" w:rsidRPr="00126F27" w:rsidRDefault="00377417" w:rsidP="001E42E1">
      <w:pPr>
        <w:pStyle w:val="Default"/>
        <w:spacing w:line="276" w:lineRule="auto"/>
        <w:ind w:left="2124"/>
        <w:jc w:val="both"/>
        <w:rPr>
          <w:rFonts w:ascii="Montserrat" w:hAnsi="Montserrat"/>
          <w:color w:val="auto"/>
          <w:sz w:val="20"/>
          <w:szCs w:val="20"/>
        </w:rPr>
      </w:pPr>
      <w:r w:rsidRPr="001E42E1">
        <w:rPr>
          <w:rFonts w:ascii="Montserrat" w:hAnsi="Montserrat" w:cs="Arial"/>
          <w:b/>
          <w:bCs/>
          <w:color w:val="auto"/>
          <w:sz w:val="20"/>
          <w:szCs w:val="20"/>
        </w:rPr>
        <w:t>b)</w:t>
      </w:r>
      <w:r w:rsidRPr="00126F27">
        <w:rPr>
          <w:rFonts w:ascii="Montserrat" w:hAnsi="Montserrat" w:cs="Arial"/>
          <w:color w:val="auto"/>
          <w:sz w:val="20"/>
          <w:szCs w:val="20"/>
        </w:rPr>
        <w:t xml:space="preserve"> Fomentar la realización conjunta de proyectos de investigación o de estudio, investigación aplicada y desarrollo tecnológico o lengua, cultura y desarrollo, y la interacción de la investigación y el sector productivo a partir de la experiencia de los cuerpos académicos con la industria o la empresa. </w:t>
      </w:r>
    </w:p>
    <w:p w14:paraId="46ECD03C" w14:textId="77777777" w:rsidR="00377417" w:rsidRPr="00126F27" w:rsidRDefault="00377417" w:rsidP="001E42E1">
      <w:pPr>
        <w:pStyle w:val="Default"/>
        <w:spacing w:line="276" w:lineRule="auto"/>
        <w:ind w:left="2124"/>
        <w:jc w:val="both"/>
        <w:rPr>
          <w:rFonts w:ascii="Montserrat" w:hAnsi="Montserrat"/>
          <w:color w:val="auto"/>
          <w:sz w:val="20"/>
          <w:szCs w:val="20"/>
        </w:rPr>
      </w:pPr>
      <w:r w:rsidRPr="001E42E1">
        <w:rPr>
          <w:rFonts w:ascii="Montserrat" w:hAnsi="Montserrat" w:cs="Arial"/>
          <w:b/>
          <w:bCs/>
          <w:color w:val="auto"/>
          <w:sz w:val="20"/>
          <w:szCs w:val="20"/>
        </w:rPr>
        <w:t>c)</w:t>
      </w:r>
      <w:r w:rsidRPr="00126F27">
        <w:rPr>
          <w:rFonts w:ascii="Montserrat" w:hAnsi="Montserrat" w:cs="Arial"/>
          <w:color w:val="auto"/>
          <w:sz w:val="20"/>
          <w:szCs w:val="20"/>
        </w:rPr>
        <w:t xml:space="preserve"> Propiciar la colaboración entre los CA para el desarrollo de soluciones a problemas de interés regional o nacional basados en la investigación o en el desarrollo tecnológico. </w:t>
      </w:r>
    </w:p>
    <w:p w14:paraId="05FD57FB" w14:textId="5F98B308" w:rsidR="00377417" w:rsidRDefault="00377417" w:rsidP="001E42E1">
      <w:pPr>
        <w:pStyle w:val="Default"/>
        <w:spacing w:line="276" w:lineRule="auto"/>
        <w:ind w:left="2124"/>
        <w:jc w:val="both"/>
        <w:rPr>
          <w:rFonts w:ascii="Montserrat" w:hAnsi="Montserrat" w:cs="Arial"/>
          <w:color w:val="auto"/>
          <w:sz w:val="20"/>
          <w:szCs w:val="20"/>
        </w:rPr>
      </w:pPr>
      <w:r w:rsidRPr="001E42E1">
        <w:rPr>
          <w:rFonts w:ascii="Montserrat" w:hAnsi="Montserrat" w:cs="Arial"/>
          <w:b/>
          <w:bCs/>
          <w:color w:val="auto"/>
          <w:sz w:val="20"/>
          <w:szCs w:val="20"/>
        </w:rPr>
        <w:t>d)</w:t>
      </w:r>
      <w:r w:rsidRPr="00126F27">
        <w:rPr>
          <w:rFonts w:ascii="Montserrat" w:hAnsi="Montserrat" w:cs="Arial"/>
          <w:color w:val="auto"/>
          <w:sz w:val="20"/>
          <w:szCs w:val="20"/>
        </w:rPr>
        <w:t xml:space="preserve"> Propiciar la movilidad de profesores/as y estudiantes.</w:t>
      </w:r>
    </w:p>
    <w:p w14:paraId="001914E0" w14:textId="77777777" w:rsidR="00387536" w:rsidRPr="00126F27" w:rsidRDefault="00387536" w:rsidP="001E42E1">
      <w:pPr>
        <w:pStyle w:val="Default"/>
        <w:spacing w:line="276" w:lineRule="auto"/>
        <w:ind w:left="2124"/>
        <w:jc w:val="both"/>
        <w:rPr>
          <w:rFonts w:ascii="Montserrat" w:hAnsi="Montserrat" w:cs="Arial"/>
          <w:color w:val="auto"/>
          <w:sz w:val="20"/>
          <w:szCs w:val="20"/>
        </w:rPr>
      </w:pPr>
    </w:p>
    <w:p w14:paraId="6324E4EA" w14:textId="77777777" w:rsidR="00377417" w:rsidRPr="001E42E1" w:rsidRDefault="00377417" w:rsidP="001E42E1">
      <w:pPr>
        <w:pStyle w:val="Default"/>
        <w:spacing w:line="276" w:lineRule="auto"/>
        <w:ind w:left="360"/>
        <w:jc w:val="both"/>
        <w:rPr>
          <w:rFonts w:ascii="Montserrat" w:hAnsi="Montserrat"/>
          <w:color w:val="auto"/>
          <w:sz w:val="20"/>
          <w:szCs w:val="20"/>
        </w:rPr>
      </w:pPr>
      <w:r w:rsidRPr="001E42E1">
        <w:rPr>
          <w:rFonts w:ascii="Montserrat" w:hAnsi="Montserrat" w:cs="Arial"/>
          <w:b/>
          <w:bCs/>
          <w:color w:val="auto"/>
          <w:sz w:val="20"/>
          <w:szCs w:val="20"/>
        </w:rPr>
        <w:t xml:space="preserve">II.3. </w:t>
      </w:r>
      <w:r w:rsidRPr="001E42E1">
        <w:rPr>
          <w:rFonts w:ascii="Montserrat" w:hAnsi="Montserrat" w:cs="Arial"/>
          <w:color w:val="auto"/>
          <w:sz w:val="20"/>
          <w:szCs w:val="20"/>
        </w:rPr>
        <w:t xml:space="preserve">Para la evaluación de las solicitudes de </w:t>
      </w:r>
      <w:r w:rsidRPr="00387536">
        <w:rPr>
          <w:rFonts w:ascii="Montserrat" w:hAnsi="Montserrat" w:cs="Arial"/>
          <w:b/>
          <w:bCs/>
          <w:color w:val="auto"/>
          <w:sz w:val="20"/>
          <w:szCs w:val="20"/>
        </w:rPr>
        <w:t>Fortalecimiento de los CAEF y de Integración de redes temáticas de colaboración de cuerpos académicos, RECREA y PROFIDES</w:t>
      </w:r>
      <w:r w:rsidRPr="001E42E1">
        <w:rPr>
          <w:rFonts w:ascii="Montserrat" w:hAnsi="Montserrat" w:cs="Arial"/>
          <w:color w:val="auto"/>
          <w:sz w:val="20"/>
          <w:szCs w:val="20"/>
        </w:rPr>
        <w:t xml:space="preserve"> se tomará en cuenta la precisión en la presentación del proyecto, mismo que deberá contener: </w:t>
      </w:r>
    </w:p>
    <w:p w14:paraId="196ECFB5" w14:textId="69AD2BC8" w:rsidR="00377417" w:rsidRPr="00126F27" w:rsidRDefault="00377417" w:rsidP="001E42E1">
      <w:pPr>
        <w:pStyle w:val="Default"/>
        <w:numPr>
          <w:ilvl w:val="0"/>
          <w:numId w:val="2"/>
        </w:numPr>
        <w:spacing w:line="276" w:lineRule="auto"/>
        <w:ind w:left="1080"/>
        <w:jc w:val="both"/>
        <w:rPr>
          <w:rFonts w:ascii="Montserrat" w:hAnsi="Montserrat"/>
          <w:color w:val="auto"/>
          <w:sz w:val="20"/>
          <w:szCs w:val="20"/>
        </w:rPr>
      </w:pPr>
      <w:r w:rsidRPr="00126F27">
        <w:rPr>
          <w:rFonts w:ascii="Montserrat" w:hAnsi="Montserrat"/>
          <w:color w:val="auto"/>
          <w:sz w:val="20"/>
          <w:szCs w:val="20"/>
        </w:rPr>
        <w:t xml:space="preserve">Título. </w:t>
      </w:r>
    </w:p>
    <w:p w14:paraId="4B231F68" w14:textId="3D9DEF24" w:rsidR="00377417" w:rsidRPr="00126F27" w:rsidRDefault="00377417" w:rsidP="001E42E1">
      <w:pPr>
        <w:pStyle w:val="Default"/>
        <w:numPr>
          <w:ilvl w:val="0"/>
          <w:numId w:val="2"/>
        </w:numPr>
        <w:spacing w:line="276" w:lineRule="auto"/>
        <w:ind w:left="1080"/>
        <w:jc w:val="both"/>
        <w:rPr>
          <w:rFonts w:ascii="Montserrat" w:hAnsi="Montserrat"/>
          <w:color w:val="auto"/>
          <w:sz w:val="20"/>
          <w:szCs w:val="20"/>
        </w:rPr>
      </w:pPr>
      <w:r w:rsidRPr="00126F27">
        <w:rPr>
          <w:rFonts w:ascii="Montserrat" w:hAnsi="Montserrat" w:cs="Arial"/>
          <w:color w:val="auto"/>
          <w:sz w:val="20"/>
          <w:szCs w:val="20"/>
        </w:rPr>
        <w:t xml:space="preserve">Descripción del problema a resolver. </w:t>
      </w:r>
    </w:p>
    <w:p w14:paraId="1D78ABA8" w14:textId="735E002F" w:rsidR="00377417" w:rsidRPr="00126F27" w:rsidRDefault="00377417" w:rsidP="001E42E1">
      <w:pPr>
        <w:pStyle w:val="Default"/>
        <w:numPr>
          <w:ilvl w:val="0"/>
          <w:numId w:val="2"/>
        </w:numPr>
        <w:spacing w:line="276" w:lineRule="auto"/>
        <w:ind w:left="1080"/>
        <w:jc w:val="both"/>
        <w:rPr>
          <w:rFonts w:ascii="Montserrat" w:hAnsi="Montserrat"/>
          <w:color w:val="auto"/>
          <w:sz w:val="20"/>
          <w:szCs w:val="20"/>
        </w:rPr>
      </w:pPr>
      <w:r w:rsidRPr="00126F27">
        <w:rPr>
          <w:rFonts w:ascii="Montserrat" w:hAnsi="Montserrat"/>
          <w:color w:val="auto"/>
          <w:sz w:val="20"/>
          <w:szCs w:val="20"/>
        </w:rPr>
        <w:t xml:space="preserve">Antecedentes. </w:t>
      </w:r>
    </w:p>
    <w:p w14:paraId="395DFB76" w14:textId="64DDFF67" w:rsidR="00377417" w:rsidRPr="00126F27" w:rsidRDefault="00377417" w:rsidP="001E42E1">
      <w:pPr>
        <w:pStyle w:val="Default"/>
        <w:numPr>
          <w:ilvl w:val="0"/>
          <w:numId w:val="2"/>
        </w:numPr>
        <w:spacing w:line="276" w:lineRule="auto"/>
        <w:ind w:left="1080"/>
        <w:jc w:val="both"/>
        <w:rPr>
          <w:rFonts w:ascii="Montserrat" w:hAnsi="Montserrat"/>
          <w:color w:val="auto"/>
          <w:sz w:val="20"/>
          <w:szCs w:val="20"/>
        </w:rPr>
      </w:pPr>
      <w:r w:rsidRPr="00126F27">
        <w:rPr>
          <w:rFonts w:ascii="Montserrat" w:hAnsi="Montserrat" w:cs="Arial"/>
          <w:color w:val="auto"/>
          <w:sz w:val="20"/>
          <w:szCs w:val="20"/>
        </w:rPr>
        <w:lastRenderedPageBreak/>
        <w:t xml:space="preserve">Objetivo general y objetivos específicos que persigue el proyecto. </w:t>
      </w:r>
    </w:p>
    <w:p w14:paraId="6584B6E1" w14:textId="00E2E4B8" w:rsidR="00377417" w:rsidRPr="00126F27" w:rsidRDefault="00377417" w:rsidP="001E42E1">
      <w:pPr>
        <w:pStyle w:val="Default"/>
        <w:numPr>
          <w:ilvl w:val="0"/>
          <w:numId w:val="2"/>
        </w:numPr>
        <w:spacing w:line="276" w:lineRule="auto"/>
        <w:ind w:left="1080"/>
        <w:jc w:val="both"/>
        <w:rPr>
          <w:rFonts w:ascii="Montserrat" w:hAnsi="Montserrat"/>
          <w:color w:val="auto"/>
          <w:sz w:val="20"/>
          <w:szCs w:val="20"/>
        </w:rPr>
      </w:pPr>
      <w:r w:rsidRPr="00126F27">
        <w:rPr>
          <w:rFonts w:ascii="Montserrat" w:hAnsi="Montserrat" w:cs="Arial"/>
          <w:color w:val="auto"/>
          <w:sz w:val="20"/>
          <w:szCs w:val="20"/>
        </w:rPr>
        <w:t xml:space="preserve">Justificación y metodología. </w:t>
      </w:r>
    </w:p>
    <w:p w14:paraId="2F68CDDA" w14:textId="4501BD2B" w:rsidR="00377417" w:rsidRPr="00126F27" w:rsidRDefault="00377417" w:rsidP="001E42E1">
      <w:pPr>
        <w:pStyle w:val="Default"/>
        <w:numPr>
          <w:ilvl w:val="0"/>
          <w:numId w:val="2"/>
        </w:numPr>
        <w:spacing w:line="276" w:lineRule="auto"/>
        <w:ind w:left="1080"/>
        <w:jc w:val="both"/>
        <w:rPr>
          <w:rFonts w:ascii="Montserrat" w:hAnsi="Montserrat"/>
          <w:color w:val="auto"/>
          <w:sz w:val="20"/>
          <w:szCs w:val="20"/>
        </w:rPr>
      </w:pPr>
      <w:r w:rsidRPr="00126F27">
        <w:rPr>
          <w:rFonts w:ascii="Montserrat" w:hAnsi="Montserrat" w:cs="Arial"/>
          <w:color w:val="auto"/>
          <w:sz w:val="20"/>
          <w:szCs w:val="20"/>
        </w:rPr>
        <w:t xml:space="preserve">Resultados esperados a corto y mediano plazo. </w:t>
      </w:r>
    </w:p>
    <w:p w14:paraId="62ADDE30" w14:textId="46BD84F0" w:rsidR="00377417" w:rsidRPr="00126F27" w:rsidRDefault="00377417" w:rsidP="001E42E1">
      <w:pPr>
        <w:pStyle w:val="Default"/>
        <w:numPr>
          <w:ilvl w:val="0"/>
          <w:numId w:val="2"/>
        </w:numPr>
        <w:spacing w:line="276" w:lineRule="auto"/>
        <w:ind w:left="1080"/>
        <w:jc w:val="both"/>
        <w:rPr>
          <w:rFonts w:ascii="Montserrat" w:hAnsi="Montserrat"/>
          <w:color w:val="auto"/>
          <w:sz w:val="20"/>
          <w:szCs w:val="20"/>
        </w:rPr>
      </w:pPr>
      <w:r w:rsidRPr="00126F27">
        <w:rPr>
          <w:rFonts w:ascii="Montserrat" w:hAnsi="Montserrat" w:cs="Arial"/>
          <w:color w:val="auto"/>
          <w:sz w:val="20"/>
          <w:szCs w:val="20"/>
        </w:rPr>
        <w:t xml:space="preserve">Infraestructura disponible para la realización del proyecto en la IPES de adscripción del o los CA. </w:t>
      </w:r>
    </w:p>
    <w:p w14:paraId="4331C7E8" w14:textId="2A2D84F1" w:rsidR="00377417" w:rsidRPr="00126F27" w:rsidRDefault="00377417" w:rsidP="001E42E1">
      <w:pPr>
        <w:pStyle w:val="Default"/>
        <w:numPr>
          <w:ilvl w:val="0"/>
          <w:numId w:val="2"/>
        </w:numPr>
        <w:spacing w:line="276" w:lineRule="auto"/>
        <w:ind w:left="1080"/>
        <w:jc w:val="both"/>
        <w:rPr>
          <w:rFonts w:ascii="Montserrat" w:hAnsi="Montserrat"/>
          <w:color w:val="auto"/>
          <w:sz w:val="20"/>
          <w:szCs w:val="20"/>
        </w:rPr>
      </w:pPr>
      <w:r w:rsidRPr="00126F27">
        <w:rPr>
          <w:rFonts w:ascii="Montserrat" w:hAnsi="Montserrat" w:cs="Arial"/>
          <w:color w:val="auto"/>
          <w:sz w:val="20"/>
          <w:szCs w:val="20"/>
        </w:rPr>
        <w:t xml:space="preserve">Cronograma de actividades (Indicando las actividades del CA donde se manifieste la colaboración entre los/as integrantes en el caso del fortalecimiento, o de cada uno de los CA participantes en el caso de las Redes temáticas de colaboración de cuerpos académicos). </w:t>
      </w:r>
    </w:p>
    <w:p w14:paraId="67CEDB68" w14:textId="74F9AA69" w:rsidR="00377417" w:rsidRPr="00126F27" w:rsidRDefault="00377417" w:rsidP="001E42E1">
      <w:pPr>
        <w:pStyle w:val="Default"/>
        <w:numPr>
          <w:ilvl w:val="0"/>
          <w:numId w:val="2"/>
        </w:numPr>
        <w:spacing w:line="276" w:lineRule="auto"/>
        <w:ind w:left="1080"/>
        <w:jc w:val="both"/>
        <w:rPr>
          <w:rFonts w:ascii="Montserrat" w:hAnsi="Montserrat"/>
          <w:color w:val="auto"/>
          <w:sz w:val="20"/>
          <w:szCs w:val="20"/>
        </w:rPr>
      </w:pPr>
      <w:r w:rsidRPr="00126F27">
        <w:rPr>
          <w:rFonts w:ascii="Montserrat" w:hAnsi="Montserrat" w:cs="Arial"/>
          <w:color w:val="auto"/>
          <w:sz w:val="20"/>
          <w:szCs w:val="20"/>
        </w:rPr>
        <w:t xml:space="preserve">Presupuesto solicitado para la realización del proyecto sólo para un año. </w:t>
      </w:r>
    </w:p>
    <w:p w14:paraId="0090EF8B" w14:textId="77777777" w:rsidR="003013D9" w:rsidRDefault="003013D9" w:rsidP="001E42E1">
      <w:pPr>
        <w:pStyle w:val="Default"/>
        <w:spacing w:line="276" w:lineRule="auto"/>
        <w:ind w:left="708"/>
        <w:jc w:val="both"/>
        <w:rPr>
          <w:rFonts w:ascii="Montserrat" w:hAnsi="Montserrat" w:cs="Arial"/>
          <w:b/>
          <w:bCs/>
          <w:color w:val="auto"/>
          <w:sz w:val="20"/>
          <w:szCs w:val="20"/>
        </w:rPr>
      </w:pPr>
    </w:p>
    <w:p w14:paraId="05C4139B" w14:textId="5B8B0D7A" w:rsidR="00377417" w:rsidRPr="001E42E1" w:rsidRDefault="00377417" w:rsidP="001E42E1">
      <w:pPr>
        <w:pStyle w:val="Default"/>
        <w:spacing w:line="276" w:lineRule="auto"/>
        <w:ind w:left="708"/>
        <w:jc w:val="both"/>
        <w:rPr>
          <w:rFonts w:ascii="Montserrat" w:hAnsi="Montserrat"/>
          <w:b/>
          <w:bCs/>
          <w:color w:val="auto"/>
          <w:sz w:val="20"/>
          <w:szCs w:val="20"/>
        </w:rPr>
      </w:pPr>
      <w:r w:rsidRPr="001E42E1">
        <w:rPr>
          <w:rFonts w:ascii="Montserrat" w:hAnsi="Montserrat" w:cs="Arial"/>
          <w:b/>
          <w:bCs/>
          <w:color w:val="auto"/>
          <w:sz w:val="20"/>
          <w:szCs w:val="20"/>
        </w:rPr>
        <w:t xml:space="preserve">II.4 PARA GASTOS DE PUBLICACIÓN </w:t>
      </w:r>
    </w:p>
    <w:p w14:paraId="4E30C739"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II.4.1.</w:t>
      </w:r>
      <w:r w:rsidRPr="00126F27">
        <w:rPr>
          <w:rFonts w:ascii="Montserrat" w:hAnsi="Montserrat" w:cs="Arial"/>
          <w:color w:val="auto"/>
          <w:sz w:val="20"/>
          <w:szCs w:val="20"/>
        </w:rPr>
        <w:t xml:space="preserve"> Se apoyará a los/as profesores/as de tiempo completo registrados en el FPI y a los CA en cualquier estado de desarrollo: En formación (CAEF), en consolidación (CAEC) y consolidados (CAC) de IPES participantes en el Programa, para cubrir los gastos de publicación del resultado de los proyectos derivados de las líneas de generación y aplicación innovadora del conocimiento, investigación aplicada y desarrollo tecnológico o lengua, cultura y desarrollo que cultivan. </w:t>
      </w:r>
    </w:p>
    <w:p w14:paraId="4057AC1A"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II.4.2</w:t>
      </w:r>
      <w:r w:rsidRPr="00126F27">
        <w:rPr>
          <w:rFonts w:ascii="Montserrat" w:hAnsi="Montserrat" w:cs="Arial"/>
          <w:color w:val="auto"/>
          <w:sz w:val="20"/>
          <w:szCs w:val="20"/>
        </w:rPr>
        <w:t xml:space="preserve"> Para participar en esta convocatoria los/as profesores/as de Tiempo Completo (PTC) y los CA deberán: </w:t>
      </w:r>
    </w:p>
    <w:p w14:paraId="7E72257A" w14:textId="77777777" w:rsidR="00377417" w:rsidRPr="00126F27" w:rsidRDefault="00377417" w:rsidP="001E42E1">
      <w:pPr>
        <w:pStyle w:val="Default"/>
        <w:spacing w:line="276" w:lineRule="auto"/>
        <w:ind w:left="2124"/>
        <w:jc w:val="both"/>
        <w:rPr>
          <w:rFonts w:ascii="Montserrat" w:hAnsi="Montserrat"/>
          <w:color w:val="auto"/>
          <w:sz w:val="20"/>
          <w:szCs w:val="20"/>
        </w:rPr>
      </w:pPr>
      <w:r w:rsidRPr="001E42E1">
        <w:rPr>
          <w:rFonts w:ascii="Montserrat" w:hAnsi="Montserrat" w:cs="Arial"/>
          <w:b/>
          <w:bCs/>
          <w:color w:val="auto"/>
          <w:sz w:val="20"/>
          <w:szCs w:val="20"/>
        </w:rPr>
        <w:t>a)</w:t>
      </w:r>
      <w:r w:rsidRPr="00126F27">
        <w:rPr>
          <w:rFonts w:ascii="Montserrat" w:hAnsi="Montserrat" w:cs="Arial"/>
          <w:color w:val="auto"/>
          <w:sz w:val="20"/>
          <w:szCs w:val="20"/>
        </w:rPr>
        <w:t xml:space="preserve"> Estar registrados ante el Programa como PTC o CA. </w:t>
      </w:r>
    </w:p>
    <w:p w14:paraId="7C14B6D2" w14:textId="77777777" w:rsidR="00377417" w:rsidRPr="00126F27" w:rsidRDefault="00377417" w:rsidP="001E42E1">
      <w:pPr>
        <w:pStyle w:val="Default"/>
        <w:spacing w:line="276" w:lineRule="auto"/>
        <w:ind w:left="2124"/>
        <w:jc w:val="both"/>
        <w:rPr>
          <w:rFonts w:ascii="Montserrat" w:hAnsi="Montserrat"/>
          <w:color w:val="auto"/>
          <w:sz w:val="20"/>
          <w:szCs w:val="20"/>
        </w:rPr>
      </w:pPr>
      <w:r w:rsidRPr="001E42E1">
        <w:rPr>
          <w:rFonts w:ascii="Montserrat" w:hAnsi="Montserrat" w:cs="Arial"/>
          <w:b/>
          <w:bCs/>
          <w:color w:val="auto"/>
          <w:sz w:val="20"/>
          <w:szCs w:val="20"/>
        </w:rPr>
        <w:t>b)</w:t>
      </w:r>
      <w:r w:rsidRPr="00126F27">
        <w:rPr>
          <w:rFonts w:ascii="Montserrat" w:hAnsi="Montserrat" w:cs="Arial"/>
          <w:color w:val="auto"/>
          <w:sz w:val="20"/>
          <w:szCs w:val="20"/>
        </w:rPr>
        <w:t xml:space="preserve"> Presentar la solicitud, el formato descargable del sistema debidamente requisitado, la carta de aceptación de la revista indizada en la que se publicará el artículo la cual debe indicar el costo de la publicación y copia del artículo que refleje el nombre y los autores. No se rembolsarán recursos por artículos publicados con anterioridad. </w:t>
      </w:r>
    </w:p>
    <w:p w14:paraId="41B6A015" w14:textId="77777777" w:rsidR="00377417" w:rsidRPr="00126F27" w:rsidRDefault="00377417" w:rsidP="001E42E1">
      <w:pPr>
        <w:pStyle w:val="Default"/>
        <w:spacing w:line="276" w:lineRule="auto"/>
        <w:ind w:left="2124"/>
        <w:jc w:val="both"/>
        <w:rPr>
          <w:rFonts w:ascii="Montserrat" w:hAnsi="Montserrat"/>
          <w:color w:val="auto"/>
          <w:sz w:val="20"/>
          <w:szCs w:val="20"/>
        </w:rPr>
      </w:pPr>
      <w:r w:rsidRPr="001E42E1">
        <w:rPr>
          <w:rFonts w:ascii="Montserrat" w:hAnsi="Montserrat" w:cs="Arial"/>
          <w:b/>
          <w:bCs/>
          <w:color w:val="auto"/>
          <w:sz w:val="20"/>
          <w:szCs w:val="20"/>
        </w:rPr>
        <w:t>c)</w:t>
      </w:r>
      <w:r w:rsidRPr="00126F27">
        <w:rPr>
          <w:rFonts w:ascii="Montserrat" w:hAnsi="Montserrat" w:cs="Arial"/>
          <w:color w:val="auto"/>
          <w:sz w:val="20"/>
          <w:szCs w:val="20"/>
        </w:rPr>
        <w:t xml:space="preserve"> Señalar el índice en el cual se encuentra registrada la revista. </w:t>
      </w:r>
    </w:p>
    <w:p w14:paraId="162820F8" w14:textId="794EA93E" w:rsidR="00377417" w:rsidRDefault="00377417" w:rsidP="001E42E1">
      <w:pPr>
        <w:pStyle w:val="Default"/>
        <w:spacing w:line="276" w:lineRule="auto"/>
        <w:ind w:left="2124"/>
        <w:jc w:val="both"/>
        <w:rPr>
          <w:rFonts w:ascii="Montserrat" w:hAnsi="Montserrat" w:cs="Arial"/>
          <w:color w:val="auto"/>
          <w:sz w:val="20"/>
          <w:szCs w:val="20"/>
        </w:rPr>
      </w:pPr>
      <w:r w:rsidRPr="001E42E1">
        <w:rPr>
          <w:rFonts w:ascii="Montserrat" w:hAnsi="Montserrat" w:cs="Arial"/>
          <w:b/>
          <w:bCs/>
          <w:color w:val="auto"/>
          <w:sz w:val="20"/>
          <w:szCs w:val="20"/>
        </w:rPr>
        <w:t>d)</w:t>
      </w:r>
      <w:r w:rsidRPr="00126F27">
        <w:rPr>
          <w:rFonts w:ascii="Montserrat" w:hAnsi="Montserrat" w:cs="Arial"/>
          <w:color w:val="auto"/>
          <w:sz w:val="20"/>
          <w:szCs w:val="20"/>
        </w:rPr>
        <w:t xml:space="preserve"> Si la publicación es de un CA, por lo menos dos integrantes deben figurar como autores/as.</w:t>
      </w:r>
    </w:p>
    <w:p w14:paraId="59BFB246" w14:textId="77777777" w:rsidR="00387536" w:rsidRPr="00126F27" w:rsidRDefault="00387536" w:rsidP="001E42E1">
      <w:pPr>
        <w:pStyle w:val="Default"/>
        <w:spacing w:line="276" w:lineRule="auto"/>
        <w:ind w:left="2124"/>
        <w:jc w:val="both"/>
        <w:rPr>
          <w:rFonts w:ascii="Montserrat" w:hAnsi="Montserrat"/>
          <w:color w:val="auto"/>
          <w:sz w:val="20"/>
          <w:szCs w:val="20"/>
        </w:rPr>
      </w:pPr>
    </w:p>
    <w:p w14:paraId="1C858DAE" w14:textId="77777777" w:rsidR="00377417" w:rsidRPr="001E42E1" w:rsidRDefault="00377417" w:rsidP="001E42E1">
      <w:pPr>
        <w:pStyle w:val="Default"/>
        <w:spacing w:line="276" w:lineRule="auto"/>
        <w:ind w:left="708"/>
        <w:jc w:val="both"/>
        <w:rPr>
          <w:rFonts w:ascii="Montserrat" w:hAnsi="Montserrat"/>
          <w:b/>
          <w:bCs/>
          <w:color w:val="auto"/>
          <w:sz w:val="20"/>
          <w:szCs w:val="20"/>
        </w:rPr>
      </w:pPr>
      <w:r w:rsidRPr="001E42E1">
        <w:rPr>
          <w:rFonts w:ascii="Montserrat" w:hAnsi="Montserrat" w:cs="Arial"/>
          <w:b/>
          <w:bCs/>
          <w:color w:val="auto"/>
          <w:sz w:val="20"/>
          <w:szCs w:val="20"/>
        </w:rPr>
        <w:t xml:space="preserve">II.5. PARA APOYOS POSDOCTORALES </w:t>
      </w:r>
    </w:p>
    <w:p w14:paraId="4A991FE8"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II.5.1.</w:t>
      </w:r>
      <w:r w:rsidRPr="00126F27">
        <w:rPr>
          <w:rFonts w:ascii="Montserrat" w:hAnsi="Montserrat" w:cs="Arial"/>
          <w:color w:val="auto"/>
          <w:sz w:val="20"/>
          <w:szCs w:val="20"/>
        </w:rPr>
        <w:t xml:space="preserve"> El Programa otorgará apoyo a los cuerpos académicos consolidados y en consolidación de las IPES participantes en el Programa con el objeto de que incorporen a beneficiarios/as </w:t>
      </w:r>
      <w:r w:rsidRPr="00387536">
        <w:rPr>
          <w:rFonts w:ascii="Montserrat" w:hAnsi="Montserrat" w:cs="Arial"/>
          <w:b/>
          <w:bCs/>
          <w:color w:val="auto"/>
          <w:sz w:val="20"/>
          <w:szCs w:val="20"/>
        </w:rPr>
        <w:t>posdoctorales</w:t>
      </w:r>
      <w:r w:rsidRPr="00126F27">
        <w:rPr>
          <w:rFonts w:ascii="Montserrat" w:hAnsi="Montserrat" w:cs="Arial"/>
          <w:color w:val="auto"/>
          <w:sz w:val="20"/>
          <w:szCs w:val="20"/>
        </w:rPr>
        <w:t xml:space="preserve"> que se hayan graduado en otras instituciones o para que PTC integrantes del CAC o del CAEC con el grado de doctorado realicen una </w:t>
      </w:r>
      <w:r w:rsidRPr="00387536">
        <w:rPr>
          <w:rFonts w:ascii="Montserrat" w:hAnsi="Montserrat" w:cs="Arial"/>
          <w:b/>
          <w:bCs/>
          <w:color w:val="auto"/>
          <w:sz w:val="20"/>
          <w:szCs w:val="20"/>
        </w:rPr>
        <w:t>estancia corta de investigación</w:t>
      </w:r>
      <w:r w:rsidRPr="00126F27">
        <w:rPr>
          <w:rFonts w:ascii="Montserrat" w:hAnsi="Montserrat" w:cs="Arial"/>
          <w:color w:val="auto"/>
          <w:sz w:val="20"/>
          <w:szCs w:val="20"/>
        </w:rPr>
        <w:t xml:space="preserve"> buscando equilibrar la participación de mujeres y hombres. </w:t>
      </w:r>
    </w:p>
    <w:p w14:paraId="6F69DCFF" w14:textId="77777777" w:rsidR="00377417" w:rsidRPr="00126F27" w:rsidRDefault="00377417" w:rsidP="001E42E1">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II.5.2.</w:t>
      </w:r>
      <w:r w:rsidRPr="00126F27">
        <w:rPr>
          <w:rFonts w:ascii="Montserrat" w:hAnsi="Montserrat" w:cs="Arial"/>
          <w:color w:val="auto"/>
          <w:sz w:val="20"/>
          <w:szCs w:val="20"/>
        </w:rPr>
        <w:t xml:space="preserve"> La participación de beneficiarios/as posdoctorales en CA consolidados y en consolidación o PTC con grado de doctorado propicia líneas de generación de conocimiento, investigación aplicada o desarrollo tecnológico de frontera, así </w:t>
      </w:r>
      <w:r w:rsidRPr="00126F27">
        <w:rPr>
          <w:rFonts w:ascii="Montserrat" w:hAnsi="Montserrat" w:cs="Arial"/>
          <w:color w:val="auto"/>
          <w:sz w:val="20"/>
          <w:szCs w:val="20"/>
        </w:rPr>
        <w:lastRenderedPageBreak/>
        <w:t xml:space="preserve">como la formación de nuevos/as profesores/as de carrera. Dicha participación deberá conducir a alcanzar los siguientes objetivos: </w:t>
      </w:r>
    </w:p>
    <w:p w14:paraId="4B501B0C" w14:textId="77777777" w:rsidR="00377417" w:rsidRPr="00126F27" w:rsidRDefault="00377417" w:rsidP="001E42E1">
      <w:pPr>
        <w:pStyle w:val="Default"/>
        <w:spacing w:line="276" w:lineRule="auto"/>
        <w:ind w:left="2124"/>
        <w:jc w:val="both"/>
        <w:rPr>
          <w:rFonts w:ascii="Montserrat" w:hAnsi="Montserrat"/>
          <w:color w:val="auto"/>
          <w:sz w:val="20"/>
          <w:szCs w:val="20"/>
        </w:rPr>
      </w:pPr>
      <w:r w:rsidRPr="001E42E1">
        <w:rPr>
          <w:rFonts w:ascii="Montserrat" w:hAnsi="Montserrat" w:cs="Arial"/>
          <w:b/>
          <w:bCs/>
          <w:color w:val="auto"/>
          <w:sz w:val="20"/>
          <w:szCs w:val="20"/>
        </w:rPr>
        <w:t>a)</w:t>
      </w:r>
      <w:r w:rsidRPr="00126F27">
        <w:rPr>
          <w:rFonts w:ascii="Montserrat" w:hAnsi="Montserrat" w:cs="Arial"/>
          <w:color w:val="auto"/>
          <w:sz w:val="20"/>
          <w:szCs w:val="20"/>
        </w:rPr>
        <w:t xml:space="preserve"> Reforzar las líneas de generación de conocimiento, investigación aplicada o desarrollo tecnológico que cultivan y realizan los miembros del CA solicitante a través de las habilidades y conocimientos de frontera del beneficiario/a posdoctoral. </w:t>
      </w:r>
    </w:p>
    <w:p w14:paraId="5B2A714D" w14:textId="77777777" w:rsidR="00377417" w:rsidRPr="00126F27" w:rsidRDefault="00377417" w:rsidP="001E42E1">
      <w:pPr>
        <w:pStyle w:val="Default"/>
        <w:spacing w:line="276" w:lineRule="auto"/>
        <w:ind w:left="2124"/>
        <w:jc w:val="both"/>
        <w:rPr>
          <w:rFonts w:ascii="Montserrat" w:hAnsi="Montserrat"/>
          <w:color w:val="auto"/>
          <w:sz w:val="20"/>
          <w:szCs w:val="20"/>
        </w:rPr>
      </w:pPr>
      <w:r w:rsidRPr="001E42E1">
        <w:rPr>
          <w:rFonts w:ascii="Montserrat" w:hAnsi="Montserrat" w:cs="Arial"/>
          <w:b/>
          <w:bCs/>
          <w:color w:val="auto"/>
          <w:sz w:val="20"/>
          <w:szCs w:val="20"/>
        </w:rPr>
        <w:t>b)</w:t>
      </w:r>
      <w:r w:rsidRPr="00126F27">
        <w:rPr>
          <w:rFonts w:ascii="Montserrat" w:hAnsi="Montserrat" w:cs="Arial"/>
          <w:color w:val="auto"/>
          <w:sz w:val="20"/>
          <w:szCs w:val="20"/>
        </w:rPr>
        <w:t xml:space="preserve"> Reforzar la habilitación del beneficiario/a posdoctoral en la generación y aplicación del conocimiento. </w:t>
      </w:r>
    </w:p>
    <w:p w14:paraId="06497DEE" w14:textId="77777777" w:rsidR="00377417" w:rsidRPr="00126F27" w:rsidRDefault="00377417" w:rsidP="001E42E1">
      <w:pPr>
        <w:pStyle w:val="Default"/>
        <w:spacing w:line="276" w:lineRule="auto"/>
        <w:ind w:left="2124"/>
        <w:jc w:val="both"/>
        <w:rPr>
          <w:rFonts w:ascii="Montserrat" w:hAnsi="Montserrat"/>
          <w:color w:val="auto"/>
          <w:sz w:val="20"/>
          <w:szCs w:val="20"/>
        </w:rPr>
      </w:pPr>
      <w:r w:rsidRPr="001E42E1">
        <w:rPr>
          <w:rFonts w:ascii="Montserrat" w:hAnsi="Montserrat" w:cs="Arial"/>
          <w:b/>
          <w:bCs/>
          <w:color w:val="auto"/>
          <w:sz w:val="20"/>
          <w:szCs w:val="20"/>
        </w:rPr>
        <w:t>c)</w:t>
      </w:r>
      <w:r w:rsidRPr="00126F27">
        <w:rPr>
          <w:rFonts w:ascii="Montserrat" w:hAnsi="Montserrat" w:cs="Arial"/>
          <w:color w:val="auto"/>
          <w:sz w:val="20"/>
          <w:szCs w:val="20"/>
        </w:rPr>
        <w:t xml:space="preserve"> Reforzar los programas educativos en los que participa el CA receptor mediante seminarios, conferencias y asesorías a alumnos/as de licenciatura y posgrado impartidos por el/la beneficiario/a posdoctoral. </w:t>
      </w:r>
    </w:p>
    <w:p w14:paraId="4C70B69A" w14:textId="77777777" w:rsidR="00377417" w:rsidRPr="00126F27" w:rsidRDefault="00377417" w:rsidP="001E42E1">
      <w:pPr>
        <w:pStyle w:val="Default"/>
        <w:spacing w:line="276" w:lineRule="auto"/>
        <w:ind w:left="2124"/>
        <w:jc w:val="both"/>
        <w:rPr>
          <w:rFonts w:ascii="Montserrat" w:hAnsi="Montserrat" w:cs="Arial"/>
          <w:color w:val="auto"/>
          <w:sz w:val="20"/>
          <w:szCs w:val="20"/>
        </w:rPr>
      </w:pPr>
      <w:r w:rsidRPr="001E42E1">
        <w:rPr>
          <w:rFonts w:ascii="Montserrat" w:hAnsi="Montserrat" w:cs="Arial"/>
          <w:b/>
          <w:bCs/>
          <w:color w:val="auto"/>
          <w:sz w:val="20"/>
          <w:szCs w:val="20"/>
        </w:rPr>
        <w:t>d)</w:t>
      </w:r>
      <w:r w:rsidRPr="00126F27">
        <w:rPr>
          <w:rFonts w:ascii="Montserrat" w:hAnsi="Montserrat" w:cs="Arial"/>
          <w:color w:val="auto"/>
          <w:sz w:val="20"/>
          <w:szCs w:val="20"/>
        </w:rPr>
        <w:t xml:space="preserve"> Capacitar al/la beneficiario/a posdoctoral en materia de docencia, tutoría de estudiantes y gestión académica. </w:t>
      </w:r>
    </w:p>
    <w:p w14:paraId="1B1A130E" w14:textId="77777777" w:rsidR="00377417" w:rsidRPr="00126F27" w:rsidRDefault="00377417" w:rsidP="00E213FE">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II.5.3.</w:t>
      </w:r>
      <w:r w:rsidRPr="00126F27">
        <w:rPr>
          <w:rFonts w:ascii="Montserrat" w:hAnsi="Montserrat" w:cs="Arial"/>
          <w:color w:val="auto"/>
          <w:sz w:val="20"/>
          <w:szCs w:val="20"/>
        </w:rPr>
        <w:t xml:space="preserve"> El CA receptor deberá nombrar a uno de sus miembros como responsable de supervisar el proceso de selección del/de la beneficiario/a posdoctoral y el desempeño de éste/a. </w:t>
      </w:r>
    </w:p>
    <w:p w14:paraId="5259C325" w14:textId="77777777" w:rsidR="00377417" w:rsidRPr="00126F27" w:rsidRDefault="00377417" w:rsidP="00E213FE">
      <w:pPr>
        <w:pStyle w:val="Default"/>
        <w:spacing w:line="276" w:lineRule="auto"/>
        <w:ind w:left="1416"/>
        <w:jc w:val="both"/>
        <w:rPr>
          <w:rFonts w:ascii="Montserrat" w:hAnsi="Montserrat"/>
          <w:color w:val="auto"/>
          <w:sz w:val="20"/>
          <w:szCs w:val="20"/>
        </w:rPr>
      </w:pPr>
      <w:r w:rsidRPr="001E42E1">
        <w:rPr>
          <w:rFonts w:ascii="Montserrat" w:hAnsi="Montserrat" w:cs="Arial"/>
          <w:b/>
          <w:bCs/>
          <w:color w:val="auto"/>
          <w:sz w:val="20"/>
          <w:szCs w:val="20"/>
        </w:rPr>
        <w:t>II.5.4.</w:t>
      </w:r>
      <w:r w:rsidRPr="00126F27">
        <w:rPr>
          <w:rFonts w:ascii="Montserrat" w:hAnsi="Montserrat" w:cs="Arial"/>
          <w:color w:val="auto"/>
          <w:sz w:val="20"/>
          <w:szCs w:val="20"/>
        </w:rPr>
        <w:t xml:space="preserve"> Los criterios principales que serán aplicados para la evaluación de las candidaturas presentadas por los cuerpos académicos son: </w:t>
      </w:r>
    </w:p>
    <w:p w14:paraId="58A05215" w14:textId="77777777" w:rsidR="00377417" w:rsidRPr="00126F27" w:rsidRDefault="00377417" w:rsidP="00E213FE">
      <w:pPr>
        <w:pStyle w:val="Default"/>
        <w:spacing w:line="276" w:lineRule="auto"/>
        <w:ind w:left="2124"/>
        <w:jc w:val="both"/>
        <w:rPr>
          <w:rFonts w:ascii="Montserrat" w:hAnsi="Montserrat"/>
          <w:color w:val="auto"/>
          <w:sz w:val="20"/>
          <w:szCs w:val="20"/>
        </w:rPr>
      </w:pPr>
      <w:r w:rsidRPr="00E213FE">
        <w:rPr>
          <w:rFonts w:ascii="Montserrat" w:hAnsi="Montserrat" w:cs="Arial"/>
          <w:b/>
          <w:bCs/>
          <w:color w:val="auto"/>
          <w:sz w:val="20"/>
          <w:szCs w:val="20"/>
        </w:rPr>
        <w:t>a)</w:t>
      </w:r>
      <w:r w:rsidRPr="00126F27">
        <w:rPr>
          <w:rFonts w:ascii="Montserrat" w:hAnsi="Montserrat" w:cs="Arial"/>
          <w:color w:val="auto"/>
          <w:sz w:val="20"/>
          <w:szCs w:val="20"/>
        </w:rPr>
        <w:t xml:space="preserve"> El CA solicitante deberá estar consolidado o en consolidación y debidamente reconocido por el Programa </w:t>
      </w:r>
    </w:p>
    <w:p w14:paraId="1979E232" w14:textId="77777777" w:rsidR="00377417" w:rsidRPr="00126F27" w:rsidRDefault="00377417" w:rsidP="00E213FE">
      <w:pPr>
        <w:pStyle w:val="Default"/>
        <w:spacing w:line="276" w:lineRule="auto"/>
        <w:ind w:left="2124"/>
        <w:jc w:val="both"/>
        <w:rPr>
          <w:rFonts w:ascii="Montserrat" w:hAnsi="Montserrat"/>
          <w:color w:val="auto"/>
          <w:sz w:val="20"/>
          <w:szCs w:val="20"/>
        </w:rPr>
      </w:pPr>
      <w:r w:rsidRPr="00E213FE">
        <w:rPr>
          <w:rFonts w:ascii="Montserrat" w:hAnsi="Montserrat" w:cs="Arial"/>
          <w:b/>
          <w:bCs/>
          <w:color w:val="auto"/>
          <w:sz w:val="20"/>
          <w:szCs w:val="20"/>
        </w:rPr>
        <w:t>b)</w:t>
      </w:r>
      <w:r w:rsidRPr="00126F27">
        <w:rPr>
          <w:rFonts w:ascii="Montserrat" w:hAnsi="Montserrat" w:cs="Arial"/>
          <w:color w:val="auto"/>
          <w:sz w:val="20"/>
          <w:szCs w:val="20"/>
        </w:rPr>
        <w:t xml:space="preserve"> Que el/la beneficiario/a posdoctoral o el/la PTC con grado de doctorado cumpla con todo lo establecido en la normativa vigente. </w:t>
      </w:r>
    </w:p>
    <w:p w14:paraId="73E76796" w14:textId="77777777" w:rsidR="00377417" w:rsidRPr="00126F27" w:rsidRDefault="00377417" w:rsidP="00E213FE">
      <w:pPr>
        <w:pStyle w:val="Default"/>
        <w:spacing w:line="276" w:lineRule="auto"/>
        <w:ind w:left="2124"/>
        <w:jc w:val="both"/>
        <w:rPr>
          <w:rFonts w:ascii="Montserrat" w:hAnsi="Montserrat"/>
          <w:color w:val="auto"/>
          <w:sz w:val="20"/>
          <w:szCs w:val="20"/>
        </w:rPr>
      </w:pPr>
      <w:r w:rsidRPr="00E213FE">
        <w:rPr>
          <w:rFonts w:ascii="Montserrat" w:hAnsi="Montserrat" w:cs="Arial"/>
          <w:b/>
          <w:bCs/>
          <w:color w:val="auto"/>
          <w:sz w:val="20"/>
          <w:szCs w:val="20"/>
        </w:rPr>
        <w:t>c)</w:t>
      </w:r>
      <w:r w:rsidRPr="00126F27">
        <w:rPr>
          <w:rFonts w:ascii="Montserrat" w:hAnsi="Montserrat" w:cs="Arial"/>
          <w:color w:val="auto"/>
          <w:sz w:val="20"/>
          <w:szCs w:val="20"/>
        </w:rPr>
        <w:t xml:space="preserve"> La calidad y pertinencia del proyecto de generación y/o aplicación innovadora del conocimiento en que vaya a participar el/la beneficiario/a posdoctoral o el/la PTC con grado de doctorado. En caso de los proyectos de ciencia aplicada se dará prioridad a los que se encuentren enmarcados en los ejes temáticos de los Programas Nacionales Estratégicos (PRONACES) del CONACYT. </w:t>
      </w:r>
    </w:p>
    <w:p w14:paraId="0F7DD404" w14:textId="77777777" w:rsidR="00377417" w:rsidRPr="00126F27" w:rsidRDefault="00377417" w:rsidP="00E213FE">
      <w:pPr>
        <w:pStyle w:val="Default"/>
        <w:spacing w:line="276" w:lineRule="auto"/>
        <w:ind w:left="2124"/>
        <w:jc w:val="both"/>
        <w:rPr>
          <w:rFonts w:ascii="Montserrat" w:hAnsi="Montserrat"/>
          <w:color w:val="auto"/>
          <w:sz w:val="20"/>
          <w:szCs w:val="20"/>
        </w:rPr>
      </w:pPr>
      <w:r w:rsidRPr="00E213FE">
        <w:rPr>
          <w:rFonts w:ascii="Montserrat" w:hAnsi="Montserrat" w:cs="Arial"/>
          <w:b/>
          <w:bCs/>
          <w:color w:val="auto"/>
          <w:sz w:val="20"/>
          <w:szCs w:val="20"/>
        </w:rPr>
        <w:t>d)</w:t>
      </w:r>
      <w:r w:rsidRPr="00126F27">
        <w:rPr>
          <w:rFonts w:ascii="Montserrat" w:hAnsi="Montserrat" w:cs="Arial"/>
          <w:color w:val="auto"/>
          <w:sz w:val="20"/>
          <w:szCs w:val="20"/>
        </w:rPr>
        <w:t xml:space="preserve"> La relevancia del proyecto respecto a las líneas cultivadas por el CA solicitante y que le permita mantener su grado de consolidación. </w:t>
      </w:r>
    </w:p>
    <w:p w14:paraId="693B4DEE" w14:textId="77777777" w:rsidR="00377417" w:rsidRPr="00126F27" w:rsidRDefault="00377417" w:rsidP="00E213FE">
      <w:pPr>
        <w:pStyle w:val="Default"/>
        <w:spacing w:line="276" w:lineRule="auto"/>
        <w:ind w:left="2124"/>
        <w:jc w:val="both"/>
        <w:rPr>
          <w:rFonts w:ascii="Montserrat" w:hAnsi="Montserrat"/>
          <w:color w:val="auto"/>
          <w:sz w:val="20"/>
          <w:szCs w:val="20"/>
        </w:rPr>
      </w:pPr>
      <w:r w:rsidRPr="00E213FE">
        <w:rPr>
          <w:rFonts w:ascii="Montserrat" w:hAnsi="Montserrat" w:cs="Arial"/>
          <w:b/>
          <w:bCs/>
          <w:color w:val="auto"/>
          <w:sz w:val="20"/>
          <w:szCs w:val="20"/>
        </w:rPr>
        <w:t>e)</w:t>
      </w:r>
      <w:r w:rsidRPr="00126F27">
        <w:rPr>
          <w:rFonts w:ascii="Montserrat" w:hAnsi="Montserrat" w:cs="Arial"/>
          <w:color w:val="auto"/>
          <w:sz w:val="20"/>
          <w:szCs w:val="20"/>
        </w:rPr>
        <w:t xml:space="preserve"> La existencia en la DES o unidad académica de la infraestructura necesaria para el desarrollo del proyecto. </w:t>
      </w:r>
    </w:p>
    <w:p w14:paraId="2329914F" w14:textId="77777777" w:rsidR="00377417" w:rsidRPr="00126F27" w:rsidRDefault="00377417" w:rsidP="00E213FE">
      <w:pPr>
        <w:pStyle w:val="Default"/>
        <w:spacing w:line="276" w:lineRule="auto"/>
        <w:ind w:left="2124"/>
        <w:jc w:val="both"/>
        <w:rPr>
          <w:rFonts w:ascii="Montserrat" w:hAnsi="Montserrat"/>
          <w:color w:val="auto"/>
          <w:sz w:val="20"/>
          <w:szCs w:val="20"/>
        </w:rPr>
      </w:pPr>
      <w:r w:rsidRPr="00E213FE">
        <w:rPr>
          <w:rFonts w:ascii="Montserrat" w:hAnsi="Montserrat" w:cs="Arial"/>
          <w:b/>
          <w:bCs/>
          <w:color w:val="auto"/>
          <w:sz w:val="20"/>
          <w:szCs w:val="20"/>
        </w:rPr>
        <w:t>f)</w:t>
      </w:r>
      <w:r w:rsidRPr="00126F27">
        <w:rPr>
          <w:rFonts w:ascii="Montserrat" w:hAnsi="Montserrat" w:cs="Arial"/>
          <w:color w:val="auto"/>
          <w:sz w:val="20"/>
          <w:szCs w:val="20"/>
        </w:rPr>
        <w:t xml:space="preserve"> La factibilidad y rigor de los mecanismos propuestos por el CA solicitante para identificar y seleccionar al/a la beneficiario/a posdoctoral. </w:t>
      </w:r>
    </w:p>
    <w:p w14:paraId="0CB8421E" w14:textId="77777777" w:rsidR="00377417" w:rsidRPr="00126F27" w:rsidRDefault="00377417" w:rsidP="00E213FE">
      <w:pPr>
        <w:pStyle w:val="Default"/>
        <w:spacing w:line="276" w:lineRule="auto"/>
        <w:ind w:left="1416"/>
        <w:jc w:val="both"/>
        <w:rPr>
          <w:rFonts w:ascii="Montserrat" w:hAnsi="Montserrat"/>
          <w:color w:val="auto"/>
          <w:sz w:val="20"/>
          <w:szCs w:val="20"/>
        </w:rPr>
      </w:pPr>
      <w:r w:rsidRPr="00E213FE">
        <w:rPr>
          <w:rFonts w:ascii="Montserrat" w:hAnsi="Montserrat" w:cs="Arial"/>
          <w:b/>
          <w:bCs/>
          <w:color w:val="auto"/>
          <w:sz w:val="20"/>
          <w:szCs w:val="20"/>
        </w:rPr>
        <w:t>II.5.5.</w:t>
      </w:r>
      <w:r w:rsidRPr="00126F27">
        <w:rPr>
          <w:rFonts w:ascii="Montserrat" w:hAnsi="Montserrat" w:cs="Arial"/>
          <w:color w:val="auto"/>
          <w:sz w:val="20"/>
          <w:szCs w:val="20"/>
        </w:rPr>
        <w:t xml:space="preserve"> El CA interesado deberá postular al/a la candidato/a ante la DSA mediante un proyecto de investigación y docencia, en el que señale con claridad la participación del/de la posdoctorante o el/la PTC con grado de doctorado y la fecha de inicio del proyecto. El proyecto deberá estar firmado por el/la posdoctorante y su supervisor posdoctoral, o bien presentar la carta de invitación. </w:t>
      </w:r>
    </w:p>
    <w:p w14:paraId="13CD3824" w14:textId="77777777" w:rsidR="00377417" w:rsidRPr="00126F27" w:rsidRDefault="00377417" w:rsidP="00E213FE">
      <w:pPr>
        <w:pStyle w:val="Default"/>
        <w:spacing w:line="276" w:lineRule="auto"/>
        <w:ind w:left="1416"/>
        <w:jc w:val="both"/>
        <w:rPr>
          <w:rFonts w:ascii="Montserrat" w:hAnsi="Montserrat"/>
          <w:color w:val="auto"/>
          <w:sz w:val="20"/>
          <w:szCs w:val="20"/>
        </w:rPr>
      </w:pPr>
      <w:r w:rsidRPr="00E213FE">
        <w:rPr>
          <w:rFonts w:ascii="Montserrat" w:hAnsi="Montserrat" w:cs="Arial"/>
          <w:b/>
          <w:bCs/>
          <w:color w:val="auto"/>
          <w:sz w:val="20"/>
          <w:szCs w:val="20"/>
        </w:rPr>
        <w:t>II.5.6.</w:t>
      </w:r>
      <w:r w:rsidRPr="00126F27">
        <w:rPr>
          <w:rFonts w:ascii="Montserrat" w:hAnsi="Montserrat" w:cs="Arial"/>
          <w:color w:val="auto"/>
          <w:sz w:val="20"/>
          <w:szCs w:val="20"/>
        </w:rPr>
        <w:t xml:space="preserve"> Los/as candidatos/as a apoyo posdoctoral deberán cumplir con los siguientes requisitos: </w:t>
      </w:r>
    </w:p>
    <w:p w14:paraId="42EF7C3E" w14:textId="77777777" w:rsidR="00377417" w:rsidRPr="00126F27" w:rsidRDefault="00377417" w:rsidP="00E213FE">
      <w:pPr>
        <w:pStyle w:val="Default"/>
        <w:spacing w:line="276" w:lineRule="auto"/>
        <w:ind w:left="2124"/>
        <w:jc w:val="both"/>
        <w:rPr>
          <w:rFonts w:ascii="Montserrat" w:hAnsi="Montserrat"/>
          <w:color w:val="auto"/>
          <w:sz w:val="20"/>
          <w:szCs w:val="20"/>
        </w:rPr>
      </w:pPr>
      <w:r w:rsidRPr="00E213FE">
        <w:rPr>
          <w:rFonts w:ascii="Montserrat" w:hAnsi="Montserrat" w:cs="Arial"/>
          <w:b/>
          <w:bCs/>
          <w:color w:val="auto"/>
          <w:sz w:val="20"/>
          <w:szCs w:val="20"/>
        </w:rPr>
        <w:lastRenderedPageBreak/>
        <w:t>a)</w:t>
      </w:r>
      <w:r w:rsidRPr="00126F27">
        <w:rPr>
          <w:rFonts w:ascii="Montserrat" w:hAnsi="Montserrat" w:cs="Arial"/>
          <w:color w:val="auto"/>
          <w:sz w:val="20"/>
          <w:szCs w:val="20"/>
        </w:rPr>
        <w:t xml:space="preserve"> Haber obtenido el grado de doctorado dentro de los dos años anteriores a la fecha de su postulación, en una institución diferente a la IES donde realizará el posdoctorado. </w:t>
      </w:r>
    </w:p>
    <w:p w14:paraId="787E3514" w14:textId="77777777" w:rsidR="00377417" w:rsidRPr="00126F27" w:rsidRDefault="00377417" w:rsidP="00E213FE">
      <w:pPr>
        <w:pStyle w:val="Default"/>
        <w:spacing w:line="276" w:lineRule="auto"/>
        <w:ind w:left="2124"/>
        <w:jc w:val="both"/>
        <w:rPr>
          <w:rFonts w:ascii="Montserrat" w:hAnsi="Montserrat"/>
          <w:color w:val="auto"/>
          <w:sz w:val="20"/>
          <w:szCs w:val="20"/>
        </w:rPr>
      </w:pPr>
      <w:r w:rsidRPr="00E213FE">
        <w:rPr>
          <w:rFonts w:ascii="Montserrat" w:hAnsi="Montserrat" w:cs="Arial"/>
          <w:b/>
          <w:bCs/>
          <w:color w:val="auto"/>
          <w:sz w:val="20"/>
          <w:szCs w:val="20"/>
        </w:rPr>
        <w:t>b)</w:t>
      </w:r>
      <w:r w:rsidRPr="00126F27">
        <w:rPr>
          <w:rFonts w:ascii="Montserrat" w:hAnsi="Montserrat" w:cs="Arial"/>
          <w:color w:val="auto"/>
          <w:sz w:val="20"/>
          <w:szCs w:val="20"/>
        </w:rPr>
        <w:t xml:space="preserve"> Haber obtenido el doctorado en una disciplina y especialidad congruentes con el proyecto a desarrollar en el CA receptor. </w:t>
      </w:r>
    </w:p>
    <w:p w14:paraId="1CC74950" w14:textId="77777777" w:rsidR="00377417" w:rsidRPr="00126F27" w:rsidRDefault="00377417" w:rsidP="00E213FE">
      <w:pPr>
        <w:pStyle w:val="Default"/>
        <w:spacing w:line="276" w:lineRule="auto"/>
        <w:ind w:left="2124"/>
        <w:jc w:val="both"/>
        <w:rPr>
          <w:rFonts w:ascii="Montserrat" w:hAnsi="Montserrat"/>
          <w:color w:val="auto"/>
          <w:sz w:val="20"/>
          <w:szCs w:val="20"/>
        </w:rPr>
      </w:pPr>
      <w:r w:rsidRPr="00E213FE">
        <w:rPr>
          <w:rFonts w:ascii="Montserrat" w:hAnsi="Montserrat" w:cs="Arial"/>
          <w:b/>
          <w:bCs/>
          <w:color w:val="auto"/>
          <w:sz w:val="20"/>
          <w:szCs w:val="20"/>
        </w:rPr>
        <w:t>c)</w:t>
      </w:r>
      <w:r w:rsidRPr="00126F27">
        <w:rPr>
          <w:rFonts w:ascii="Montserrat" w:hAnsi="Montserrat" w:cs="Arial"/>
          <w:color w:val="auto"/>
          <w:sz w:val="20"/>
          <w:szCs w:val="20"/>
        </w:rPr>
        <w:t xml:space="preserve"> Haber publicado o tener al menos aceptado para su publicación un trabajo de generación y aplicación del conocimiento, en una revista indizada en el Índice de Revistas Mexicanas de Investigación Científica y Tecnológica del CONACYT, la base de datos SCOPUS y el Journal Citation Reports (JCR), durante los últimos tres años. </w:t>
      </w:r>
    </w:p>
    <w:p w14:paraId="24543E15" w14:textId="77777777" w:rsidR="00377417" w:rsidRPr="00126F27" w:rsidRDefault="00377417" w:rsidP="00E213FE">
      <w:pPr>
        <w:pStyle w:val="Default"/>
        <w:spacing w:line="276" w:lineRule="auto"/>
        <w:ind w:left="2124"/>
        <w:jc w:val="both"/>
        <w:rPr>
          <w:rFonts w:ascii="Montserrat" w:hAnsi="Montserrat"/>
          <w:color w:val="auto"/>
          <w:sz w:val="20"/>
          <w:szCs w:val="20"/>
        </w:rPr>
      </w:pPr>
      <w:r w:rsidRPr="00E213FE">
        <w:rPr>
          <w:rFonts w:ascii="Montserrat" w:hAnsi="Montserrat" w:cs="Arial"/>
          <w:b/>
          <w:bCs/>
          <w:color w:val="auto"/>
          <w:sz w:val="20"/>
          <w:szCs w:val="20"/>
        </w:rPr>
        <w:t>d)</w:t>
      </w:r>
      <w:r w:rsidRPr="00126F27">
        <w:rPr>
          <w:rFonts w:ascii="Montserrat" w:hAnsi="Montserrat" w:cs="Arial"/>
          <w:color w:val="auto"/>
          <w:sz w:val="20"/>
          <w:szCs w:val="20"/>
        </w:rPr>
        <w:t xml:space="preserve"> Sólo se podrá otorgar un apoyo de este tipo al año por CAC o CAEC. </w:t>
      </w:r>
    </w:p>
    <w:p w14:paraId="4EDE7210" w14:textId="77777777" w:rsidR="00377417" w:rsidRPr="00126F27" w:rsidRDefault="00377417" w:rsidP="00E213FE">
      <w:pPr>
        <w:pStyle w:val="Default"/>
        <w:spacing w:line="276" w:lineRule="auto"/>
        <w:ind w:left="2124"/>
        <w:jc w:val="both"/>
        <w:rPr>
          <w:rFonts w:ascii="Montserrat" w:hAnsi="Montserrat"/>
          <w:color w:val="auto"/>
          <w:sz w:val="20"/>
          <w:szCs w:val="20"/>
        </w:rPr>
      </w:pPr>
      <w:r w:rsidRPr="00E213FE">
        <w:rPr>
          <w:rFonts w:ascii="Montserrat" w:hAnsi="Montserrat" w:cs="Arial"/>
          <w:b/>
          <w:bCs/>
          <w:color w:val="auto"/>
          <w:sz w:val="20"/>
          <w:szCs w:val="20"/>
        </w:rPr>
        <w:t>e)</w:t>
      </w:r>
      <w:r w:rsidRPr="00126F27">
        <w:rPr>
          <w:rFonts w:ascii="Montserrat" w:hAnsi="Montserrat" w:cs="Arial"/>
          <w:color w:val="auto"/>
          <w:sz w:val="20"/>
          <w:szCs w:val="20"/>
        </w:rPr>
        <w:t xml:space="preserve"> No se otorgará este apoyo a los/las beneficiarios/as de estancias posdoctorales o sabáticas de CONACYT , a profesores contratados por la IPES receptora u otra IES que no presenten la descarga académica correspondiente o a profesores beneficiados anteriormente en esta convocatoria. </w:t>
      </w:r>
    </w:p>
    <w:p w14:paraId="46CA9FC3" w14:textId="77777777" w:rsidR="00377417" w:rsidRPr="00126F27" w:rsidRDefault="00377417" w:rsidP="00E213FE">
      <w:pPr>
        <w:pStyle w:val="Default"/>
        <w:spacing w:line="276" w:lineRule="auto"/>
        <w:ind w:left="2124"/>
        <w:jc w:val="both"/>
        <w:rPr>
          <w:rFonts w:ascii="Montserrat" w:hAnsi="Montserrat"/>
          <w:color w:val="auto"/>
          <w:sz w:val="20"/>
          <w:szCs w:val="20"/>
        </w:rPr>
      </w:pPr>
      <w:r w:rsidRPr="00E213FE">
        <w:rPr>
          <w:rFonts w:ascii="Montserrat" w:hAnsi="Montserrat" w:cs="Arial"/>
          <w:b/>
          <w:bCs/>
          <w:color w:val="auto"/>
          <w:sz w:val="20"/>
          <w:szCs w:val="20"/>
        </w:rPr>
        <w:t>f)</w:t>
      </w:r>
      <w:r w:rsidRPr="00126F27">
        <w:rPr>
          <w:rFonts w:ascii="Montserrat" w:hAnsi="Montserrat" w:cs="Arial"/>
          <w:color w:val="auto"/>
          <w:sz w:val="20"/>
          <w:szCs w:val="20"/>
        </w:rPr>
        <w:t xml:space="preserve"> Se apoya hasta por un año para cubrir los siguientes rubros siempre y cuando el periodo sea continúo: </w:t>
      </w:r>
    </w:p>
    <w:p w14:paraId="665FCE69" w14:textId="24D0FF01" w:rsidR="00377417" w:rsidRPr="00126F27" w:rsidRDefault="00377417" w:rsidP="00E213FE">
      <w:pPr>
        <w:pStyle w:val="Default"/>
        <w:numPr>
          <w:ilvl w:val="0"/>
          <w:numId w:val="3"/>
        </w:numPr>
        <w:spacing w:line="276" w:lineRule="auto"/>
        <w:jc w:val="both"/>
        <w:rPr>
          <w:rFonts w:ascii="Montserrat" w:hAnsi="Montserrat"/>
          <w:color w:val="auto"/>
          <w:sz w:val="20"/>
          <w:szCs w:val="20"/>
        </w:rPr>
      </w:pPr>
      <w:r w:rsidRPr="00126F27">
        <w:rPr>
          <w:rFonts w:ascii="Montserrat" w:hAnsi="Montserrat" w:cs="Arial"/>
          <w:color w:val="auto"/>
          <w:sz w:val="20"/>
          <w:szCs w:val="20"/>
        </w:rPr>
        <w:t xml:space="preserve">Cuota de instalación para gastos de viáticos y servicios de arrendamiento generados por el traslado del posdoctorante a la IES receptora y; </w:t>
      </w:r>
    </w:p>
    <w:p w14:paraId="047E726E" w14:textId="00D38203" w:rsidR="00377417" w:rsidRPr="00126F27" w:rsidRDefault="00377417" w:rsidP="00E213FE">
      <w:pPr>
        <w:pStyle w:val="Default"/>
        <w:numPr>
          <w:ilvl w:val="0"/>
          <w:numId w:val="3"/>
        </w:numPr>
        <w:spacing w:line="276" w:lineRule="auto"/>
        <w:jc w:val="both"/>
        <w:rPr>
          <w:rFonts w:ascii="Montserrat" w:hAnsi="Montserrat"/>
          <w:color w:val="auto"/>
          <w:sz w:val="20"/>
          <w:szCs w:val="20"/>
        </w:rPr>
      </w:pPr>
      <w:r w:rsidRPr="00126F27">
        <w:rPr>
          <w:rFonts w:ascii="Montserrat" w:hAnsi="Montserrat" w:cs="Arial"/>
          <w:color w:val="auto"/>
          <w:sz w:val="20"/>
          <w:szCs w:val="20"/>
        </w:rPr>
        <w:t xml:space="preserve">Cuota mensual. </w:t>
      </w:r>
    </w:p>
    <w:p w14:paraId="01F8A91A" w14:textId="77777777" w:rsidR="00377417" w:rsidRPr="00126F27" w:rsidRDefault="00377417" w:rsidP="00E213FE">
      <w:pPr>
        <w:pStyle w:val="Default"/>
        <w:numPr>
          <w:ilvl w:val="0"/>
          <w:numId w:val="3"/>
        </w:numPr>
        <w:spacing w:line="276" w:lineRule="auto"/>
        <w:jc w:val="both"/>
        <w:rPr>
          <w:rFonts w:ascii="Montserrat" w:hAnsi="Montserrat"/>
          <w:color w:val="auto"/>
          <w:sz w:val="20"/>
          <w:szCs w:val="20"/>
        </w:rPr>
      </w:pPr>
      <w:r w:rsidRPr="00126F27">
        <w:rPr>
          <w:rFonts w:ascii="Montserrat" w:hAnsi="Montserrat" w:cs="Arial"/>
          <w:color w:val="auto"/>
          <w:sz w:val="20"/>
          <w:szCs w:val="20"/>
        </w:rPr>
        <w:t xml:space="preserve">Los/las PTC candidatos/as a realizar una estancia corta de investigación deberán: </w:t>
      </w:r>
    </w:p>
    <w:p w14:paraId="3B7BF455" w14:textId="77777777" w:rsidR="00377417" w:rsidRPr="00126F27" w:rsidRDefault="00377417" w:rsidP="00E213FE">
      <w:pPr>
        <w:pStyle w:val="Default"/>
        <w:spacing w:line="276" w:lineRule="auto"/>
        <w:ind w:left="2484"/>
        <w:jc w:val="both"/>
        <w:rPr>
          <w:rFonts w:ascii="Montserrat" w:hAnsi="Montserrat"/>
          <w:color w:val="auto"/>
          <w:sz w:val="20"/>
          <w:szCs w:val="20"/>
        </w:rPr>
      </w:pPr>
      <w:r w:rsidRPr="00E213FE">
        <w:rPr>
          <w:rFonts w:ascii="Montserrat" w:hAnsi="Montserrat" w:cs="Arial"/>
          <w:b/>
          <w:bCs/>
          <w:color w:val="auto"/>
          <w:sz w:val="20"/>
          <w:szCs w:val="20"/>
        </w:rPr>
        <w:t>a)</w:t>
      </w:r>
      <w:r w:rsidRPr="00126F27">
        <w:rPr>
          <w:rFonts w:ascii="Montserrat" w:hAnsi="Montserrat" w:cs="Arial"/>
          <w:color w:val="auto"/>
          <w:sz w:val="20"/>
          <w:szCs w:val="20"/>
        </w:rPr>
        <w:t xml:space="preserve"> Presentar la carta de invitación a un centro de investigación diferente a la institución a la que obtuvo el grado de doctorado y para realizar actividades acordes con las líneas de investigación del CA. </w:t>
      </w:r>
    </w:p>
    <w:p w14:paraId="1D5928F7" w14:textId="77777777" w:rsidR="00377417" w:rsidRPr="00126F27" w:rsidRDefault="00377417" w:rsidP="00E213FE">
      <w:pPr>
        <w:pStyle w:val="Default"/>
        <w:spacing w:line="276" w:lineRule="auto"/>
        <w:ind w:left="2484"/>
        <w:jc w:val="both"/>
        <w:rPr>
          <w:rFonts w:ascii="Montserrat" w:hAnsi="Montserrat"/>
          <w:color w:val="auto"/>
          <w:sz w:val="20"/>
          <w:szCs w:val="20"/>
        </w:rPr>
      </w:pPr>
      <w:r w:rsidRPr="00E213FE">
        <w:rPr>
          <w:rFonts w:ascii="Montserrat" w:hAnsi="Montserrat" w:cs="Arial"/>
          <w:b/>
          <w:bCs/>
          <w:color w:val="auto"/>
          <w:sz w:val="20"/>
          <w:szCs w:val="20"/>
        </w:rPr>
        <w:t>b)</w:t>
      </w:r>
      <w:r w:rsidRPr="00126F27">
        <w:rPr>
          <w:rFonts w:ascii="Montserrat" w:hAnsi="Montserrat" w:cs="Arial"/>
          <w:color w:val="auto"/>
          <w:sz w:val="20"/>
          <w:szCs w:val="20"/>
        </w:rPr>
        <w:t xml:space="preserve"> Presentar un proyecto de investigación en coordinación con la institución receptora. </w:t>
      </w:r>
    </w:p>
    <w:p w14:paraId="00854C2C" w14:textId="77777777" w:rsidR="00377417" w:rsidRPr="00126F27" w:rsidRDefault="00377417" w:rsidP="00E213FE">
      <w:pPr>
        <w:pStyle w:val="Default"/>
        <w:spacing w:line="276" w:lineRule="auto"/>
        <w:ind w:left="2484"/>
        <w:jc w:val="both"/>
        <w:rPr>
          <w:rFonts w:ascii="Montserrat" w:hAnsi="Montserrat" w:cs="Arial"/>
          <w:color w:val="auto"/>
          <w:sz w:val="20"/>
          <w:szCs w:val="20"/>
        </w:rPr>
      </w:pPr>
      <w:r w:rsidRPr="00126F27">
        <w:rPr>
          <w:rFonts w:ascii="Montserrat" w:hAnsi="Montserrat" w:cs="Arial"/>
          <w:color w:val="auto"/>
          <w:sz w:val="20"/>
          <w:szCs w:val="20"/>
        </w:rPr>
        <w:t xml:space="preserve">c) Haber publicado o tener al menos aceptado para su publicación un trabajo de generación y aplicación del conocimiento, en una revista indizada en el Índice de Revistas Mexicanas de Investigación Científica y Tecnológica del CONACYT, la base de datos SCOPUS y el Journal Citation Reports (JCR) durante el último año. </w:t>
      </w:r>
    </w:p>
    <w:p w14:paraId="14C7EF8E" w14:textId="77777777" w:rsidR="00377417" w:rsidRPr="00126F27" w:rsidRDefault="00377417" w:rsidP="00E213FE">
      <w:pPr>
        <w:pStyle w:val="Default"/>
        <w:spacing w:line="276" w:lineRule="auto"/>
        <w:ind w:left="2484"/>
        <w:jc w:val="both"/>
        <w:rPr>
          <w:rFonts w:ascii="Montserrat" w:hAnsi="Montserrat"/>
          <w:color w:val="auto"/>
          <w:sz w:val="20"/>
          <w:szCs w:val="20"/>
        </w:rPr>
      </w:pPr>
      <w:r w:rsidRPr="00E213FE">
        <w:rPr>
          <w:rFonts w:ascii="Montserrat" w:hAnsi="Montserrat" w:cs="Arial"/>
          <w:b/>
          <w:bCs/>
          <w:color w:val="auto"/>
          <w:sz w:val="20"/>
          <w:szCs w:val="20"/>
        </w:rPr>
        <w:t>d)</w:t>
      </w:r>
      <w:r w:rsidRPr="00126F27">
        <w:rPr>
          <w:rFonts w:ascii="Montserrat" w:hAnsi="Montserrat" w:cs="Arial"/>
          <w:color w:val="auto"/>
          <w:sz w:val="20"/>
          <w:szCs w:val="20"/>
        </w:rPr>
        <w:t xml:space="preserve"> Presentar carta de apoyo por parte de la IES de adscripción en la cual ésta se compromete a cubrir íntegramente el salario y las prestaciones del/de la profesor/a durante la vigencia de la estancia corta de investigación. </w:t>
      </w:r>
    </w:p>
    <w:p w14:paraId="553DDD92" w14:textId="77777777" w:rsidR="00377417" w:rsidRPr="00126F27" w:rsidRDefault="00377417" w:rsidP="00E213FE">
      <w:pPr>
        <w:pStyle w:val="Default"/>
        <w:spacing w:line="276" w:lineRule="auto"/>
        <w:ind w:left="2484"/>
        <w:jc w:val="both"/>
        <w:rPr>
          <w:rFonts w:ascii="Montserrat" w:hAnsi="Montserrat"/>
          <w:color w:val="auto"/>
          <w:sz w:val="20"/>
          <w:szCs w:val="20"/>
        </w:rPr>
      </w:pPr>
      <w:r w:rsidRPr="00E213FE">
        <w:rPr>
          <w:rFonts w:ascii="Montserrat" w:hAnsi="Montserrat" w:cs="Arial"/>
          <w:b/>
          <w:bCs/>
          <w:color w:val="auto"/>
          <w:sz w:val="20"/>
          <w:szCs w:val="20"/>
        </w:rPr>
        <w:t>e)</w:t>
      </w:r>
      <w:r w:rsidRPr="00126F27">
        <w:rPr>
          <w:rFonts w:ascii="Montserrat" w:hAnsi="Montserrat" w:cs="Arial"/>
          <w:color w:val="auto"/>
          <w:sz w:val="20"/>
          <w:szCs w:val="20"/>
        </w:rPr>
        <w:t xml:space="preserve"> Sólo se podrá otorgar un apoyo de este tipo al año por CAC o CAEC. </w:t>
      </w:r>
    </w:p>
    <w:p w14:paraId="416A1E37" w14:textId="77777777" w:rsidR="00377417" w:rsidRPr="00126F27" w:rsidRDefault="00377417" w:rsidP="00E213FE">
      <w:pPr>
        <w:pStyle w:val="Default"/>
        <w:spacing w:line="276" w:lineRule="auto"/>
        <w:ind w:left="2484"/>
        <w:jc w:val="both"/>
        <w:rPr>
          <w:rFonts w:ascii="Montserrat" w:hAnsi="Montserrat"/>
          <w:color w:val="auto"/>
          <w:sz w:val="20"/>
          <w:szCs w:val="20"/>
        </w:rPr>
      </w:pPr>
      <w:r w:rsidRPr="00E213FE">
        <w:rPr>
          <w:rFonts w:ascii="Montserrat" w:hAnsi="Montserrat" w:cs="Arial"/>
          <w:b/>
          <w:bCs/>
          <w:color w:val="auto"/>
          <w:sz w:val="20"/>
          <w:szCs w:val="20"/>
        </w:rPr>
        <w:t>f)</w:t>
      </w:r>
      <w:r w:rsidRPr="00126F27">
        <w:rPr>
          <w:rFonts w:ascii="Montserrat" w:hAnsi="Montserrat" w:cs="Arial"/>
          <w:color w:val="auto"/>
          <w:sz w:val="20"/>
          <w:szCs w:val="20"/>
        </w:rPr>
        <w:t xml:space="preserve"> Se apoya por un año para cubrir los siguientes rubros: </w:t>
      </w:r>
    </w:p>
    <w:p w14:paraId="1F1602FE" w14:textId="10C40911" w:rsidR="00377417" w:rsidRPr="00126F27" w:rsidRDefault="00377417" w:rsidP="00E213FE">
      <w:pPr>
        <w:pStyle w:val="Default"/>
        <w:numPr>
          <w:ilvl w:val="1"/>
          <w:numId w:val="4"/>
        </w:numPr>
        <w:spacing w:line="276" w:lineRule="auto"/>
        <w:jc w:val="both"/>
        <w:rPr>
          <w:rFonts w:ascii="Montserrat" w:hAnsi="Montserrat"/>
          <w:color w:val="auto"/>
          <w:sz w:val="20"/>
          <w:szCs w:val="20"/>
        </w:rPr>
      </w:pPr>
      <w:r w:rsidRPr="00126F27">
        <w:rPr>
          <w:rFonts w:ascii="Montserrat" w:hAnsi="Montserrat" w:cs="Arial"/>
          <w:color w:val="auto"/>
          <w:sz w:val="20"/>
          <w:szCs w:val="20"/>
        </w:rPr>
        <w:lastRenderedPageBreak/>
        <w:t xml:space="preserve">Cuota de instalación para gastos de viáticos y servicios de arrendamiento generados por el traslado del posdoctorante a la IES receptora y; </w:t>
      </w:r>
    </w:p>
    <w:p w14:paraId="2A7D8A0A" w14:textId="4B9C8C72" w:rsidR="00377417" w:rsidRPr="00126F27" w:rsidRDefault="00377417" w:rsidP="00E213FE">
      <w:pPr>
        <w:pStyle w:val="Default"/>
        <w:numPr>
          <w:ilvl w:val="1"/>
          <w:numId w:val="4"/>
        </w:numPr>
        <w:spacing w:line="276" w:lineRule="auto"/>
        <w:jc w:val="both"/>
        <w:rPr>
          <w:rFonts w:ascii="Montserrat" w:hAnsi="Montserrat"/>
          <w:color w:val="auto"/>
          <w:sz w:val="20"/>
          <w:szCs w:val="20"/>
        </w:rPr>
      </w:pPr>
      <w:r w:rsidRPr="00126F27">
        <w:rPr>
          <w:rFonts w:ascii="Montserrat" w:hAnsi="Montserrat" w:cs="Arial"/>
          <w:color w:val="auto"/>
          <w:sz w:val="20"/>
          <w:szCs w:val="20"/>
        </w:rPr>
        <w:t xml:space="preserve">Cuota mensual. </w:t>
      </w:r>
    </w:p>
    <w:p w14:paraId="3D4FA3DA" w14:textId="77777777" w:rsidR="00D603BA" w:rsidRDefault="00D603BA" w:rsidP="00EB44BA">
      <w:pPr>
        <w:pStyle w:val="Default"/>
        <w:spacing w:line="276" w:lineRule="auto"/>
        <w:jc w:val="both"/>
        <w:rPr>
          <w:rFonts w:ascii="Montserrat" w:hAnsi="Montserrat" w:cs="Arial"/>
          <w:b/>
          <w:bCs/>
          <w:color w:val="auto"/>
          <w:sz w:val="20"/>
          <w:szCs w:val="20"/>
        </w:rPr>
      </w:pPr>
    </w:p>
    <w:p w14:paraId="2D256B37" w14:textId="58F154D0" w:rsidR="00377417" w:rsidRPr="00E213FE" w:rsidRDefault="00377417" w:rsidP="00EB44BA">
      <w:pPr>
        <w:pStyle w:val="Default"/>
        <w:spacing w:line="276" w:lineRule="auto"/>
        <w:jc w:val="both"/>
        <w:rPr>
          <w:rFonts w:ascii="Montserrat" w:hAnsi="Montserrat"/>
          <w:b/>
          <w:bCs/>
          <w:color w:val="auto"/>
          <w:sz w:val="20"/>
          <w:szCs w:val="20"/>
        </w:rPr>
      </w:pPr>
      <w:r w:rsidRPr="00E213FE">
        <w:rPr>
          <w:rFonts w:ascii="Montserrat" w:hAnsi="Montserrat" w:cs="Arial"/>
          <w:b/>
          <w:bCs/>
          <w:color w:val="auto"/>
          <w:sz w:val="20"/>
          <w:szCs w:val="20"/>
        </w:rPr>
        <w:t xml:space="preserve">III. SOBRE EL PROCEDIMIENTO DE LAS SOLICITUDES Y SU EVALUACIÓN </w:t>
      </w:r>
    </w:p>
    <w:p w14:paraId="0F8EDEB2" w14:textId="77777777" w:rsidR="00377417" w:rsidRPr="00126F27" w:rsidRDefault="00377417" w:rsidP="00E213FE">
      <w:pPr>
        <w:pStyle w:val="Default"/>
        <w:spacing w:line="276" w:lineRule="auto"/>
        <w:ind w:left="708"/>
        <w:jc w:val="both"/>
        <w:rPr>
          <w:rFonts w:ascii="Montserrat" w:hAnsi="Montserrat"/>
          <w:color w:val="auto"/>
          <w:sz w:val="20"/>
          <w:szCs w:val="20"/>
        </w:rPr>
      </w:pPr>
      <w:r w:rsidRPr="00E213FE">
        <w:rPr>
          <w:rFonts w:ascii="Montserrat" w:hAnsi="Montserrat" w:cs="Arial"/>
          <w:b/>
          <w:bCs/>
          <w:color w:val="auto"/>
          <w:sz w:val="20"/>
          <w:szCs w:val="20"/>
        </w:rPr>
        <w:t>III.1.</w:t>
      </w:r>
      <w:r w:rsidRPr="00126F27">
        <w:rPr>
          <w:rFonts w:ascii="Montserrat" w:hAnsi="Montserrat" w:cs="Arial"/>
          <w:color w:val="auto"/>
          <w:sz w:val="20"/>
          <w:szCs w:val="20"/>
        </w:rPr>
        <w:t xml:space="preserve"> Los términos de esta convocatoria se basan en la normativa vigente. </w:t>
      </w:r>
    </w:p>
    <w:p w14:paraId="7702119A" w14:textId="66B7BFF5" w:rsidR="00377417" w:rsidRPr="00126F27" w:rsidRDefault="00377417" w:rsidP="00E213FE">
      <w:pPr>
        <w:pStyle w:val="Default"/>
        <w:spacing w:line="276" w:lineRule="auto"/>
        <w:ind w:left="708"/>
        <w:jc w:val="both"/>
        <w:rPr>
          <w:rFonts w:ascii="Montserrat" w:hAnsi="Montserrat"/>
          <w:color w:val="auto"/>
          <w:sz w:val="20"/>
          <w:szCs w:val="20"/>
        </w:rPr>
      </w:pPr>
      <w:r w:rsidRPr="00E213FE">
        <w:rPr>
          <w:rFonts w:ascii="Montserrat" w:hAnsi="Montserrat" w:cs="Arial"/>
          <w:b/>
          <w:bCs/>
          <w:color w:val="auto"/>
          <w:sz w:val="20"/>
          <w:szCs w:val="20"/>
        </w:rPr>
        <w:t>III.2.</w:t>
      </w:r>
      <w:r w:rsidRPr="00126F27">
        <w:rPr>
          <w:rFonts w:ascii="Montserrat" w:hAnsi="Montserrat" w:cs="Arial"/>
          <w:color w:val="auto"/>
          <w:sz w:val="20"/>
          <w:szCs w:val="20"/>
        </w:rPr>
        <w:t xml:space="preserve"> Los formatos de solicitud para participar en el fortalecimiento de los Cuerpos Académicos y la integración de redes temáticas de colaboración de cuerpos académicos se encuentran en</w:t>
      </w:r>
      <w:r w:rsidR="0059016B">
        <w:rPr>
          <w:rFonts w:ascii="Montserrat" w:hAnsi="Montserrat" w:cs="Arial"/>
          <w:color w:val="auto"/>
          <w:sz w:val="20"/>
          <w:szCs w:val="20"/>
        </w:rPr>
        <w:t xml:space="preserve"> </w:t>
      </w:r>
      <w:hyperlink r:id="rId12" w:history="1">
        <w:r w:rsidR="00B47C7E" w:rsidRPr="00085676">
          <w:rPr>
            <w:rStyle w:val="Hyperlink"/>
            <w:rFonts w:ascii="Montserrat" w:hAnsi="Montserrat" w:cs="Arial"/>
            <w:sz w:val="20"/>
            <w:szCs w:val="20"/>
          </w:rPr>
          <w:t>https://promep.sep.gob.mx/solicitudca</w:t>
        </w:r>
      </w:hyperlink>
      <w:r w:rsidR="00B47C7E">
        <w:rPr>
          <w:rFonts w:ascii="Montserrat" w:hAnsi="Montserrat" w:cs="Arial"/>
          <w:color w:val="auto"/>
          <w:sz w:val="20"/>
          <w:szCs w:val="20"/>
        </w:rPr>
        <w:t xml:space="preserve"> </w:t>
      </w:r>
      <w:r w:rsidR="00B47C7E" w:rsidRPr="00B47C7E">
        <w:rPr>
          <w:rFonts w:ascii="Montserrat" w:hAnsi="Montserrat" w:cs="Arial"/>
          <w:color w:val="auto"/>
          <w:sz w:val="20"/>
          <w:szCs w:val="20"/>
        </w:rPr>
        <w:t xml:space="preserve">y </w:t>
      </w:r>
      <w:hyperlink r:id="rId13" w:history="1">
        <w:r w:rsidR="00B47C7E" w:rsidRPr="00085676">
          <w:rPr>
            <w:rStyle w:val="Hyperlink"/>
            <w:rFonts w:ascii="Montserrat" w:hAnsi="Montserrat" w:cs="Arial"/>
            <w:sz w:val="20"/>
            <w:szCs w:val="20"/>
          </w:rPr>
          <w:t>http://promepca.sep.gob.mx/solicitudc</w:t>
        </w:r>
        <w:r w:rsidR="00B47C7E" w:rsidRPr="00085676">
          <w:rPr>
            <w:rStyle w:val="Hyperlink"/>
            <w:rFonts w:ascii="Montserrat" w:hAnsi="Montserrat" w:cs="Arial"/>
            <w:sz w:val="20"/>
            <w:szCs w:val="20"/>
          </w:rPr>
          <w:t>a</w:t>
        </w:r>
      </w:hyperlink>
      <w:r w:rsidR="00B47C7E" w:rsidRPr="00B47C7E">
        <w:rPr>
          <w:rFonts w:ascii="Montserrat" w:hAnsi="Montserrat" w:cs="Arial"/>
          <w:color w:val="auto"/>
          <w:sz w:val="20"/>
          <w:szCs w:val="20"/>
        </w:rPr>
        <w:t>.</w:t>
      </w:r>
      <w:r w:rsidR="00B47C7E">
        <w:rPr>
          <w:rFonts w:ascii="Montserrat" w:hAnsi="Montserrat" w:cs="Arial"/>
          <w:color w:val="auto"/>
          <w:sz w:val="20"/>
          <w:szCs w:val="20"/>
        </w:rPr>
        <w:t xml:space="preserve"> </w:t>
      </w:r>
      <w:r w:rsidR="00B47C7E" w:rsidRPr="00B47C7E">
        <w:rPr>
          <w:rFonts w:ascii="Montserrat" w:hAnsi="Montserrat" w:cs="Arial"/>
          <w:color w:val="auto"/>
          <w:sz w:val="20"/>
          <w:szCs w:val="20"/>
        </w:rPr>
        <w:t xml:space="preserve"> </w:t>
      </w:r>
      <w:r w:rsidR="0059016B">
        <w:rPr>
          <w:rFonts w:ascii="Montserrat" w:hAnsi="Montserrat" w:cs="Arial"/>
          <w:sz w:val="20"/>
          <w:szCs w:val="20"/>
        </w:rPr>
        <w:t>(</w:t>
      </w:r>
      <w:r w:rsidR="0059016B" w:rsidRPr="0059016B">
        <w:rPr>
          <w:rStyle w:val="Hyperlink"/>
          <w:rFonts w:ascii="Montserrat" w:hAnsi="Montserrat" w:cs="Arial"/>
          <w:color w:val="auto"/>
          <w:sz w:val="20"/>
          <w:szCs w:val="20"/>
          <w:u w:val="none"/>
        </w:rPr>
        <w:t>Fortalecimiento de CAEF)</w:t>
      </w:r>
      <w:r w:rsidR="0059016B">
        <w:rPr>
          <w:rStyle w:val="Hyperlink"/>
          <w:rFonts w:ascii="Montserrat" w:hAnsi="Montserrat" w:cs="Arial"/>
          <w:color w:val="auto"/>
          <w:sz w:val="20"/>
          <w:szCs w:val="20"/>
          <w:u w:val="none"/>
        </w:rPr>
        <w:t xml:space="preserve">. </w:t>
      </w:r>
      <w:r w:rsidRPr="00126F27">
        <w:rPr>
          <w:rFonts w:ascii="Montserrat" w:hAnsi="Montserrat" w:cs="Arial"/>
          <w:color w:val="auto"/>
          <w:sz w:val="20"/>
          <w:szCs w:val="20"/>
        </w:rPr>
        <w:t>Deberán llenarse en línea y no habrá ningún otro medio para participar. Para los apoyos para Gastos de publicación</w:t>
      </w:r>
      <w:r w:rsidR="0059016B">
        <w:rPr>
          <w:rFonts w:ascii="Montserrat" w:hAnsi="Montserrat" w:cs="Arial"/>
          <w:color w:val="auto"/>
          <w:sz w:val="20"/>
          <w:szCs w:val="20"/>
        </w:rPr>
        <w:t>,</w:t>
      </w:r>
      <w:r w:rsidRPr="00126F27">
        <w:rPr>
          <w:rFonts w:ascii="Montserrat" w:hAnsi="Montserrat" w:cs="Arial"/>
          <w:color w:val="auto"/>
          <w:sz w:val="20"/>
          <w:szCs w:val="20"/>
        </w:rPr>
        <w:t xml:space="preserve"> Apoyos posdoctorales </w:t>
      </w:r>
      <w:r w:rsidR="0059016B">
        <w:rPr>
          <w:rFonts w:ascii="Montserrat" w:hAnsi="Montserrat" w:cs="Arial"/>
          <w:color w:val="auto"/>
          <w:sz w:val="20"/>
          <w:szCs w:val="20"/>
        </w:rPr>
        <w:t xml:space="preserve">y Estancias cortas </w:t>
      </w:r>
      <w:r w:rsidRPr="00126F27">
        <w:rPr>
          <w:rFonts w:ascii="Montserrat" w:hAnsi="Montserrat" w:cs="Arial"/>
          <w:color w:val="auto"/>
          <w:sz w:val="20"/>
          <w:szCs w:val="20"/>
        </w:rPr>
        <w:t>se deberá</w:t>
      </w:r>
      <w:r w:rsidR="0059016B">
        <w:rPr>
          <w:rFonts w:ascii="Montserrat" w:hAnsi="Montserrat" w:cs="Arial"/>
          <w:color w:val="auto"/>
          <w:sz w:val="20"/>
          <w:szCs w:val="20"/>
        </w:rPr>
        <w:t>n</w:t>
      </w:r>
      <w:r w:rsidRPr="00126F27">
        <w:rPr>
          <w:rFonts w:ascii="Montserrat" w:hAnsi="Montserrat" w:cs="Arial"/>
          <w:color w:val="auto"/>
          <w:sz w:val="20"/>
          <w:szCs w:val="20"/>
        </w:rPr>
        <w:t xml:space="preserve"> </w:t>
      </w:r>
      <w:r w:rsidR="0059016B">
        <w:rPr>
          <w:rFonts w:ascii="Montserrat" w:hAnsi="Montserrat" w:cs="Arial"/>
          <w:color w:val="auto"/>
          <w:sz w:val="20"/>
          <w:szCs w:val="20"/>
        </w:rPr>
        <w:t xml:space="preserve">capturar las solicitudes en la dirección </w:t>
      </w:r>
      <w:hyperlink r:id="rId14" w:history="1">
        <w:r w:rsidR="0059016B" w:rsidRPr="0059016B">
          <w:rPr>
            <w:rStyle w:val="Hyperlink"/>
            <w:rFonts w:ascii="Montserrat" w:hAnsi="Montserrat" w:cs="Arial"/>
            <w:sz w:val="20"/>
            <w:szCs w:val="20"/>
          </w:rPr>
          <w:t>https://siidfi.sep.gob.mx/dfi/</w:t>
        </w:r>
      </w:hyperlink>
      <w:r w:rsidRPr="00126F27">
        <w:rPr>
          <w:rFonts w:ascii="Montserrat" w:hAnsi="Montserrat" w:cs="Arial"/>
          <w:color w:val="auto"/>
          <w:sz w:val="20"/>
          <w:szCs w:val="20"/>
        </w:rPr>
        <w:t xml:space="preserve">. </w:t>
      </w:r>
      <w:r w:rsidR="0059016B">
        <w:rPr>
          <w:rFonts w:ascii="Montserrat" w:hAnsi="Montserrat" w:cs="Arial"/>
          <w:color w:val="auto"/>
          <w:sz w:val="20"/>
          <w:szCs w:val="20"/>
        </w:rPr>
        <w:t>Estas solicitudes d</w:t>
      </w:r>
      <w:r w:rsidR="0059016B" w:rsidRPr="00126F27">
        <w:rPr>
          <w:rFonts w:ascii="Montserrat" w:hAnsi="Montserrat" w:cs="Arial"/>
          <w:color w:val="auto"/>
          <w:sz w:val="20"/>
          <w:szCs w:val="20"/>
        </w:rPr>
        <w:t>eberán llenarse en línea y no habrá ningún otro medio para participar</w:t>
      </w:r>
      <w:r w:rsidR="0059016B">
        <w:rPr>
          <w:rFonts w:ascii="Montserrat" w:hAnsi="Montserrat" w:cs="Arial"/>
          <w:color w:val="auto"/>
          <w:sz w:val="20"/>
          <w:szCs w:val="20"/>
        </w:rPr>
        <w:t>.</w:t>
      </w:r>
    </w:p>
    <w:p w14:paraId="256A30F7" w14:textId="1F3C7360" w:rsidR="00377417" w:rsidRPr="00126F27" w:rsidRDefault="00377417" w:rsidP="00E213FE">
      <w:pPr>
        <w:pStyle w:val="Default"/>
        <w:spacing w:line="276" w:lineRule="auto"/>
        <w:ind w:left="708"/>
        <w:jc w:val="both"/>
        <w:rPr>
          <w:rFonts w:ascii="Montserrat" w:hAnsi="Montserrat"/>
          <w:color w:val="auto"/>
          <w:sz w:val="20"/>
          <w:szCs w:val="20"/>
        </w:rPr>
      </w:pPr>
      <w:r w:rsidRPr="00E213FE">
        <w:rPr>
          <w:rFonts w:ascii="Montserrat" w:hAnsi="Montserrat" w:cs="Arial"/>
          <w:b/>
          <w:bCs/>
          <w:color w:val="auto"/>
          <w:sz w:val="20"/>
          <w:szCs w:val="20"/>
        </w:rPr>
        <w:t>III.3.</w:t>
      </w:r>
      <w:r w:rsidRPr="00126F27">
        <w:rPr>
          <w:rFonts w:ascii="Montserrat" w:hAnsi="Montserrat" w:cs="Arial"/>
          <w:color w:val="auto"/>
          <w:sz w:val="20"/>
          <w:szCs w:val="20"/>
        </w:rPr>
        <w:t xml:space="preserve"> Los apoyos </w:t>
      </w:r>
      <w:r w:rsidR="0028440E" w:rsidRPr="00126F27">
        <w:rPr>
          <w:rFonts w:ascii="Montserrat" w:hAnsi="Montserrat" w:cs="Arial"/>
          <w:color w:val="auto"/>
          <w:sz w:val="20"/>
          <w:szCs w:val="20"/>
        </w:rPr>
        <w:t xml:space="preserve">para Gastos de publicación, Apoyos posdoctorales y Estancias cortas </w:t>
      </w:r>
      <w:r w:rsidR="0028440E">
        <w:rPr>
          <w:rFonts w:ascii="Montserrat" w:hAnsi="Montserrat" w:cs="Arial"/>
          <w:color w:val="auto"/>
          <w:sz w:val="20"/>
          <w:szCs w:val="20"/>
        </w:rPr>
        <w:t xml:space="preserve">de Investigación </w:t>
      </w:r>
      <w:r w:rsidRPr="00126F27">
        <w:rPr>
          <w:rFonts w:ascii="Montserrat" w:hAnsi="Montserrat" w:cs="Arial"/>
          <w:color w:val="auto"/>
          <w:sz w:val="20"/>
          <w:szCs w:val="20"/>
        </w:rPr>
        <w:t>podrán solicitarse</w:t>
      </w:r>
      <w:r w:rsidR="0028440E">
        <w:rPr>
          <w:rFonts w:ascii="Montserrat" w:hAnsi="Montserrat" w:cs="Arial"/>
          <w:color w:val="auto"/>
          <w:sz w:val="20"/>
          <w:szCs w:val="20"/>
        </w:rPr>
        <w:t xml:space="preserve"> </w:t>
      </w:r>
      <w:r w:rsidR="0028440E" w:rsidRPr="0059016B">
        <w:rPr>
          <w:rFonts w:ascii="Montserrat" w:hAnsi="Montserrat" w:cs="Arial"/>
          <w:b/>
          <w:bCs/>
          <w:color w:val="auto"/>
          <w:sz w:val="20"/>
          <w:szCs w:val="20"/>
        </w:rPr>
        <w:t>a partir del 05 de julio y hasta el 31 de octubre de 2021</w:t>
      </w:r>
      <w:r w:rsidRPr="00126F27">
        <w:rPr>
          <w:rFonts w:ascii="Montserrat" w:hAnsi="Montserrat" w:cs="Arial"/>
          <w:color w:val="auto"/>
          <w:sz w:val="20"/>
          <w:szCs w:val="20"/>
        </w:rPr>
        <w:t xml:space="preserve">, mientras que la apertura y cierre del sistema de los apoyos para el Fortalecimiento de los Cuerpos Académicos y la integración de redes temáticas de colaboración de cuerpos académicos será notificada expresamente por el Programa a las instituciones adscritas, dependiendo de la disponibilidad presupuestaria. </w:t>
      </w:r>
    </w:p>
    <w:p w14:paraId="75E53C7C" w14:textId="77777777" w:rsidR="00377417" w:rsidRPr="00126F27" w:rsidRDefault="00377417" w:rsidP="00E213FE">
      <w:pPr>
        <w:pStyle w:val="Default"/>
        <w:spacing w:line="276" w:lineRule="auto"/>
        <w:ind w:left="708"/>
        <w:jc w:val="both"/>
        <w:rPr>
          <w:rFonts w:ascii="Montserrat" w:hAnsi="Montserrat"/>
          <w:color w:val="auto"/>
          <w:sz w:val="20"/>
          <w:szCs w:val="20"/>
        </w:rPr>
      </w:pPr>
      <w:r w:rsidRPr="00E213FE">
        <w:rPr>
          <w:rFonts w:ascii="Montserrat" w:hAnsi="Montserrat" w:cs="Arial"/>
          <w:b/>
          <w:bCs/>
          <w:color w:val="auto"/>
          <w:sz w:val="20"/>
          <w:szCs w:val="20"/>
        </w:rPr>
        <w:t>III.4.</w:t>
      </w:r>
      <w:r w:rsidRPr="00126F27">
        <w:rPr>
          <w:rFonts w:ascii="Montserrat" w:hAnsi="Montserrat" w:cs="Arial"/>
          <w:color w:val="auto"/>
          <w:sz w:val="20"/>
          <w:szCs w:val="20"/>
        </w:rPr>
        <w:t xml:space="preserve"> Para el caso del Fortalecimiento de los Cuerpos Académicos y la integración de redes temáticas de colaboración de cuerpos académicos, la IPES por conducto del RIP y de acuerdo con el calendario de recepción de solicitudes, enviarán por correo electrónico al Programa la siguiente documentación: </w:t>
      </w:r>
    </w:p>
    <w:p w14:paraId="764E4932" w14:textId="77777777" w:rsidR="00377417" w:rsidRPr="00126F27" w:rsidRDefault="00377417" w:rsidP="00E213FE">
      <w:pPr>
        <w:pStyle w:val="Default"/>
        <w:spacing w:line="276" w:lineRule="auto"/>
        <w:ind w:left="1416"/>
        <w:jc w:val="both"/>
        <w:rPr>
          <w:rFonts w:ascii="Montserrat" w:hAnsi="Montserrat"/>
          <w:color w:val="auto"/>
          <w:sz w:val="20"/>
          <w:szCs w:val="20"/>
        </w:rPr>
      </w:pPr>
      <w:r w:rsidRPr="00E213FE">
        <w:rPr>
          <w:rFonts w:ascii="Montserrat" w:hAnsi="Montserrat" w:cs="Arial"/>
          <w:b/>
          <w:bCs/>
          <w:color w:val="auto"/>
          <w:sz w:val="20"/>
          <w:szCs w:val="20"/>
        </w:rPr>
        <w:t>a)</w:t>
      </w:r>
      <w:r w:rsidRPr="00126F27">
        <w:rPr>
          <w:rFonts w:ascii="Montserrat" w:hAnsi="Montserrat" w:cs="Arial"/>
          <w:color w:val="auto"/>
          <w:sz w:val="20"/>
          <w:szCs w:val="20"/>
        </w:rPr>
        <w:t xml:space="preserve"> Oficio de presentación de las solicitudes y una relación de los cuerpos académicos participantes. </w:t>
      </w:r>
    </w:p>
    <w:p w14:paraId="345AEF96" w14:textId="77777777" w:rsidR="00377417" w:rsidRPr="00126F27" w:rsidRDefault="00377417" w:rsidP="00E213FE">
      <w:pPr>
        <w:pStyle w:val="Default"/>
        <w:spacing w:line="276" w:lineRule="auto"/>
        <w:ind w:left="1416"/>
        <w:jc w:val="both"/>
        <w:rPr>
          <w:rFonts w:ascii="Montserrat" w:hAnsi="Montserrat"/>
          <w:color w:val="auto"/>
          <w:sz w:val="20"/>
          <w:szCs w:val="20"/>
        </w:rPr>
      </w:pPr>
      <w:r w:rsidRPr="00E213FE">
        <w:rPr>
          <w:rFonts w:ascii="Montserrat" w:hAnsi="Montserrat" w:cs="Arial"/>
          <w:b/>
          <w:bCs/>
          <w:color w:val="auto"/>
          <w:sz w:val="20"/>
          <w:szCs w:val="20"/>
        </w:rPr>
        <w:t>b)</w:t>
      </w:r>
      <w:r w:rsidRPr="00126F27">
        <w:rPr>
          <w:rFonts w:ascii="Montserrat" w:hAnsi="Montserrat" w:cs="Arial"/>
          <w:color w:val="auto"/>
          <w:sz w:val="20"/>
          <w:szCs w:val="20"/>
        </w:rPr>
        <w:t xml:space="preserve"> Las fichas de recepción o solicitudes que emite el sistema, debidamente firmadas por el Responsable del Cuerpo Académico y por el RIP (original). </w:t>
      </w:r>
    </w:p>
    <w:p w14:paraId="1FA6210A" w14:textId="77777777" w:rsidR="00377417" w:rsidRPr="00126F27" w:rsidRDefault="00377417" w:rsidP="00E213FE">
      <w:pPr>
        <w:pStyle w:val="Default"/>
        <w:spacing w:line="276" w:lineRule="auto"/>
        <w:ind w:left="708"/>
        <w:jc w:val="both"/>
        <w:rPr>
          <w:rFonts w:ascii="Montserrat" w:hAnsi="Montserrat"/>
          <w:color w:val="auto"/>
          <w:sz w:val="20"/>
          <w:szCs w:val="20"/>
        </w:rPr>
      </w:pPr>
      <w:r w:rsidRPr="00E213FE">
        <w:rPr>
          <w:rFonts w:ascii="Montserrat" w:hAnsi="Montserrat" w:cs="Arial"/>
          <w:b/>
          <w:bCs/>
          <w:color w:val="auto"/>
          <w:sz w:val="20"/>
          <w:szCs w:val="20"/>
        </w:rPr>
        <w:t>III.5.</w:t>
      </w:r>
      <w:r w:rsidRPr="00126F27">
        <w:rPr>
          <w:rFonts w:ascii="Montserrat" w:hAnsi="Montserrat" w:cs="Arial"/>
          <w:color w:val="auto"/>
          <w:sz w:val="20"/>
          <w:szCs w:val="20"/>
        </w:rPr>
        <w:t xml:space="preserve"> La evaluación y selección de los/las CA beneficiarios/as se hará con el apoyo de comités de pares de las áreas del conocimiento de los Cuerpos Académicos, convocados para tal efecto por la SES. Los expertos integrantes de los comités de pares serán seleccionados preferentemente entre los académicos de alto nivel y con probada experiencia en evaluación del SNI, de la Secretaría de Cultura, del Consejo Nacional de Ciencia y Tecnología (CONACYT). </w:t>
      </w:r>
    </w:p>
    <w:p w14:paraId="434E446A" w14:textId="77777777" w:rsidR="00377417" w:rsidRPr="00126F27" w:rsidRDefault="00377417" w:rsidP="00E213FE">
      <w:pPr>
        <w:pStyle w:val="Default"/>
        <w:spacing w:line="276" w:lineRule="auto"/>
        <w:ind w:left="708"/>
        <w:jc w:val="both"/>
        <w:rPr>
          <w:rFonts w:ascii="Montserrat" w:hAnsi="Montserrat"/>
          <w:color w:val="auto"/>
          <w:sz w:val="20"/>
          <w:szCs w:val="20"/>
        </w:rPr>
      </w:pPr>
      <w:r w:rsidRPr="00E213FE">
        <w:rPr>
          <w:rFonts w:ascii="Montserrat" w:hAnsi="Montserrat" w:cs="Arial"/>
          <w:b/>
          <w:bCs/>
          <w:color w:val="auto"/>
          <w:sz w:val="20"/>
          <w:szCs w:val="20"/>
        </w:rPr>
        <w:t>III.6.</w:t>
      </w:r>
      <w:r w:rsidRPr="00126F27">
        <w:rPr>
          <w:rFonts w:ascii="Montserrat" w:hAnsi="Montserrat" w:cs="Arial"/>
          <w:color w:val="auto"/>
          <w:sz w:val="20"/>
          <w:szCs w:val="20"/>
        </w:rPr>
        <w:t xml:space="preserve"> El Programa informará a las instituciones sobre los dictámenes de las solicitudes 90 días naturales después del cierre de la recepción correspondiente. Los apoyos se asignan dependiendo del resultado de la evaluación y en función de la disponibilidad presupuestaria. </w:t>
      </w:r>
    </w:p>
    <w:p w14:paraId="2CA370CC" w14:textId="77777777" w:rsidR="00377417" w:rsidRPr="00126F27" w:rsidRDefault="00377417" w:rsidP="00E213FE">
      <w:pPr>
        <w:pStyle w:val="Default"/>
        <w:spacing w:line="276" w:lineRule="auto"/>
        <w:ind w:left="708"/>
        <w:jc w:val="both"/>
        <w:rPr>
          <w:rFonts w:ascii="Montserrat" w:hAnsi="Montserrat"/>
          <w:color w:val="auto"/>
          <w:sz w:val="20"/>
          <w:szCs w:val="20"/>
        </w:rPr>
      </w:pPr>
      <w:r w:rsidRPr="00E213FE">
        <w:rPr>
          <w:rFonts w:ascii="Montserrat" w:hAnsi="Montserrat" w:cs="Arial"/>
          <w:b/>
          <w:bCs/>
          <w:color w:val="auto"/>
          <w:sz w:val="20"/>
          <w:szCs w:val="20"/>
        </w:rPr>
        <w:t>III.7.</w:t>
      </w:r>
      <w:r w:rsidRPr="00126F27">
        <w:rPr>
          <w:rFonts w:ascii="Montserrat" w:hAnsi="Montserrat" w:cs="Arial"/>
          <w:color w:val="auto"/>
          <w:sz w:val="20"/>
          <w:szCs w:val="20"/>
        </w:rPr>
        <w:t xml:space="preserve"> En caso de que se presenten impugnaciones a las notificaciones señaladas en el punto anterior, éstas deberán enviarse por correo electrónico a la DSA dentro de los 30 </w:t>
      </w:r>
      <w:r w:rsidRPr="00126F27">
        <w:rPr>
          <w:rFonts w:ascii="Montserrat" w:hAnsi="Montserrat" w:cs="Arial"/>
          <w:color w:val="auto"/>
          <w:sz w:val="20"/>
          <w:szCs w:val="20"/>
        </w:rPr>
        <w:lastRenderedPageBreak/>
        <w:t xml:space="preserve">días naturales siguientes a la fecha de notificación de los resultados a la institución y se atenderán conforme a lo establecido en la Ley Federal de Procedimiento Administrativo para dicho recurso y conforme a lo establecido en la normativa vigente. </w:t>
      </w:r>
    </w:p>
    <w:p w14:paraId="152B173B" w14:textId="77777777" w:rsidR="00377417" w:rsidRPr="00126F27" w:rsidRDefault="00377417" w:rsidP="00E213FE">
      <w:pPr>
        <w:pStyle w:val="Default"/>
        <w:spacing w:line="276" w:lineRule="auto"/>
        <w:ind w:left="708"/>
        <w:jc w:val="both"/>
        <w:rPr>
          <w:rFonts w:ascii="Montserrat" w:hAnsi="Montserrat"/>
          <w:color w:val="auto"/>
          <w:sz w:val="20"/>
          <w:szCs w:val="20"/>
        </w:rPr>
      </w:pPr>
      <w:r w:rsidRPr="00E213FE">
        <w:rPr>
          <w:rFonts w:ascii="Montserrat" w:hAnsi="Montserrat" w:cs="Arial"/>
          <w:b/>
          <w:bCs/>
          <w:color w:val="auto"/>
          <w:sz w:val="20"/>
          <w:szCs w:val="20"/>
        </w:rPr>
        <w:t>III.8.</w:t>
      </w:r>
      <w:r w:rsidRPr="00126F27">
        <w:rPr>
          <w:rFonts w:ascii="Montserrat" w:hAnsi="Montserrat" w:cs="Arial"/>
          <w:color w:val="auto"/>
          <w:sz w:val="20"/>
          <w:szCs w:val="20"/>
        </w:rPr>
        <w:t xml:space="preserve"> Los aspectos no contemplados en esta Convocatoria serán resueltos por el Programa de conformidad con lo estipulado en la normativa vigente. </w:t>
      </w:r>
    </w:p>
    <w:p w14:paraId="6EC62987" w14:textId="77777777" w:rsidR="0028440E" w:rsidRDefault="0028440E" w:rsidP="002E79C5">
      <w:pPr>
        <w:pStyle w:val="Default"/>
        <w:spacing w:line="276" w:lineRule="auto"/>
        <w:jc w:val="both"/>
        <w:rPr>
          <w:rFonts w:ascii="Montserrat" w:hAnsi="Montserrat" w:cs="Arial"/>
          <w:color w:val="auto"/>
          <w:sz w:val="20"/>
          <w:szCs w:val="20"/>
        </w:rPr>
      </w:pPr>
    </w:p>
    <w:p w14:paraId="212BF5F3" w14:textId="6D22E55E" w:rsidR="00377417" w:rsidRDefault="00377417" w:rsidP="002E79C5">
      <w:pPr>
        <w:pStyle w:val="Default"/>
        <w:spacing w:line="276" w:lineRule="auto"/>
        <w:jc w:val="both"/>
        <w:rPr>
          <w:rFonts w:ascii="Montserrat" w:hAnsi="Montserrat" w:cs="Arial"/>
          <w:color w:val="auto"/>
          <w:sz w:val="20"/>
          <w:szCs w:val="20"/>
        </w:rPr>
      </w:pPr>
      <w:r w:rsidRPr="00126F27">
        <w:rPr>
          <w:rFonts w:ascii="Montserrat" w:hAnsi="Montserrat" w:cs="Arial"/>
          <w:color w:val="auto"/>
          <w:sz w:val="20"/>
          <w:szCs w:val="20"/>
        </w:rPr>
        <w:t>Esta Convocatoria entrará en vigor al día siguiente de la publicación de las RO en el DOF.</w:t>
      </w:r>
    </w:p>
    <w:p w14:paraId="6FCEF376" w14:textId="715EEBCD" w:rsidR="00FF08D2" w:rsidRDefault="00FF08D2" w:rsidP="002E79C5">
      <w:pPr>
        <w:pStyle w:val="Default"/>
        <w:spacing w:line="276" w:lineRule="auto"/>
        <w:jc w:val="both"/>
        <w:rPr>
          <w:rFonts w:ascii="Montserrat" w:hAnsi="Montserrat" w:cs="Arial"/>
          <w:color w:val="auto"/>
          <w:sz w:val="20"/>
          <w:szCs w:val="20"/>
        </w:rPr>
      </w:pPr>
    </w:p>
    <w:p w14:paraId="61891414" w14:textId="2B60D007" w:rsidR="00FF08D2" w:rsidRPr="00E213FE" w:rsidRDefault="00FF08D2" w:rsidP="002E79C5">
      <w:pPr>
        <w:pStyle w:val="Default"/>
        <w:spacing w:line="276" w:lineRule="auto"/>
        <w:jc w:val="both"/>
        <w:rPr>
          <w:rFonts w:ascii="Montserrat" w:hAnsi="Montserrat"/>
          <w:color w:val="auto"/>
          <w:sz w:val="20"/>
          <w:szCs w:val="20"/>
        </w:rPr>
      </w:pPr>
      <w:r w:rsidRPr="00B154DA">
        <w:rPr>
          <w:rFonts w:ascii="Montserrat" w:hAnsi="Montserrat" w:cs="Arial"/>
          <w:b/>
          <w:bCs/>
          <w:color w:val="auto"/>
          <w:sz w:val="20"/>
          <w:szCs w:val="20"/>
        </w:rPr>
        <w:t>Fuente</w:t>
      </w:r>
      <w:r>
        <w:rPr>
          <w:rFonts w:ascii="Montserrat" w:hAnsi="Montserrat" w:cs="Arial"/>
          <w:color w:val="auto"/>
          <w:sz w:val="20"/>
          <w:szCs w:val="20"/>
        </w:rPr>
        <w:t xml:space="preserve">: </w:t>
      </w:r>
      <w:r w:rsidRPr="00FF08D2">
        <w:rPr>
          <w:rFonts w:ascii="Montserrat" w:hAnsi="Montserrat" w:cs="Arial"/>
          <w:color w:val="auto"/>
          <w:sz w:val="20"/>
          <w:szCs w:val="20"/>
        </w:rPr>
        <w:t>https://www.dof.gob.mx/nota_detalle.php?codigo=5620959&amp;fecha=11/06/2021</w:t>
      </w:r>
    </w:p>
    <w:sectPr w:rsidR="00FF08D2" w:rsidRPr="00E213FE" w:rsidSect="00A8271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702" w:right="1361" w:bottom="2410" w:left="1276"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ECEA2" w14:textId="77777777" w:rsidR="005F0890" w:rsidRDefault="005F0890" w:rsidP="009D2B83">
      <w:r>
        <w:separator/>
      </w:r>
    </w:p>
  </w:endnote>
  <w:endnote w:type="continuationSeparator" w:id="0">
    <w:p w14:paraId="6ABC76A2" w14:textId="77777777" w:rsidR="005F0890" w:rsidRDefault="005F0890"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urekaSans-Light">
    <w:altName w:val="Arial"/>
    <w:panose1 w:val="020B06040202020202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at"/>
    <w:panose1 w:val="00000500000000000000"/>
    <w:charset w:val="00"/>
    <w:family w:val="auto"/>
    <w:pitch w:val="variable"/>
    <w:sig w:usb0="2000020F" w:usb1="00000003" w:usb2="00000000" w:usb3="00000000" w:csb0="00000197" w:csb1="00000000"/>
  </w:font>
  <w:font w:name="Montserrat ExtraBold">
    <w:altName w:val="﷽﷽﷽﷽﷽﷽﷽﷽at ExtraBold"/>
    <w:panose1 w:val="00000900000000000000"/>
    <w:charset w:val="4D"/>
    <w:family w:val="auto"/>
    <w:notTrueType/>
    <w:pitch w:val="variable"/>
    <w:sig w:usb0="20000007" w:usb1="00000001" w:usb2="00000000" w:usb3="00000000" w:csb0="00000193" w:csb1="00000000"/>
  </w:font>
  <w:font w:name="Montserrat SemiBold">
    <w:altName w:val="﷽﷽﷽﷽﷽﷽﷽﷽at SemiBold"/>
    <w:panose1 w:val="00000700000000000000"/>
    <w:charset w:val="4D"/>
    <w:family w:val="auto"/>
    <w:pitch w:val="variable"/>
    <w:sig w:usb0="20000007" w:usb1="00000001" w:usb2="00000000" w:usb3="00000000" w:csb0="00000193" w:csb1="00000000"/>
  </w:font>
  <w:font w:name="Montserrat Light">
    <w:altName w:val="﷽﷽﷽﷽﷽﷽﷽﷽at Light"/>
    <w:panose1 w:val="00000400000000000000"/>
    <w:charset w:val="4D"/>
    <w:family w:val="auto"/>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8A2EF" w14:textId="05CB83F1" w:rsidR="00734CE5" w:rsidRPr="005C3F62" w:rsidRDefault="00734CE5" w:rsidP="00CA4377">
    <w:pPr>
      <w:rPr>
        <w:rFonts w:ascii="Montserrat" w:hAnsi="Montserrat"/>
        <w:sz w:val="16"/>
        <w:szCs w:val="14"/>
      </w:rPr>
    </w:pPr>
    <w:r>
      <w:rPr>
        <w:rFonts w:ascii="Montserrat SemiBold" w:hAnsi="Montserrat SemiBold"/>
        <w:b/>
        <w:noProof/>
        <w:color w:val="C39852"/>
        <w:sz w:val="15"/>
        <w:lang w:val="en-US"/>
      </w:rPr>
      <mc:AlternateContent>
        <mc:Choice Requires="wps">
          <w:drawing>
            <wp:anchor distT="0" distB="0" distL="114300" distR="114300" simplePos="0" relativeHeight="251992064" behindDoc="0" locked="0" layoutInCell="1" allowOverlap="1" wp14:anchorId="1B76076C" wp14:editId="1A0771E9">
              <wp:simplePos x="0" y="0"/>
              <wp:positionH relativeFrom="column">
                <wp:posOffset>-810260</wp:posOffset>
              </wp:positionH>
              <wp:positionV relativeFrom="paragraph">
                <wp:posOffset>-884555</wp:posOffset>
              </wp:positionV>
              <wp:extent cx="6048375" cy="409575"/>
              <wp:effectExtent l="0" t="0" r="0" b="0"/>
              <wp:wrapNone/>
              <wp:docPr id="218" name="Cuadro de texto 218"/>
              <wp:cNvGraphicFramePr/>
              <a:graphic xmlns:a="http://schemas.openxmlformats.org/drawingml/2006/main">
                <a:graphicData uri="http://schemas.microsoft.com/office/word/2010/wordprocessingShape">
                  <wps:wsp>
                    <wps:cNvSpPr txBox="1"/>
                    <wps:spPr>
                      <a:xfrm>
                        <a:off x="0" y="0"/>
                        <a:ext cx="6048375" cy="409575"/>
                      </a:xfrm>
                      <a:prstGeom prst="rect">
                        <a:avLst/>
                      </a:prstGeom>
                      <a:noFill/>
                      <a:ln w="6350">
                        <a:noFill/>
                      </a:ln>
                    </wps:spPr>
                    <wps:txbx>
                      <w:txbxContent>
                        <w:p w14:paraId="0C7F99ED" w14:textId="77777777" w:rsidR="00734CE5" w:rsidRPr="001509A5" w:rsidRDefault="00734CE5" w:rsidP="00B74B0E">
                          <w:pPr>
                            <w:jc w:val="center"/>
                            <w:rPr>
                              <w:rFonts w:ascii="Montserrat" w:hAnsi="Montserrat"/>
                              <w:color w:val="B38E5D"/>
                              <w:sz w:val="16"/>
                              <w:szCs w:val="15"/>
                            </w:rPr>
                          </w:pPr>
                          <w:r>
                            <w:rPr>
                              <w:rFonts w:ascii="Montserrat Light" w:hAnsi="Montserrat Light"/>
                              <w:i/>
                              <w:iCs/>
                              <w:sz w:val="16"/>
                              <w:szCs w:val="16"/>
                            </w:rPr>
                            <w:t>“</w:t>
                          </w:r>
                          <w:r w:rsidRPr="00F4799A">
                            <w:rPr>
                              <w:rFonts w:ascii="Montserrat Light" w:hAnsi="Montserrat Light"/>
                              <w:i/>
                              <w:iCs/>
                              <w:sz w:val="16"/>
                              <w:szCs w:val="16"/>
                            </w:rPr>
                            <w:t>Este programa es público, ajeno a cualquier partido político. Queda prohibido el uso para fines distintos a los establecidos en el programa</w:t>
                          </w:r>
                          <w:r w:rsidRPr="00BF159A">
                            <w:rPr>
                              <w:rFonts w:ascii="Montserrat Light" w:hAnsi="Montserrat Light"/>
                              <w:sz w:val="20"/>
                              <w:szCs w:val="20"/>
                            </w:rPr>
                            <w:t>.</w:t>
                          </w:r>
                          <w:r>
                            <w:rPr>
                              <w:rFonts w:ascii="Montserrat Light" w:hAnsi="Montserrat Light"/>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B76076C" id="_x0000_t202" coordsize="21600,21600" o:spt="202" path="m,l,21600r21600,l21600,xe">
              <v:stroke joinstyle="miter"/>
              <v:path gradientshapeok="t" o:connecttype="rect"/>
            </v:shapetype>
            <v:shape id="Cuadro de texto 218" o:spid="_x0000_s1026" type="#_x0000_t202" style="position:absolute;margin-left:-63.8pt;margin-top:-69.65pt;width:476.25pt;height:32.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" filled="f" stroked="f" strokeweight=".5pt">
              <v:textbox>
                <w:txbxContent>
                  <w:p w14:paraId="0C7F99ED" w14:textId="77777777" w:rsidR="00734CE5" w:rsidRPr="001509A5" w:rsidRDefault="00734CE5" w:rsidP="00B74B0E">
                    <w:pPr>
                      <w:jc w:val="center"/>
                      <w:rPr>
                        <w:rFonts w:ascii="Montserrat" w:hAnsi="Montserrat"/>
                        <w:color w:val="B38E5D"/>
                        <w:sz w:val="16"/>
                        <w:szCs w:val="15"/>
                      </w:rPr>
                    </w:pPr>
                    <w:r>
                      <w:rPr>
                        <w:rFonts w:ascii="Montserrat Light" w:hAnsi="Montserrat Light"/>
                        <w:i/>
                        <w:iCs/>
                        <w:sz w:val="16"/>
                        <w:szCs w:val="16"/>
                      </w:rPr>
                      <w:t>“</w:t>
                    </w:r>
                    <w:r w:rsidRPr="00F4799A">
                      <w:rPr>
                        <w:rFonts w:ascii="Montserrat Light" w:hAnsi="Montserrat Light"/>
                        <w:i/>
                        <w:iCs/>
                        <w:sz w:val="16"/>
                        <w:szCs w:val="16"/>
                      </w:rPr>
                      <w:t>Este programa es público, ajeno a cualquier partido político. Queda prohibido el uso para fines distintos a los establecidos en el programa</w:t>
                    </w:r>
                    <w:r w:rsidRPr="00BF159A">
                      <w:rPr>
                        <w:rFonts w:ascii="Montserrat Light" w:hAnsi="Montserrat Light"/>
                        <w:sz w:val="20"/>
                        <w:szCs w:val="20"/>
                      </w:rPr>
                      <w:t>.</w:t>
                    </w:r>
                    <w:r>
                      <w:rPr>
                        <w:rFonts w:ascii="Montserrat Light" w:hAnsi="Montserrat Light"/>
                        <w:sz w:val="20"/>
                        <w:szCs w:val="20"/>
                      </w:rPr>
                      <w:t>”</w:t>
                    </w:r>
                  </w:p>
                </w:txbxContent>
              </v:textbox>
            </v:shape>
          </w:pict>
        </mc:Fallback>
      </mc:AlternateContent>
    </w:r>
    <w:r w:rsidRPr="005C3F62">
      <w:rPr>
        <w:rFonts w:ascii="Montserrat" w:hAnsi="Montserrat"/>
        <w:sz w:val="16"/>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E95E" w14:textId="77777777" w:rsidR="00B66BE5" w:rsidRDefault="00B66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EE90" w14:textId="11FB05E9" w:rsidR="00CA4377" w:rsidRPr="005C3F62" w:rsidRDefault="00B74B0E" w:rsidP="00CA4377">
    <w:pPr>
      <w:rPr>
        <w:rFonts w:ascii="Montserrat" w:hAnsi="Montserrat"/>
        <w:sz w:val="16"/>
        <w:szCs w:val="14"/>
      </w:rPr>
    </w:pPr>
    <w:r>
      <w:rPr>
        <w:rFonts w:ascii="Montserrat SemiBold" w:hAnsi="Montserrat SemiBold"/>
        <w:b/>
        <w:noProof/>
        <w:color w:val="C39852"/>
        <w:sz w:val="15"/>
        <w:lang w:val="en-US"/>
      </w:rPr>
      <mc:AlternateContent>
        <mc:Choice Requires="wps">
          <w:drawing>
            <wp:anchor distT="0" distB="0" distL="114300" distR="114300" simplePos="0" relativeHeight="251660288" behindDoc="0" locked="0" layoutInCell="1" allowOverlap="1" wp14:anchorId="0F4B8A9D" wp14:editId="601165CD">
              <wp:simplePos x="0" y="0"/>
              <wp:positionH relativeFrom="column">
                <wp:posOffset>-810260</wp:posOffset>
              </wp:positionH>
              <wp:positionV relativeFrom="paragraph">
                <wp:posOffset>-884555</wp:posOffset>
              </wp:positionV>
              <wp:extent cx="6048375" cy="40957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6048375" cy="409575"/>
                      </a:xfrm>
                      <a:prstGeom prst="rect">
                        <a:avLst/>
                      </a:prstGeom>
                      <a:noFill/>
                      <a:ln w="6350">
                        <a:noFill/>
                      </a:ln>
                    </wps:spPr>
                    <wps:txbx>
                      <w:txbxContent>
                        <w:p w14:paraId="167B4F3A" w14:textId="77777777" w:rsidR="00B74B0E" w:rsidRPr="001509A5" w:rsidRDefault="00B74B0E" w:rsidP="00B74B0E">
                          <w:pPr>
                            <w:jc w:val="center"/>
                            <w:rPr>
                              <w:rFonts w:ascii="Montserrat" w:hAnsi="Montserrat"/>
                              <w:color w:val="B38E5D"/>
                              <w:sz w:val="16"/>
                              <w:szCs w:val="15"/>
                            </w:rPr>
                          </w:pPr>
                          <w:r>
                            <w:rPr>
                              <w:rFonts w:ascii="Montserrat Light" w:hAnsi="Montserrat Light"/>
                              <w:i/>
                              <w:iCs/>
                              <w:sz w:val="16"/>
                              <w:szCs w:val="16"/>
                            </w:rPr>
                            <w:t>“</w:t>
                          </w:r>
                          <w:r w:rsidRPr="00F4799A">
                            <w:rPr>
                              <w:rFonts w:ascii="Montserrat Light" w:hAnsi="Montserrat Light"/>
                              <w:i/>
                              <w:iCs/>
                              <w:sz w:val="16"/>
                              <w:szCs w:val="16"/>
                            </w:rPr>
                            <w:t>Este programa es público, ajeno a cualquier partido político. Queda prohibido el uso para fines distintos a los establecidos en el programa</w:t>
                          </w:r>
                          <w:r w:rsidRPr="00BF159A">
                            <w:rPr>
                              <w:rFonts w:ascii="Montserrat Light" w:hAnsi="Montserrat Light"/>
                              <w:sz w:val="20"/>
                              <w:szCs w:val="20"/>
                            </w:rPr>
                            <w:t>.</w:t>
                          </w:r>
                          <w:r>
                            <w:rPr>
                              <w:rFonts w:ascii="Montserrat Light" w:hAnsi="Montserrat Light"/>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F4B8A9D" id="_x0000_t202" coordsize="21600,21600" o:spt="202" path="m,l,21600r21600,l21600,xe">
              <v:stroke joinstyle="miter"/>
              <v:path gradientshapeok="t" o:connecttype="rect"/>
            </v:shapetype>
            <v:shape id="Cuadro de texto 6" o:spid="_x0000_s1027" type="#_x0000_t202" style="position:absolute;margin-left:-63.8pt;margin-top:-69.65pt;width:476.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" filled="f" stroked="f" strokeweight=".5pt">
              <v:textbox>
                <w:txbxContent>
                  <w:p w14:paraId="167B4F3A" w14:textId="77777777" w:rsidR="00B74B0E" w:rsidRPr="001509A5" w:rsidRDefault="00B74B0E" w:rsidP="00B74B0E">
                    <w:pPr>
                      <w:jc w:val="center"/>
                      <w:rPr>
                        <w:rFonts w:ascii="Montserrat" w:hAnsi="Montserrat"/>
                        <w:color w:val="B38E5D"/>
                        <w:sz w:val="16"/>
                        <w:szCs w:val="15"/>
                      </w:rPr>
                    </w:pPr>
                    <w:r>
                      <w:rPr>
                        <w:rFonts w:ascii="Montserrat Light" w:hAnsi="Montserrat Light"/>
                        <w:i/>
                        <w:iCs/>
                        <w:sz w:val="16"/>
                        <w:szCs w:val="16"/>
                      </w:rPr>
                      <w:t>“</w:t>
                    </w:r>
                    <w:r w:rsidRPr="00F4799A">
                      <w:rPr>
                        <w:rFonts w:ascii="Montserrat Light" w:hAnsi="Montserrat Light"/>
                        <w:i/>
                        <w:iCs/>
                        <w:sz w:val="16"/>
                        <w:szCs w:val="16"/>
                      </w:rPr>
                      <w:t>Este programa es público, ajeno a cualquier partido político. Queda prohibido el uso para fines distintos a los establecidos en el programa</w:t>
                    </w:r>
                    <w:r w:rsidRPr="00BF159A">
                      <w:rPr>
                        <w:rFonts w:ascii="Montserrat Light" w:hAnsi="Montserrat Light"/>
                        <w:sz w:val="20"/>
                        <w:szCs w:val="20"/>
                      </w:rPr>
                      <w:t>.</w:t>
                    </w:r>
                    <w:r>
                      <w:rPr>
                        <w:rFonts w:ascii="Montserrat Light" w:hAnsi="Montserrat Light"/>
                        <w:sz w:val="20"/>
                        <w:szCs w:val="20"/>
                      </w:rPr>
                      <w:t>”</w:t>
                    </w:r>
                  </w:p>
                </w:txbxContent>
              </v:textbox>
            </v:shape>
          </w:pict>
        </mc:Fallback>
      </mc:AlternateContent>
    </w:r>
    <w:r w:rsidR="009654C9" w:rsidRPr="005C3F62">
      <w:rPr>
        <w:rFonts w:ascii="Montserrat" w:hAnsi="Montserrat"/>
        <w:sz w:val="16"/>
        <w:szCs w:val="1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EBCC6" w14:textId="77777777" w:rsidR="00B66BE5" w:rsidRDefault="00B66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A0FA3" w14:textId="77777777" w:rsidR="005F0890" w:rsidRDefault="005F0890" w:rsidP="009D2B83">
      <w:r>
        <w:separator/>
      </w:r>
    </w:p>
  </w:footnote>
  <w:footnote w:type="continuationSeparator" w:id="0">
    <w:p w14:paraId="258EBAE5" w14:textId="77777777" w:rsidR="005F0890" w:rsidRDefault="005F0890"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D8DD" w14:textId="77777777" w:rsidR="00734CE5" w:rsidRPr="00B74B0E" w:rsidRDefault="00734CE5" w:rsidP="00B74B0E">
    <w:pPr>
      <w:rPr>
        <w:rFonts w:ascii="Montserrat" w:hAnsi="Montserrat"/>
        <w:color w:val="B38E5D"/>
        <w:sz w:val="16"/>
        <w:szCs w:val="15"/>
      </w:rPr>
    </w:pPr>
    <w:r>
      <w:rPr>
        <w:rFonts w:ascii="Montserrat ExtraBold" w:hAnsi="Montserrat ExtraBold"/>
        <w:b/>
        <w:noProof/>
        <w:sz w:val="18"/>
        <w:szCs w:val="18"/>
        <w:lang w:val="en-US"/>
      </w:rPr>
      <w:drawing>
        <wp:anchor distT="0" distB="0" distL="114300" distR="114300" simplePos="0" relativeHeight="251991040" behindDoc="1" locked="0" layoutInCell="1" allowOverlap="1" wp14:anchorId="5F76A826" wp14:editId="661DACAB">
          <wp:simplePos x="0" y="0"/>
          <wp:positionH relativeFrom="column">
            <wp:posOffset>-810260</wp:posOffset>
          </wp:positionH>
          <wp:positionV relativeFrom="paragraph">
            <wp:posOffset>-707390</wp:posOffset>
          </wp:positionV>
          <wp:extent cx="7808595" cy="10591800"/>
          <wp:effectExtent l="0" t="0" r="0" b="0"/>
          <wp:wrapNone/>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7808595" cy="10591800"/>
                  </a:xfrm>
                  <a:prstGeom prst="rect">
                    <a:avLst/>
                  </a:prstGeom>
                </pic:spPr>
              </pic:pic>
            </a:graphicData>
          </a:graphic>
          <wp14:sizeRelH relativeFrom="page">
            <wp14:pctWidth>0</wp14:pctWidth>
          </wp14:sizeRelH>
          <wp14:sizeRelV relativeFrom="page">
            <wp14:pctHeight>0</wp14:pctHeight>
          </wp14:sizeRelV>
        </wp:anchor>
      </w:drawing>
    </w:r>
  </w:p>
  <w:p w14:paraId="50CC5FDD" w14:textId="77777777" w:rsidR="00734CE5" w:rsidRPr="004318BC" w:rsidRDefault="00734CE5" w:rsidP="00493615">
    <w:pPr>
      <w:jc w:val="right"/>
      <w:rPr>
        <w:rFonts w:ascii="Montserrat ExtraBold" w:hAnsi="Montserrat ExtraBold"/>
        <w:b/>
        <w:sz w:val="18"/>
        <w:szCs w:val="18"/>
      </w:rPr>
    </w:pPr>
    <w:r>
      <w:rPr>
        <w:rFonts w:ascii="Montserrat ExtraBold" w:hAnsi="Montserrat ExtraBold"/>
        <w:b/>
        <w:noProof/>
        <w:sz w:val="18"/>
        <w:szCs w:val="18"/>
      </w:rPr>
      <w:t>Subsecretaría de Educación Superior</w:t>
    </w:r>
  </w:p>
  <w:p w14:paraId="4B86895C" w14:textId="77777777" w:rsidR="00734CE5" w:rsidRPr="00B730B8" w:rsidRDefault="00734CE5" w:rsidP="00683F35">
    <w:pPr>
      <w:tabs>
        <w:tab w:val="left" w:pos="3054"/>
        <w:tab w:val="right" w:pos="9972"/>
      </w:tabs>
      <w:rPr>
        <w:rFonts w:ascii="Montserrat" w:hAnsi="Montserrat"/>
        <w:b/>
        <w:sz w:val="14"/>
        <w:szCs w:val="14"/>
      </w:rPr>
    </w:pPr>
    <w:r w:rsidRPr="0035375B">
      <w:rPr>
        <w:rFonts w:ascii="Montserrat" w:hAnsi="Montserrat"/>
        <w:b/>
        <w:sz w:val="13"/>
        <w:szCs w:val="13"/>
      </w:rPr>
      <w:tab/>
    </w:r>
    <w:r w:rsidRPr="0035375B">
      <w:rPr>
        <w:rFonts w:ascii="Montserrat" w:hAnsi="Montserrat"/>
        <w:b/>
        <w:sz w:val="13"/>
        <w:szCs w:val="13"/>
      </w:rPr>
      <w:tab/>
    </w:r>
    <w:r w:rsidRPr="00B730B8">
      <w:rPr>
        <w:rFonts w:ascii="Montserrat" w:hAnsi="Montserrat"/>
        <w:b/>
        <w:sz w:val="14"/>
        <w:szCs w:val="14"/>
      </w:rPr>
      <w:t>Dirección General de Educación Superior</w:t>
    </w:r>
  </w:p>
  <w:p w14:paraId="035073BB" w14:textId="77777777" w:rsidR="00734CE5" w:rsidRDefault="00734CE5" w:rsidP="00386F34">
    <w:pPr>
      <w:tabs>
        <w:tab w:val="left" w:pos="3054"/>
        <w:tab w:val="right" w:pos="9972"/>
      </w:tabs>
      <w:jc w:val="right"/>
      <w:rPr>
        <w:rFonts w:ascii="Montserrat" w:hAnsi="Montserrat"/>
        <w:b/>
        <w:sz w:val="14"/>
        <w:szCs w:val="14"/>
      </w:rPr>
    </w:pPr>
    <w:r w:rsidRPr="00B730B8">
      <w:rPr>
        <w:rFonts w:ascii="Montserrat" w:hAnsi="Montserrat"/>
        <w:b/>
        <w:sz w:val="14"/>
        <w:szCs w:val="14"/>
      </w:rPr>
      <w:t>Universitaria e Intercultural</w:t>
    </w:r>
  </w:p>
  <w:p w14:paraId="4074703A" w14:textId="77777777" w:rsidR="00734CE5" w:rsidRPr="00B730B8" w:rsidRDefault="00734CE5" w:rsidP="00386F34">
    <w:pPr>
      <w:tabs>
        <w:tab w:val="left" w:pos="3054"/>
        <w:tab w:val="right" w:pos="9972"/>
      </w:tabs>
      <w:jc w:val="right"/>
      <w:rPr>
        <w:rFonts w:ascii="Montserrat" w:hAnsi="Montserrat"/>
        <w:b/>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8728F" w14:textId="77777777" w:rsidR="00B66BE5" w:rsidRDefault="00B66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22B5" w14:textId="77777777" w:rsidR="00845CE9" w:rsidRPr="00B74B0E" w:rsidRDefault="004037CB" w:rsidP="00B74B0E">
    <w:pPr>
      <w:rPr>
        <w:rFonts w:ascii="Montserrat" w:hAnsi="Montserrat"/>
        <w:color w:val="B38E5D"/>
        <w:sz w:val="16"/>
        <w:szCs w:val="15"/>
      </w:rPr>
    </w:pPr>
    <w:r>
      <w:rPr>
        <w:rFonts w:ascii="Montserrat ExtraBold" w:hAnsi="Montserrat ExtraBold"/>
        <w:b/>
        <w:noProof/>
        <w:sz w:val="18"/>
        <w:szCs w:val="18"/>
        <w:lang w:val="en-US"/>
      </w:rPr>
      <w:drawing>
        <wp:anchor distT="0" distB="0" distL="114300" distR="114300" simplePos="0" relativeHeight="251659264" behindDoc="1" locked="0" layoutInCell="1" allowOverlap="1" wp14:anchorId="7A06FA63" wp14:editId="78C0961B">
          <wp:simplePos x="0" y="0"/>
          <wp:positionH relativeFrom="column">
            <wp:posOffset>-810260</wp:posOffset>
          </wp:positionH>
          <wp:positionV relativeFrom="paragraph">
            <wp:posOffset>-707390</wp:posOffset>
          </wp:positionV>
          <wp:extent cx="7808595" cy="105918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7808595" cy="10591800"/>
                  </a:xfrm>
                  <a:prstGeom prst="rect">
                    <a:avLst/>
                  </a:prstGeom>
                </pic:spPr>
              </pic:pic>
            </a:graphicData>
          </a:graphic>
          <wp14:sizeRelH relativeFrom="page">
            <wp14:pctWidth>0</wp14:pctWidth>
          </wp14:sizeRelH>
          <wp14:sizeRelV relativeFrom="page">
            <wp14:pctHeight>0</wp14:pctHeight>
          </wp14:sizeRelV>
        </wp:anchor>
      </w:drawing>
    </w:r>
  </w:p>
  <w:p w14:paraId="289F3E64" w14:textId="77777777" w:rsidR="00493615" w:rsidRPr="004318BC" w:rsidRDefault="00683F35" w:rsidP="00493615">
    <w:pPr>
      <w:jc w:val="right"/>
      <w:rPr>
        <w:rFonts w:ascii="Montserrat ExtraBold" w:hAnsi="Montserrat ExtraBold"/>
        <w:b/>
        <w:sz w:val="18"/>
        <w:szCs w:val="18"/>
      </w:rPr>
    </w:pPr>
    <w:r>
      <w:rPr>
        <w:rFonts w:ascii="Montserrat ExtraBold" w:hAnsi="Montserrat ExtraBold"/>
        <w:b/>
        <w:noProof/>
        <w:sz w:val="18"/>
        <w:szCs w:val="18"/>
      </w:rPr>
      <w:t>Subsecretaría de Educación Superior</w:t>
    </w:r>
  </w:p>
  <w:p w14:paraId="0029447E" w14:textId="77777777" w:rsidR="00386F34" w:rsidRPr="00B730B8" w:rsidRDefault="00493615" w:rsidP="00683F35">
    <w:pPr>
      <w:tabs>
        <w:tab w:val="left" w:pos="3054"/>
        <w:tab w:val="right" w:pos="9972"/>
      </w:tabs>
      <w:rPr>
        <w:rFonts w:ascii="Montserrat" w:hAnsi="Montserrat"/>
        <w:b/>
        <w:sz w:val="14"/>
        <w:szCs w:val="14"/>
      </w:rPr>
    </w:pPr>
    <w:r w:rsidRPr="0035375B">
      <w:rPr>
        <w:rFonts w:ascii="Montserrat" w:hAnsi="Montserrat"/>
        <w:b/>
        <w:sz w:val="13"/>
        <w:szCs w:val="13"/>
      </w:rPr>
      <w:tab/>
    </w:r>
    <w:r w:rsidRPr="0035375B">
      <w:rPr>
        <w:rFonts w:ascii="Montserrat" w:hAnsi="Montserrat"/>
        <w:b/>
        <w:sz w:val="13"/>
        <w:szCs w:val="13"/>
      </w:rPr>
      <w:tab/>
    </w:r>
    <w:r w:rsidR="001509A5" w:rsidRPr="00B730B8">
      <w:rPr>
        <w:rFonts w:ascii="Montserrat" w:hAnsi="Montserrat"/>
        <w:b/>
        <w:sz w:val="14"/>
        <w:szCs w:val="14"/>
      </w:rPr>
      <w:t>Dirección General de Educación Superior</w:t>
    </w:r>
  </w:p>
  <w:p w14:paraId="4A355829" w14:textId="77777777" w:rsidR="009D2B83" w:rsidRDefault="001509A5" w:rsidP="00386F34">
    <w:pPr>
      <w:tabs>
        <w:tab w:val="left" w:pos="3054"/>
        <w:tab w:val="right" w:pos="9972"/>
      </w:tabs>
      <w:jc w:val="right"/>
      <w:rPr>
        <w:rFonts w:ascii="Montserrat" w:hAnsi="Montserrat"/>
        <w:b/>
        <w:sz w:val="14"/>
        <w:szCs w:val="14"/>
      </w:rPr>
    </w:pPr>
    <w:r w:rsidRPr="00B730B8">
      <w:rPr>
        <w:rFonts w:ascii="Montserrat" w:hAnsi="Montserrat"/>
        <w:b/>
        <w:sz w:val="14"/>
        <w:szCs w:val="14"/>
      </w:rPr>
      <w:t>Universitaria</w:t>
    </w:r>
    <w:r w:rsidR="00386F34" w:rsidRPr="00B730B8">
      <w:rPr>
        <w:rFonts w:ascii="Montserrat" w:hAnsi="Montserrat"/>
        <w:b/>
        <w:sz w:val="14"/>
        <w:szCs w:val="14"/>
      </w:rPr>
      <w:t xml:space="preserve"> </w:t>
    </w:r>
    <w:r w:rsidR="0035375B" w:rsidRPr="00B730B8">
      <w:rPr>
        <w:rFonts w:ascii="Montserrat" w:hAnsi="Montserrat"/>
        <w:b/>
        <w:sz w:val="14"/>
        <w:szCs w:val="14"/>
      </w:rPr>
      <w:t>e Intercultural</w:t>
    </w:r>
  </w:p>
  <w:p w14:paraId="7B83F42F" w14:textId="77777777" w:rsidR="004037CB" w:rsidRPr="00B730B8" w:rsidRDefault="004037CB" w:rsidP="00386F34">
    <w:pPr>
      <w:tabs>
        <w:tab w:val="left" w:pos="3054"/>
        <w:tab w:val="right" w:pos="9972"/>
      </w:tabs>
      <w:jc w:val="right"/>
      <w:rPr>
        <w:rFonts w:ascii="Montserrat" w:hAnsi="Montserrat"/>
        <w:b/>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8963" w14:textId="77777777" w:rsidR="00B66BE5" w:rsidRDefault="00B66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226BB7"/>
    <w:multiLevelType w:val="hybridMultilevel"/>
    <w:tmpl w:val="D9CB2A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831633"/>
    <w:multiLevelType w:val="hybridMultilevel"/>
    <w:tmpl w:val="91747228"/>
    <w:lvl w:ilvl="0" w:tplc="040A0001">
      <w:start w:val="1"/>
      <w:numFmt w:val="bullet"/>
      <w:lvlText w:val=""/>
      <w:lvlJc w:val="left"/>
      <w:pPr>
        <w:ind w:left="2484" w:hanging="360"/>
      </w:pPr>
      <w:rPr>
        <w:rFonts w:ascii="Symbol" w:hAnsi="Symbol" w:hint="default"/>
      </w:rPr>
    </w:lvl>
    <w:lvl w:ilvl="1" w:tplc="040A0001">
      <w:start w:val="1"/>
      <w:numFmt w:val="bullet"/>
      <w:lvlText w:val=""/>
      <w:lvlJc w:val="left"/>
      <w:pPr>
        <w:ind w:left="3204" w:hanging="360"/>
      </w:pPr>
      <w:rPr>
        <w:rFonts w:ascii="Symbol" w:hAnsi="Symbol"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15:restartNumberingAfterBreak="0">
    <w:nsid w:val="3AFD4D4B"/>
    <w:multiLevelType w:val="hybridMultilevel"/>
    <w:tmpl w:val="EBE43A4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2E2F6F"/>
    <w:multiLevelType w:val="hybridMultilevel"/>
    <w:tmpl w:val="9F8893B6"/>
    <w:lvl w:ilvl="0" w:tplc="040A0001">
      <w:start w:val="1"/>
      <w:numFmt w:val="bullet"/>
      <w:lvlText w:val=""/>
      <w:lvlJc w:val="left"/>
      <w:pPr>
        <w:ind w:left="2484" w:hanging="360"/>
      </w:pPr>
      <w:rPr>
        <w:rFonts w:ascii="Symbol" w:hAnsi="Symbol" w:hint="default"/>
      </w:rPr>
    </w:lvl>
    <w:lvl w:ilvl="1" w:tplc="080A0003">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83"/>
    <w:rsid w:val="00010997"/>
    <w:rsid w:val="000110C4"/>
    <w:rsid w:val="000356F6"/>
    <w:rsid w:val="00050938"/>
    <w:rsid w:val="0005139C"/>
    <w:rsid w:val="00051EA6"/>
    <w:rsid w:val="00056575"/>
    <w:rsid w:val="0008788F"/>
    <w:rsid w:val="000A51A1"/>
    <w:rsid w:val="000A558A"/>
    <w:rsid w:val="000C7AB2"/>
    <w:rsid w:val="000D2FA5"/>
    <w:rsid w:val="000D3131"/>
    <w:rsid w:val="000E5AAC"/>
    <w:rsid w:val="000E7DEF"/>
    <w:rsid w:val="000F7639"/>
    <w:rsid w:val="00105E4F"/>
    <w:rsid w:val="00114F26"/>
    <w:rsid w:val="0012317D"/>
    <w:rsid w:val="001237EC"/>
    <w:rsid w:val="00126F27"/>
    <w:rsid w:val="001509A5"/>
    <w:rsid w:val="001727F6"/>
    <w:rsid w:val="00176E27"/>
    <w:rsid w:val="00190802"/>
    <w:rsid w:val="001956E9"/>
    <w:rsid w:val="001B788E"/>
    <w:rsid w:val="001D23C7"/>
    <w:rsid w:val="001E0DEA"/>
    <w:rsid w:val="001E42E1"/>
    <w:rsid w:val="001E630B"/>
    <w:rsid w:val="0020730A"/>
    <w:rsid w:val="00216DA9"/>
    <w:rsid w:val="00224929"/>
    <w:rsid w:val="00235EB3"/>
    <w:rsid w:val="00263BD0"/>
    <w:rsid w:val="00272F52"/>
    <w:rsid w:val="0028440E"/>
    <w:rsid w:val="0029079A"/>
    <w:rsid w:val="002A1231"/>
    <w:rsid w:val="002A22A6"/>
    <w:rsid w:val="002C5F5C"/>
    <w:rsid w:val="002E777C"/>
    <w:rsid w:val="002E79C5"/>
    <w:rsid w:val="002F020C"/>
    <w:rsid w:val="003013D9"/>
    <w:rsid w:val="003125F0"/>
    <w:rsid w:val="0035030C"/>
    <w:rsid w:val="0035375B"/>
    <w:rsid w:val="00355507"/>
    <w:rsid w:val="00377417"/>
    <w:rsid w:val="00380265"/>
    <w:rsid w:val="00386AA0"/>
    <w:rsid w:val="00386F34"/>
    <w:rsid w:val="00387536"/>
    <w:rsid w:val="0039394A"/>
    <w:rsid w:val="003D57D2"/>
    <w:rsid w:val="003E1398"/>
    <w:rsid w:val="003E37BB"/>
    <w:rsid w:val="003F2B1D"/>
    <w:rsid w:val="004029ED"/>
    <w:rsid w:val="004037CB"/>
    <w:rsid w:val="0044199B"/>
    <w:rsid w:val="00493615"/>
    <w:rsid w:val="004A3AF5"/>
    <w:rsid w:val="004A70DD"/>
    <w:rsid w:val="004C44D3"/>
    <w:rsid w:val="004D0855"/>
    <w:rsid w:val="00521D84"/>
    <w:rsid w:val="00524219"/>
    <w:rsid w:val="00541131"/>
    <w:rsid w:val="00544E07"/>
    <w:rsid w:val="00547BF4"/>
    <w:rsid w:val="00564489"/>
    <w:rsid w:val="005726D5"/>
    <w:rsid w:val="00584204"/>
    <w:rsid w:val="0059016B"/>
    <w:rsid w:val="005C2D25"/>
    <w:rsid w:val="005C3F62"/>
    <w:rsid w:val="005E74D5"/>
    <w:rsid w:val="005E7F99"/>
    <w:rsid w:val="005F0890"/>
    <w:rsid w:val="005F59C2"/>
    <w:rsid w:val="00614C6E"/>
    <w:rsid w:val="00622D61"/>
    <w:rsid w:val="006266EE"/>
    <w:rsid w:val="00683F35"/>
    <w:rsid w:val="006A1EF3"/>
    <w:rsid w:val="006E0383"/>
    <w:rsid w:val="006E1420"/>
    <w:rsid w:val="006E1CE6"/>
    <w:rsid w:val="006F052E"/>
    <w:rsid w:val="00712F21"/>
    <w:rsid w:val="007233FF"/>
    <w:rsid w:val="00734CE5"/>
    <w:rsid w:val="007372B4"/>
    <w:rsid w:val="00737465"/>
    <w:rsid w:val="007379F0"/>
    <w:rsid w:val="00741231"/>
    <w:rsid w:val="007616A3"/>
    <w:rsid w:val="00766B8F"/>
    <w:rsid w:val="00770889"/>
    <w:rsid w:val="007709F0"/>
    <w:rsid w:val="00775155"/>
    <w:rsid w:val="007C0E8C"/>
    <w:rsid w:val="007D3097"/>
    <w:rsid w:val="007F1FC7"/>
    <w:rsid w:val="00801167"/>
    <w:rsid w:val="0080225B"/>
    <w:rsid w:val="00803CAE"/>
    <w:rsid w:val="00804F9F"/>
    <w:rsid w:val="0080677C"/>
    <w:rsid w:val="0081229F"/>
    <w:rsid w:val="00815468"/>
    <w:rsid w:val="00845CE9"/>
    <w:rsid w:val="008463E6"/>
    <w:rsid w:val="00864305"/>
    <w:rsid w:val="008716EB"/>
    <w:rsid w:val="008A5592"/>
    <w:rsid w:val="008A5F36"/>
    <w:rsid w:val="008B01DA"/>
    <w:rsid w:val="008B557A"/>
    <w:rsid w:val="008C18B6"/>
    <w:rsid w:val="008D4BDD"/>
    <w:rsid w:val="008E5CF1"/>
    <w:rsid w:val="008E68BC"/>
    <w:rsid w:val="00920D98"/>
    <w:rsid w:val="00925E2A"/>
    <w:rsid w:val="00940516"/>
    <w:rsid w:val="00956504"/>
    <w:rsid w:val="009654C9"/>
    <w:rsid w:val="0097475F"/>
    <w:rsid w:val="00977C84"/>
    <w:rsid w:val="009B62C8"/>
    <w:rsid w:val="009D2B83"/>
    <w:rsid w:val="009E09E3"/>
    <w:rsid w:val="009E4AB8"/>
    <w:rsid w:val="009E7B54"/>
    <w:rsid w:val="009F7324"/>
    <w:rsid w:val="00A03C18"/>
    <w:rsid w:val="00A457BB"/>
    <w:rsid w:val="00A81F2D"/>
    <w:rsid w:val="00A8271F"/>
    <w:rsid w:val="00A83E39"/>
    <w:rsid w:val="00A87A95"/>
    <w:rsid w:val="00AD4D51"/>
    <w:rsid w:val="00AE4B09"/>
    <w:rsid w:val="00B12FD2"/>
    <w:rsid w:val="00B152BD"/>
    <w:rsid w:val="00B154DA"/>
    <w:rsid w:val="00B17A8F"/>
    <w:rsid w:val="00B218A6"/>
    <w:rsid w:val="00B47C7E"/>
    <w:rsid w:val="00B66BE5"/>
    <w:rsid w:val="00B730B8"/>
    <w:rsid w:val="00B74B0E"/>
    <w:rsid w:val="00B86C23"/>
    <w:rsid w:val="00BB2411"/>
    <w:rsid w:val="00BC6E01"/>
    <w:rsid w:val="00BD0D81"/>
    <w:rsid w:val="00BE468A"/>
    <w:rsid w:val="00BF0EB0"/>
    <w:rsid w:val="00C14970"/>
    <w:rsid w:val="00C2480C"/>
    <w:rsid w:val="00C41CA2"/>
    <w:rsid w:val="00C63EF5"/>
    <w:rsid w:val="00CA4377"/>
    <w:rsid w:val="00CA4D15"/>
    <w:rsid w:val="00CA7AA1"/>
    <w:rsid w:val="00CB1B6E"/>
    <w:rsid w:val="00CC3CC3"/>
    <w:rsid w:val="00CC55D6"/>
    <w:rsid w:val="00CC5F76"/>
    <w:rsid w:val="00CD2359"/>
    <w:rsid w:val="00CF7C1E"/>
    <w:rsid w:val="00D06DB4"/>
    <w:rsid w:val="00D263C2"/>
    <w:rsid w:val="00D26FA6"/>
    <w:rsid w:val="00D603BA"/>
    <w:rsid w:val="00DA1552"/>
    <w:rsid w:val="00DD71E8"/>
    <w:rsid w:val="00E213FE"/>
    <w:rsid w:val="00E459A5"/>
    <w:rsid w:val="00E569F3"/>
    <w:rsid w:val="00E6723A"/>
    <w:rsid w:val="00E74198"/>
    <w:rsid w:val="00E80856"/>
    <w:rsid w:val="00E819A0"/>
    <w:rsid w:val="00E93567"/>
    <w:rsid w:val="00E963A0"/>
    <w:rsid w:val="00EB44BA"/>
    <w:rsid w:val="00F00E2C"/>
    <w:rsid w:val="00F132A4"/>
    <w:rsid w:val="00F14542"/>
    <w:rsid w:val="00F309AF"/>
    <w:rsid w:val="00F36116"/>
    <w:rsid w:val="00F44A7F"/>
    <w:rsid w:val="00F752D3"/>
    <w:rsid w:val="00F7743D"/>
    <w:rsid w:val="00F94A8C"/>
    <w:rsid w:val="00FA4976"/>
    <w:rsid w:val="00FC70D8"/>
    <w:rsid w:val="00FD66E0"/>
    <w:rsid w:val="00FF08D2"/>
    <w:rsid w:val="00FF2F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2E309"/>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style>
  <w:style w:type="paragraph" w:styleId="Heading6">
    <w:name w:val="heading 6"/>
    <w:basedOn w:val="Normal"/>
    <w:next w:val="Normal"/>
    <w:link w:val="Heading6Char"/>
    <w:uiPriority w:val="9"/>
    <w:qFormat/>
    <w:rsid w:val="007D3097"/>
    <w:pPr>
      <w:keepNext/>
      <w:outlineLvl w:val="5"/>
    </w:pPr>
    <w:rPr>
      <w:rFonts w:ascii="EurekaSans-Light" w:eastAsia="Times New Roman" w:hAnsi="EurekaSans-Light" w:cs="Arial"/>
      <w:b/>
      <w:bCs/>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83"/>
    <w:pPr>
      <w:tabs>
        <w:tab w:val="center" w:pos="4419"/>
        <w:tab w:val="right" w:pos="8838"/>
      </w:tabs>
    </w:pPr>
  </w:style>
  <w:style w:type="character" w:customStyle="1" w:styleId="HeaderChar">
    <w:name w:val="Header Char"/>
    <w:basedOn w:val="DefaultParagraphFont"/>
    <w:link w:val="Header"/>
    <w:uiPriority w:val="99"/>
    <w:rsid w:val="009D2B83"/>
  </w:style>
  <w:style w:type="paragraph" w:styleId="Footer">
    <w:name w:val="footer"/>
    <w:basedOn w:val="Normal"/>
    <w:link w:val="FooterChar"/>
    <w:uiPriority w:val="99"/>
    <w:unhideWhenUsed/>
    <w:rsid w:val="009D2B83"/>
    <w:pPr>
      <w:tabs>
        <w:tab w:val="center" w:pos="4419"/>
        <w:tab w:val="right" w:pos="8838"/>
      </w:tabs>
    </w:pPr>
  </w:style>
  <w:style w:type="character" w:customStyle="1" w:styleId="FooterChar">
    <w:name w:val="Footer Char"/>
    <w:basedOn w:val="DefaultParagraphFont"/>
    <w:link w:val="Footer"/>
    <w:uiPriority w:val="99"/>
    <w:rsid w:val="009D2B83"/>
  </w:style>
  <w:style w:type="paragraph" w:styleId="BalloonText">
    <w:name w:val="Balloon Text"/>
    <w:basedOn w:val="Normal"/>
    <w:link w:val="BalloonTextChar"/>
    <w:uiPriority w:val="99"/>
    <w:semiHidden/>
    <w:unhideWhenUsed/>
    <w:rsid w:val="00766B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B8F"/>
    <w:rPr>
      <w:rFonts w:ascii="Times New Roman" w:hAnsi="Times New Roman" w:cs="Times New Roman"/>
      <w:sz w:val="18"/>
      <w:szCs w:val="18"/>
    </w:rPr>
  </w:style>
  <w:style w:type="character" w:styleId="Hyperlink">
    <w:name w:val="Hyperlink"/>
    <w:basedOn w:val="DefaultParagraphFont"/>
    <w:uiPriority w:val="99"/>
    <w:unhideWhenUsed/>
    <w:rsid w:val="00614C6E"/>
    <w:rPr>
      <w:color w:val="0563C1" w:themeColor="hyperlink"/>
      <w:u w:val="single"/>
    </w:rPr>
  </w:style>
  <w:style w:type="character" w:styleId="UnresolvedMention">
    <w:name w:val="Unresolved Mention"/>
    <w:basedOn w:val="DefaultParagraphFont"/>
    <w:uiPriority w:val="99"/>
    <w:semiHidden/>
    <w:unhideWhenUsed/>
    <w:rsid w:val="00940516"/>
    <w:rPr>
      <w:color w:val="605E5C"/>
      <w:shd w:val="clear" w:color="auto" w:fill="E1DFDD"/>
    </w:rPr>
  </w:style>
  <w:style w:type="paragraph" w:styleId="NoSpacing">
    <w:name w:val="No Spacing"/>
    <w:link w:val="NoSpacingChar"/>
    <w:uiPriority w:val="1"/>
    <w:qFormat/>
    <w:rsid w:val="00CC55D6"/>
    <w:rPr>
      <w:sz w:val="22"/>
      <w:szCs w:val="22"/>
      <w:lang w:val="en-US"/>
    </w:rPr>
  </w:style>
  <w:style w:type="character" w:customStyle="1" w:styleId="NoSpacingChar">
    <w:name w:val="No Spacing Char"/>
    <w:link w:val="NoSpacing"/>
    <w:uiPriority w:val="1"/>
    <w:locked/>
    <w:rsid w:val="00CC55D6"/>
    <w:rPr>
      <w:sz w:val="22"/>
      <w:szCs w:val="22"/>
      <w:lang w:val="en-US"/>
    </w:rPr>
  </w:style>
  <w:style w:type="character" w:customStyle="1" w:styleId="Heading6Char">
    <w:name w:val="Heading 6 Char"/>
    <w:basedOn w:val="DefaultParagraphFont"/>
    <w:link w:val="Heading6"/>
    <w:uiPriority w:val="9"/>
    <w:rsid w:val="007D3097"/>
    <w:rPr>
      <w:rFonts w:ascii="EurekaSans-Light" w:eastAsia="Times New Roman" w:hAnsi="EurekaSans-Light" w:cs="Arial"/>
      <w:b/>
      <w:bCs/>
      <w:lang w:eastAsia="es-ES"/>
    </w:rPr>
  </w:style>
  <w:style w:type="table" w:styleId="TableGrid">
    <w:name w:val="Table Grid"/>
    <w:basedOn w:val="TableNormal"/>
    <w:uiPriority w:val="39"/>
    <w:rsid w:val="0035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7417"/>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3939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romepca.sep.gob.mx/solicitudc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romep.sep.gob.mx/solicitud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idfi.sep.gob.mx/df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764736257F3F46A4EC71BF4FF7D0F6" ma:contentTypeVersion="1" ma:contentTypeDescription="Crear nuevo documento." ma:contentTypeScope="" ma:versionID="74633633468603e158d3f4cf8c26b7b3">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52B25-429A-4010-9415-8592B655C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A2EE5-2E3C-4348-81F0-1F19737A905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041BAAF-911A-4896-8574-90D46968A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3252</Words>
  <Characters>18543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Laura Gabriela Aguilar Medina</cp:lastModifiedBy>
  <cp:revision>17</cp:revision>
  <cp:lastPrinted>2021-06-17T23:50:00Z</cp:lastPrinted>
  <dcterms:created xsi:type="dcterms:W3CDTF">2021-06-23T18:54:00Z</dcterms:created>
  <dcterms:modified xsi:type="dcterms:W3CDTF">2021-06-29T01:25:00Z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0x0101000B764736257F3F46A4EC71BF4FF7D0F6</vt:lpwstr>
  </property>
</Properties>
</file>